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A3" w:rsidRPr="009E57D5" w:rsidRDefault="00497FA3" w:rsidP="00DC385A">
      <w:pPr>
        <w:pStyle w:val="Default"/>
        <w:widowControl w:val="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Минобрнауки России</w:t>
      </w:r>
    </w:p>
    <w:p w:rsidR="00497FA3" w:rsidRPr="009E57D5" w:rsidRDefault="00497FA3" w:rsidP="00DC385A">
      <w:pPr>
        <w:pStyle w:val="Default"/>
        <w:widowControl w:val="0"/>
        <w:spacing w:before="6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Федеральное государственное бюджетное образовательное</w:t>
      </w:r>
    </w:p>
    <w:p w:rsidR="00497FA3" w:rsidRPr="009E57D5" w:rsidRDefault="00497FA3" w:rsidP="00DC385A">
      <w:pPr>
        <w:pStyle w:val="Default"/>
        <w:widowControl w:val="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учреждение высшего образования</w:t>
      </w:r>
    </w:p>
    <w:p w:rsidR="00A27E25" w:rsidRDefault="00497FA3" w:rsidP="00DC385A">
      <w:pPr>
        <w:pStyle w:val="Default"/>
        <w:widowControl w:val="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«Ижевский государс</w:t>
      </w:r>
      <w:r w:rsidR="00A27E25">
        <w:rPr>
          <w:sz w:val="18"/>
          <w:szCs w:val="18"/>
        </w:rPr>
        <w:t>твенный технический университет</w:t>
      </w:r>
    </w:p>
    <w:p w:rsidR="00497FA3" w:rsidRPr="009E57D5" w:rsidRDefault="00497FA3" w:rsidP="00DC385A">
      <w:pPr>
        <w:pStyle w:val="Default"/>
        <w:widowControl w:val="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имени М. Т. Калашникова»</w:t>
      </w:r>
    </w:p>
    <w:p w:rsidR="00497FA3" w:rsidRPr="009E57D5" w:rsidRDefault="00497FA3" w:rsidP="00DC385A">
      <w:pPr>
        <w:pStyle w:val="Default"/>
        <w:widowControl w:val="0"/>
        <w:spacing w:before="6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Институт «Современные технологии машиностроения, автомобилестроения</w:t>
      </w:r>
    </w:p>
    <w:p w:rsidR="00497FA3" w:rsidRPr="009E57D5" w:rsidRDefault="00497FA3" w:rsidP="00DC385A">
      <w:pPr>
        <w:pStyle w:val="Default"/>
        <w:widowControl w:val="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и металлургии»</w:t>
      </w:r>
    </w:p>
    <w:p w:rsidR="00497FA3" w:rsidRPr="009E57D5" w:rsidRDefault="00497FA3" w:rsidP="00DC385A">
      <w:pPr>
        <w:pStyle w:val="Default"/>
        <w:widowControl w:val="0"/>
        <w:spacing w:before="60"/>
        <w:ind w:right="-28" w:firstLine="0"/>
        <w:rPr>
          <w:sz w:val="18"/>
          <w:szCs w:val="18"/>
        </w:rPr>
      </w:pPr>
      <w:r w:rsidRPr="009E57D5">
        <w:rPr>
          <w:sz w:val="18"/>
          <w:szCs w:val="18"/>
        </w:rPr>
        <w:t>Кафедра «Автомобили и металлообрабатывающее оборудование»</w:t>
      </w:r>
    </w:p>
    <w:p w:rsidR="00497FA3" w:rsidRPr="009E57D5" w:rsidRDefault="00497FA3" w:rsidP="00DC385A">
      <w:pPr>
        <w:widowControl w:val="0"/>
        <w:ind w:right="-28"/>
        <w:rPr>
          <w:rFonts w:ascii="Times New Roman" w:hAnsi="Times New Roman"/>
          <w:noProof/>
          <w:sz w:val="18"/>
          <w:szCs w:val="18"/>
        </w:rPr>
      </w:pPr>
    </w:p>
    <w:p w:rsidR="00A643A9" w:rsidRPr="009E57D5" w:rsidRDefault="00A643A9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A643A9" w:rsidRDefault="00A643A9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497FA3" w:rsidRPr="009E57D5" w:rsidRDefault="00497FA3" w:rsidP="00DC385A">
      <w:pPr>
        <w:widowControl w:val="0"/>
        <w:ind w:right="-28"/>
        <w:rPr>
          <w:rFonts w:ascii="Times New Roman" w:hAnsi="Times New Roman"/>
          <w:noProof/>
          <w:sz w:val="20"/>
          <w:szCs w:val="20"/>
        </w:rPr>
      </w:pPr>
    </w:p>
    <w:p w:rsidR="00513AE2" w:rsidRDefault="00497FA3" w:rsidP="00DC385A">
      <w:pPr>
        <w:pStyle w:val="Default"/>
        <w:widowControl w:val="0"/>
        <w:spacing w:line="360" w:lineRule="auto"/>
        <w:ind w:right="-28" w:firstLine="0"/>
        <w:rPr>
          <w:sz w:val="22"/>
          <w:szCs w:val="22"/>
        </w:rPr>
      </w:pPr>
      <w:r w:rsidRPr="009E57D5">
        <w:rPr>
          <w:sz w:val="22"/>
          <w:szCs w:val="22"/>
        </w:rPr>
        <w:t>АВТОМОБИЛЕ</w:t>
      </w:r>
      <w:r w:rsidR="003D183C">
        <w:rPr>
          <w:sz w:val="22"/>
          <w:szCs w:val="22"/>
        </w:rPr>
        <w:t>СТРОЕНИЕ</w:t>
      </w:r>
      <w:r w:rsidRPr="009E57D5">
        <w:rPr>
          <w:sz w:val="22"/>
          <w:szCs w:val="22"/>
        </w:rPr>
        <w:t>:</w:t>
      </w:r>
    </w:p>
    <w:p w:rsidR="00177C0E" w:rsidRDefault="00497FA3" w:rsidP="00DC385A">
      <w:pPr>
        <w:pStyle w:val="Default"/>
        <w:widowControl w:val="0"/>
        <w:spacing w:line="360" w:lineRule="auto"/>
        <w:ind w:right="-28" w:firstLine="0"/>
        <w:rPr>
          <w:sz w:val="22"/>
          <w:szCs w:val="22"/>
        </w:rPr>
      </w:pPr>
      <w:r w:rsidRPr="009E57D5">
        <w:rPr>
          <w:sz w:val="22"/>
          <w:szCs w:val="22"/>
        </w:rPr>
        <w:t>ПРОЕКТИРОВАНИЕ,</w:t>
      </w:r>
      <w:r w:rsidR="00177C0E">
        <w:rPr>
          <w:sz w:val="22"/>
          <w:szCs w:val="22"/>
        </w:rPr>
        <w:t xml:space="preserve"> </w:t>
      </w:r>
      <w:r w:rsidRPr="009E57D5">
        <w:rPr>
          <w:sz w:val="22"/>
          <w:szCs w:val="22"/>
        </w:rPr>
        <w:t>КОНСТРУИРОВАНИЕ, РАСЧЕТ</w:t>
      </w:r>
    </w:p>
    <w:p w:rsidR="00497FA3" w:rsidRPr="009E57D5" w:rsidRDefault="00497FA3" w:rsidP="00DC385A">
      <w:pPr>
        <w:pStyle w:val="Default"/>
        <w:widowControl w:val="0"/>
        <w:spacing w:line="360" w:lineRule="auto"/>
        <w:ind w:right="-28" w:firstLine="0"/>
        <w:rPr>
          <w:sz w:val="22"/>
          <w:szCs w:val="22"/>
        </w:rPr>
      </w:pPr>
      <w:r w:rsidRPr="009E57D5">
        <w:rPr>
          <w:sz w:val="22"/>
          <w:szCs w:val="22"/>
        </w:rPr>
        <w:t>И ТЕХНОЛОГИИ РЕМОНТА</w:t>
      </w:r>
      <w:r w:rsidR="00177C0E">
        <w:rPr>
          <w:sz w:val="22"/>
          <w:szCs w:val="22"/>
        </w:rPr>
        <w:t xml:space="preserve"> </w:t>
      </w:r>
      <w:r w:rsidRPr="009E57D5">
        <w:rPr>
          <w:sz w:val="22"/>
          <w:szCs w:val="22"/>
        </w:rPr>
        <w:t>И ПРОИЗВОДСТВА</w:t>
      </w:r>
    </w:p>
    <w:p w:rsidR="00497FA3" w:rsidRPr="00177C0E" w:rsidRDefault="00A27E25" w:rsidP="00DC385A">
      <w:pPr>
        <w:pStyle w:val="Default"/>
        <w:widowControl w:val="0"/>
        <w:ind w:right="-28" w:firstLine="0"/>
      </w:pPr>
      <w:r w:rsidRPr="00177C0E">
        <w:t>Материалы</w:t>
      </w:r>
    </w:p>
    <w:p w:rsidR="00497FA3" w:rsidRPr="00177C0E" w:rsidRDefault="00A27E25" w:rsidP="00DC385A">
      <w:pPr>
        <w:pStyle w:val="Default"/>
        <w:widowControl w:val="0"/>
        <w:spacing w:after="240"/>
        <w:ind w:right="-28" w:firstLine="0"/>
      </w:pPr>
      <w:r w:rsidRPr="00177C0E">
        <w:rPr>
          <w:lang w:val="en-US"/>
        </w:rPr>
        <w:t>V</w:t>
      </w:r>
      <w:r w:rsidR="00177C0E" w:rsidRPr="00177C0E">
        <w:t xml:space="preserve"> </w:t>
      </w:r>
      <w:r w:rsidR="00497FA3" w:rsidRPr="00177C0E">
        <w:t>Всероссийской научно-практической конференции</w:t>
      </w:r>
    </w:p>
    <w:p w:rsidR="00497FA3" w:rsidRPr="009E57D5" w:rsidRDefault="00497FA3" w:rsidP="00DC385A">
      <w:pPr>
        <w:widowControl w:val="0"/>
        <w:ind w:right="-28" w:firstLine="0"/>
        <w:rPr>
          <w:rFonts w:ascii="Times New Roman" w:hAnsi="Times New Roman"/>
        </w:rPr>
      </w:pPr>
      <w:r w:rsidRPr="009E57D5">
        <w:rPr>
          <w:rFonts w:ascii="Times New Roman" w:hAnsi="Times New Roman"/>
        </w:rPr>
        <w:t>Ижевск, 2</w:t>
      </w:r>
      <w:r w:rsidR="00E66FCD">
        <w:rPr>
          <w:rFonts w:ascii="Times New Roman" w:hAnsi="Times New Roman"/>
        </w:rPr>
        <w:t>9</w:t>
      </w:r>
      <w:r w:rsidR="00177C0E">
        <w:rPr>
          <w:rFonts w:ascii="Times New Roman" w:hAnsi="Times New Roman"/>
        </w:rPr>
        <w:t>–</w:t>
      </w:r>
      <w:r w:rsidR="00E66FCD">
        <w:rPr>
          <w:rFonts w:ascii="Times New Roman" w:hAnsi="Times New Roman"/>
        </w:rPr>
        <w:t>30</w:t>
      </w:r>
      <w:r w:rsidRPr="009E57D5">
        <w:rPr>
          <w:rFonts w:ascii="Times New Roman" w:hAnsi="Times New Roman"/>
        </w:rPr>
        <w:t xml:space="preserve"> апреля 202</w:t>
      </w:r>
      <w:r w:rsidR="00E66FCD">
        <w:rPr>
          <w:rFonts w:ascii="Times New Roman" w:hAnsi="Times New Roman"/>
        </w:rPr>
        <w:t>1</w:t>
      </w:r>
      <w:r w:rsidRPr="009E57D5">
        <w:rPr>
          <w:rFonts w:ascii="Times New Roman" w:hAnsi="Times New Roman"/>
        </w:rPr>
        <w:t xml:space="preserve"> г.</w:t>
      </w:r>
    </w:p>
    <w:p w:rsidR="00497FA3" w:rsidRDefault="00497FA3" w:rsidP="00DC385A">
      <w:pPr>
        <w:widowControl w:val="0"/>
        <w:ind w:right="-28" w:firstLine="0"/>
        <w:rPr>
          <w:rFonts w:ascii="Times New Roman" w:hAnsi="Times New Roman"/>
          <w:sz w:val="20"/>
          <w:szCs w:val="20"/>
        </w:rPr>
      </w:pPr>
    </w:p>
    <w:p w:rsidR="00497FA3" w:rsidRPr="009E57D5" w:rsidRDefault="00DC0518" w:rsidP="00DC385A">
      <w:pPr>
        <w:widowControl w:val="0"/>
        <w:ind w:right="-28" w:firstLine="0"/>
        <w:rPr>
          <w:rFonts w:ascii="Times New Roman" w:hAnsi="Times New Roman"/>
          <w:sz w:val="20"/>
          <w:szCs w:val="20"/>
        </w:rPr>
      </w:pPr>
      <w:r w:rsidRPr="009E57D5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2541905" cy="1627505"/>
            <wp:effectExtent l="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A9" w:rsidRDefault="00A643A9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A643A9" w:rsidRDefault="00A643A9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D900A8" w:rsidRDefault="00D900A8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D900A8" w:rsidRDefault="00D900A8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A643A9" w:rsidRPr="009E57D5" w:rsidRDefault="00A643A9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497FA3" w:rsidRPr="009E57D5" w:rsidRDefault="00497FA3" w:rsidP="00DC385A">
      <w:pPr>
        <w:widowControl w:val="0"/>
        <w:ind w:right="-28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ook w:val="0000"/>
      </w:tblPr>
      <w:tblGrid>
        <w:gridCol w:w="3452"/>
        <w:gridCol w:w="3453"/>
      </w:tblGrid>
      <w:tr w:rsidR="00497FA3" w:rsidRPr="00177C0E">
        <w:trPr>
          <w:trHeight w:val="719"/>
        </w:trPr>
        <w:tc>
          <w:tcPr>
            <w:tcW w:w="2500" w:type="pct"/>
            <w:vAlign w:val="center"/>
          </w:tcPr>
          <w:p w:rsidR="00497FA3" w:rsidRPr="00177C0E" w:rsidRDefault="00DC0518" w:rsidP="00DC385A">
            <w:pPr>
              <w:widowControl w:val="0"/>
              <w:ind w:right="-28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77C0E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6265" cy="515620"/>
                  <wp:effectExtent l="0" t="0" r="0" b="0"/>
                  <wp:docPr id="71" name="Рисунок 53" descr="Log(Dim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Log(Dim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497FA3" w:rsidRPr="00177C0E" w:rsidRDefault="00497FA3" w:rsidP="00DC385A">
            <w:pPr>
              <w:widowControl w:val="0"/>
              <w:ind w:right="-28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77C0E">
              <w:rPr>
                <w:rFonts w:ascii="Times New Roman" w:hAnsi="Times New Roman"/>
                <w:sz w:val="18"/>
                <w:szCs w:val="18"/>
              </w:rPr>
              <w:t xml:space="preserve">Издательство </w:t>
            </w:r>
            <w:r w:rsidR="00177C0E">
              <w:rPr>
                <w:rFonts w:ascii="Times New Roman" w:hAnsi="Times New Roman"/>
                <w:sz w:val="18"/>
                <w:szCs w:val="18"/>
              </w:rPr>
              <w:t xml:space="preserve">УИР </w:t>
            </w:r>
            <w:r w:rsidRPr="00177C0E">
              <w:rPr>
                <w:rFonts w:ascii="Times New Roman" w:hAnsi="Times New Roman"/>
                <w:sz w:val="18"/>
                <w:szCs w:val="18"/>
              </w:rPr>
              <w:t>ИжГТУ</w:t>
            </w:r>
          </w:p>
          <w:p w:rsidR="00497FA3" w:rsidRPr="00177C0E" w:rsidRDefault="00497FA3" w:rsidP="00DC385A">
            <w:pPr>
              <w:widowControl w:val="0"/>
              <w:ind w:right="-28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77C0E">
              <w:rPr>
                <w:rFonts w:ascii="Times New Roman" w:hAnsi="Times New Roman"/>
                <w:sz w:val="18"/>
                <w:szCs w:val="18"/>
              </w:rPr>
              <w:t>имени М. Т. Калашникова</w:t>
            </w:r>
          </w:p>
          <w:p w:rsidR="00497FA3" w:rsidRPr="00177C0E" w:rsidRDefault="00497FA3" w:rsidP="00DC385A">
            <w:pPr>
              <w:widowControl w:val="0"/>
              <w:ind w:right="-28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77C0E">
              <w:rPr>
                <w:rFonts w:ascii="Times New Roman" w:hAnsi="Times New Roman"/>
                <w:sz w:val="18"/>
                <w:szCs w:val="18"/>
              </w:rPr>
              <w:t>Ижевск 202</w:t>
            </w:r>
            <w:r w:rsidR="00E66FCD" w:rsidRPr="00177C0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:rsidR="00497FA3" w:rsidRPr="00177C0E" w:rsidRDefault="00A643A9" w:rsidP="00DC385A">
      <w:pPr>
        <w:pStyle w:val="11"/>
        <w:widowControl w:val="0"/>
        <w:ind w:firstLine="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page"/>
      </w:r>
      <w:r w:rsidR="00497FA3" w:rsidRPr="00177C0E">
        <w:rPr>
          <w:rFonts w:ascii="Times New Roman" w:hAnsi="Times New Roman"/>
          <w:sz w:val="18"/>
          <w:szCs w:val="18"/>
        </w:rPr>
        <w:lastRenderedPageBreak/>
        <w:t>УДК 629+656(082)</w:t>
      </w:r>
    </w:p>
    <w:p w:rsidR="00497FA3" w:rsidRPr="00177C0E" w:rsidRDefault="00497FA3" w:rsidP="00DC385A">
      <w:pPr>
        <w:pStyle w:val="11"/>
        <w:widowControl w:val="0"/>
        <w:ind w:firstLine="0"/>
        <w:jc w:val="left"/>
        <w:rPr>
          <w:rFonts w:ascii="Times New Roman" w:hAnsi="Times New Roman"/>
          <w:sz w:val="18"/>
          <w:szCs w:val="18"/>
        </w:rPr>
      </w:pPr>
      <w:r w:rsidRPr="00177C0E">
        <w:rPr>
          <w:rFonts w:ascii="Times New Roman" w:hAnsi="Times New Roman"/>
          <w:sz w:val="18"/>
          <w:szCs w:val="18"/>
        </w:rPr>
        <w:t xml:space="preserve">ББК 39Я45 </w:t>
      </w:r>
    </w:p>
    <w:p w:rsidR="00497FA3" w:rsidRPr="00177C0E" w:rsidRDefault="00497FA3" w:rsidP="00DC385A">
      <w:pPr>
        <w:pStyle w:val="11"/>
        <w:widowControl w:val="0"/>
        <w:ind w:firstLine="0"/>
        <w:jc w:val="left"/>
        <w:rPr>
          <w:rFonts w:ascii="Times New Roman" w:hAnsi="Times New Roman"/>
          <w:sz w:val="18"/>
          <w:szCs w:val="18"/>
        </w:rPr>
      </w:pPr>
      <w:r w:rsidRPr="00177C0E">
        <w:rPr>
          <w:rFonts w:ascii="Times New Roman" w:hAnsi="Times New Roman"/>
          <w:sz w:val="18"/>
          <w:szCs w:val="18"/>
        </w:rPr>
        <w:t xml:space="preserve">        А18</w:t>
      </w:r>
    </w:p>
    <w:p w:rsidR="00497FA3" w:rsidRPr="00A27E25" w:rsidRDefault="00497FA3" w:rsidP="008A4B8F">
      <w:pPr>
        <w:pStyle w:val="11"/>
        <w:widowControl w:val="0"/>
        <w:jc w:val="left"/>
        <w:rPr>
          <w:rFonts w:ascii="Times New Roman" w:hAnsi="Times New Roman"/>
          <w:sz w:val="20"/>
          <w:szCs w:val="20"/>
        </w:rPr>
      </w:pP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pacing w:val="16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spacing w:val="16"/>
          <w:sz w:val="18"/>
          <w:szCs w:val="18"/>
          <w:lang w:eastAsia="ru-RU"/>
        </w:rPr>
        <w:t>Председатель оргкомитета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Н. М. Филькин</w:t>
      </w:r>
      <w:r w:rsidRPr="00177C0E">
        <w:rPr>
          <w:rStyle w:val="FontStyle12"/>
          <w:rFonts w:ascii="Times New Roman" w:hAnsi="Times New Roman" w:cs="Arial"/>
          <w:sz w:val="18"/>
          <w:szCs w:val="18"/>
          <w:lang w:eastAsia="ru-RU"/>
        </w:rPr>
        <w:t>, доктор технических наук, профессор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pacing w:val="16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spacing w:val="16"/>
          <w:sz w:val="18"/>
          <w:szCs w:val="18"/>
          <w:lang w:eastAsia="ru-RU"/>
        </w:rPr>
        <w:t>Члены оргкомитета</w:t>
      </w:r>
    </w:p>
    <w:p w:rsidR="00A27E25" w:rsidRPr="00177C0E" w:rsidRDefault="00E66FCD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А. В</w:t>
      </w:r>
      <w:r w:rsidR="00A27E25"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 xml:space="preserve">. </w:t>
      </w: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Щенятский</w:t>
      </w:r>
      <w:r w:rsidR="00A27E25" w:rsidRPr="00177C0E">
        <w:rPr>
          <w:rStyle w:val="FontStyle12"/>
          <w:rFonts w:ascii="Times New Roman" w:hAnsi="Times New Roman" w:cs="Arial"/>
          <w:sz w:val="18"/>
          <w:szCs w:val="18"/>
          <w:lang w:eastAsia="ru-RU"/>
        </w:rPr>
        <w:t>, доктор технических наук, профессор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Р. С. Музафаров</w:t>
      </w:r>
      <w:r w:rsidRPr="00177C0E">
        <w:rPr>
          <w:rStyle w:val="FontStyle12"/>
          <w:rFonts w:ascii="Times New Roman" w:hAnsi="Times New Roman" w:cs="Arial"/>
          <w:sz w:val="18"/>
          <w:szCs w:val="18"/>
          <w:lang w:eastAsia="ru-RU"/>
        </w:rPr>
        <w:t>, кандидат технических наук, доцент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А. С. Шиляев</w:t>
      </w:r>
      <w:r w:rsidRPr="00177C0E">
        <w:rPr>
          <w:rStyle w:val="FontStyle12"/>
          <w:rFonts w:ascii="Times New Roman" w:hAnsi="Times New Roman" w:cs="Arial"/>
          <w:sz w:val="18"/>
          <w:szCs w:val="18"/>
          <w:lang w:eastAsia="ru-RU"/>
        </w:rPr>
        <w:t>, доктор технических наук, доцент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177C0E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И. В. Батинов</w:t>
      </w:r>
      <w:r w:rsidRPr="00177C0E">
        <w:rPr>
          <w:rStyle w:val="FontStyle12"/>
          <w:rFonts w:ascii="Times New Roman" w:hAnsi="Times New Roman" w:cs="Arial"/>
          <w:sz w:val="18"/>
          <w:szCs w:val="18"/>
          <w:lang w:eastAsia="ru-RU"/>
        </w:rPr>
        <w:t>, кандидат технических наук, доцент</w:t>
      </w:r>
    </w:p>
    <w:p w:rsidR="00A27E25" w:rsidRPr="00177C0E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</w:p>
    <w:p w:rsidR="00A27E25" w:rsidRPr="00A27E25" w:rsidRDefault="00A27E25" w:rsidP="004A2221">
      <w:pPr>
        <w:pStyle w:val="Style1"/>
        <w:ind w:right="-28" w:firstLine="0"/>
        <w:jc w:val="center"/>
        <w:rPr>
          <w:rStyle w:val="FontStyle12"/>
          <w:rFonts w:ascii="Times New Roman" w:hAnsi="Times New Roman" w:cs="Arial"/>
          <w:sz w:val="18"/>
          <w:szCs w:val="18"/>
          <w:lang w:eastAsia="ru-RU"/>
        </w:rPr>
      </w:pPr>
      <w:r w:rsidRPr="00A27E25">
        <w:rPr>
          <w:rStyle w:val="FontStyle12"/>
          <w:rFonts w:ascii="Times New Roman" w:hAnsi="Times New Roman" w:cs="Arial"/>
          <w:sz w:val="18"/>
          <w:szCs w:val="18"/>
          <w:lang w:eastAsia="ru-RU"/>
        </w:rPr>
        <w:t xml:space="preserve">Секретарь </w:t>
      </w:r>
      <w:r w:rsidRPr="00A27E25">
        <w:rPr>
          <w:rStyle w:val="FontStyle12"/>
          <w:rFonts w:ascii="Times New Roman" w:hAnsi="Times New Roman" w:cs="Arial"/>
          <w:i/>
          <w:sz w:val="18"/>
          <w:szCs w:val="18"/>
          <w:lang w:eastAsia="ru-RU"/>
        </w:rPr>
        <w:t>Э. Р. Степанова</w:t>
      </w:r>
    </w:p>
    <w:p w:rsidR="00497FA3" w:rsidRDefault="00497FA3" w:rsidP="004A2221">
      <w:pPr>
        <w:pStyle w:val="11"/>
        <w:widowControl w:val="0"/>
        <w:ind w:right="-28"/>
        <w:rPr>
          <w:rFonts w:ascii="Times New Roman" w:hAnsi="Times New Roman"/>
          <w:sz w:val="20"/>
          <w:szCs w:val="20"/>
        </w:rPr>
      </w:pPr>
    </w:p>
    <w:p w:rsidR="00D900A8" w:rsidRPr="00A27E25" w:rsidRDefault="00D900A8" w:rsidP="004A2221">
      <w:pPr>
        <w:pStyle w:val="11"/>
        <w:widowControl w:val="0"/>
        <w:ind w:right="-28"/>
        <w:rPr>
          <w:rFonts w:ascii="Times New Roman" w:hAnsi="Times New Roman"/>
          <w:sz w:val="20"/>
          <w:szCs w:val="20"/>
        </w:rPr>
      </w:pPr>
    </w:p>
    <w:tbl>
      <w:tblPr>
        <w:tblW w:w="5000" w:type="pct"/>
        <w:tblLayout w:type="fixed"/>
        <w:tblLook w:val="00A0"/>
      </w:tblPr>
      <w:tblGrid>
        <w:gridCol w:w="725"/>
        <w:gridCol w:w="6180"/>
      </w:tblGrid>
      <w:tr w:rsidR="00497FA3" w:rsidRPr="009E57D5" w:rsidTr="00DC385A">
        <w:tc>
          <w:tcPr>
            <w:tcW w:w="525" w:type="pct"/>
          </w:tcPr>
          <w:p w:rsidR="00497FA3" w:rsidRPr="009E57D5" w:rsidRDefault="00497FA3" w:rsidP="00DC385A">
            <w:pPr>
              <w:pStyle w:val="11"/>
              <w:widowControl w:val="0"/>
              <w:ind w:righ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97FA3" w:rsidRPr="009E57D5" w:rsidRDefault="00497FA3" w:rsidP="00DC385A">
            <w:pPr>
              <w:pStyle w:val="11"/>
              <w:widowControl w:val="0"/>
              <w:ind w:right="0" w:firstLine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9E57D5">
              <w:rPr>
                <w:rFonts w:ascii="Times New Roman" w:hAnsi="Times New Roman"/>
                <w:sz w:val="20"/>
                <w:szCs w:val="20"/>
              </w:rPr>
              <w:t>А18</w:t>
            </w:r>
          </w:p>
        </w:tc>
        <w:tc>
          <w:tcPr>
            <w:tcW w:w="4475" w:type="pct"/>
          </w:tcPr>
          <w:p w:rsidR="00497FA3" w:rsidRDefault="00497FA3" w:rsidP="00DC385A">
            <w:pPr>
              <w:pStyle w:val="Default"/>
              <w:widowControl w:val="0"/>
              <w:ind w:right="0"/>
              <w:jc w:val="both"/>
              <w:rPr>
                <w:sz w:val="20"/>
                <w:szCs w:val="20"/>
              </w:rPr>
            </w:pPr>
            <w:r w:rsidRPr="009E57D5">
              <w:rPr>
                <w:b/>
                <w:sz w:val="20"/>
                <w:szCs w:val="20"/>
              </w:rPr>
              <w:t>Автомобиле</w:t>
            </w:r>
            <w:r w:rsidR="00486508">
              <w:rPr>
                <w:b/>
                <w:sz w:val="20"/>
                <w:szCs w:val="20"/>
              </w:rPr>
              <w:t>строение</w:t>
            </w:r>
            <w:r w:rsidRPr="009E57D5">
              <w:rPr>
                <w:b/>
                <w:sz w:val="20"/>
                <w:szCs w:val="20"/>
              </w:rPr>
              <w:t xml:space="preserve">: проектирование, конструирование, расчет и технологии ремонта и производства </w:t>
            </w:r>
            <w:r w:rsidRPr="00177C0E">
              <w:rPr>
                <w:sz w:val="20"/>
                <w:szCs w:val="20"/>
              </w:rPr>
              <w:t xml:space="preserve">: </w:t>
            </w:r>
            <w:r w:rsidRPr="009E57D5">
              <w:rPr>
                <w:sz w:val="20"/>
                <w:szCs w:val="20"/>
              </w:rPr>
              <w:t xml:space="preserve">материалы </w:t>
            </w:r>
            <w:r w:rsidR="00A27E25">
              <w:rPr>
                <w:sz w:val="20"/>
                <w:szCs w:val="20"/>
                <w:lang w:val="en-US"/>
              </w:rPr>
              <w:t>V</w:t>
            </w:r>
            <w:r w:rsidR="00177C0E">
              <w:rPr>
                <w:sz w:val="20"/>
                <w:szCs w:val="20"/>
              </w:rPr>
              <w:t> </w:t>
            </w:r>
            <w:r w:rsidRPr="009E57D5">
              <w:rPr>
                <w:sz w:val="20"/>
                <w:szCs w:val="20"/>
              </w:rPr>
              <w:t>Всерос</w:t>
            </w:r>
            <w:r w:rsidR="00045CF4">
              <w:rPr>
                <w:sz w:val="20"/>
                <w:szCs w:val="20"/>
              </w:rPr>
              <w:t>сийской</w:t>
            </w:r>
            <w:r w:rsidRPr="009E57D5">
              <w:rPr>
                <w:sz w:val="20"/>
                <w:szCs w:val="20"/>
              </w:rPr>
              <w:t xml:space="preserve"> науч</w:t>
            </w:r>
            <w:r w:rsidR="00045CF4">
              <w:rPr>
                <w:sz w:val="20"/>
                <w:szCs w:val="20"/>
              </w:rPr>
              <w:t>но</w:t>
            </w:r>
            <w:r w:rsidRPr="009E57D5">
              <w:rPr>
                <w:sz w:val="20"/>
                <w:szCs w:val="20"/>
              </w:rPr>
              <w:t>-практ</w:t>
            </w:r>
            <w:r w:rsidR="00045CF4">
              <w:rPr>
                <w:sz w:val="20"/>
                <w:szCs w:val="20"/>
              </w:rPr>
              <w:t>ической</w:t>
            </w:r>
            <w:r w:rsidRPr="009E57D5">
              <w:rPr>
                <w:sz w:val="20"/>
                <w:szCs w:val="20"/>
              </w:rPr>
              <w:t xml:space="preserve"> конф</w:t>
            </w:r>
            <w:r w:rsidR="00045CF4">
              <w:rPr>
                <w:sz w:val="20"/>
                <w:szCs w:val="20"/>
              </w:rPr>
              <w:t>еренции</w:t>
            </w:r>
            <w:r w:rsidRPr="009E57D5">
              <w:rPr>
                <w:sz w:val="20"/>
                <w:szCs w:val="20"/>
              </w:rPr>
              <w:t xml:space="preserve"> (Ижевск, 2</w:t>
            </w:r>
            <w:r w:rsidR="00E66FCD">
              <w:rPr>
                <w:sz w:val="20"/>
                <w:szCs w:val="20"/>
              </w:rPr>
              <w:t>9</w:t>
            </w:r>
            <w:r w:rsidR="00177C0E">
              <w:rPr>
                <w:sz w:val="20"/>
                <w:szCs w:val="20"/>
              </w:rPr>
              <w:t>–</w:t>
            </w:r>
            <w:r w:rsidR="00E66FCD">
              <w:rPr>
                <w:sz w:val="20"/>
                <w:szCs w:val="20"/>
              </w:rPr>
              <w:t>30</w:t>
            </w:r>
            <w:r w:rsidRPr="009E57D5">
              <w:rPr>
                <w:sz w:val="20"/>
                <w:szCs w:val="20"/>
              </w:rPr>
              <w:t xml:space="preserve"> апреля 202</w:t>
            </w:r>
            <w:r w:rsidR="00E66FCD">
              <w:rPr>
                <w:sz w:val="20"/>
                <w:szCs w:val="20"/>
              </w:rPr>
              <w:t>1</w:t>
            </w:r>
            <w:r w:rsidRPr="009E57D5">
              <w:rPr>
                <w:sz w:val="20"/>
                <w:szCs w:val="20"/>
              </w:rPr>
              <w:t xml:space="preserve"> г.) </w:t>
            </w:r>
            <w:r w:rsidR="00177C0E">
              <w:rPr>
                <w:sz w:val="20"/>
                <w:szCs w:val="20"/>
              </w:rPr>
              <w:t>/</w:t>
            </w:r>
            <w:r w:rsidRPr="009E57D5">
              <w:rPr>
                <w:sz w:val="20"/>
                <w:szCs w:val="20"/>
              </w:rPr>
              <w:t xml:space="preserve"> под ред. Н.</w:t>
            </w:r>
            <w:r w:rsidR="00142768">
              <w:rPr>
                <w:sz w:val="20"/>
                <w:szCs w:val="20"/>
              </w:rPr>
              <w:t xml:space="preserve"> М. </w:t>
            </w:r>
            <w:r w:rsidRPr="009E57D5">
              <w:rPr>
                <w:sz w:val="20"/>
                <w:szCs w:val="20"/>
              </w:rPr>
              <w:t xml:space="preserve">Филькина. </w:t>
            </w:r>
            <w:r w:rsidR="00177C0E">
              <w:rPr>
                <w:sz w:val="20"/>
                <w:szCs w:val="20"/>
              </w:rPr>
              <w:t xml:space="preserve">– </w:t>
            </w:r>
            <w:r w:rsidRPr="009E57D5">
              <w:rPr>
                <w:sz w:val="20"/>
                <w:szCs w:val="20"/>
              </w:rPr>
              <w:t>Ижевск : Изд</w:t>
            </w:r>
            <w:r w:rsidR="00177C0E">
              <w:rPr>
                <w:sz w:val="20"/>
                <w:szCs w:val="20"/>
              </w:rPr>
              <w:t xml:space="preserve">ательство </w:t>
            </w:r>
            <w:r w:rsidR="00B32345">
              <w:rPr>
                <w:sz w:val="20"/>
                <w:szCs w:val="20"/>
              </w:rPr>
              <w:t xml:space="preserve">управления информационных ресурсов </w:t>
            </w:r>
            <w:r w:rsidRPr="009E57D5">
              <w:rPr>
                <w:sz w:val="20"/>
                <w:szCs w:val="20"/>
              </w:rPr>
              <w:t>ИжГТУ имени М. Т. Кала</w:t>
            </w:r>
            <w:r w:rsidRPr="009E57D5">
              <w:rPr>
                <w:sz w:val="20"/>
                <w:szCs w:val="20"/>
              </w:rPr>
              <w:t>ш</w:t>
            </w:r>
            <w:r w:rsidRPr="009E57D5">
              <w:rPr>
                <w:sz w:val="20"/>
                <w:szCs w:val="20"/>
              </w:rPr>
              <w:t>никова, 202</w:t>
            </w:r>
            <w:r w:rsidR="00177C0E">
              <w:rPr>
                <w:sz w:val="20"/>
                <w:szCs w:val="20"/>
              </w:rPr>
              <w:t>1</w:t>
            </w:r>
            <w:r w:rsidRPr="009E57D5">
              <w:rPr>
                <w:sz w:val="20"/>
                <w:szCs w:val="20"/>
              </w:rPr>
              <w:t xml:space="preserve">. </w:t>
            </w:r>
            <w:r w:rsidR="00177C0E">
              <w:rPr>
                <w:sz w:val="20"/>
                <w:szCs w:val="20"/>
              </w:rPr>
              <w:t xml:space="preserve">– </w:t>
            </w:r>
            <w:r w:rsidR="00B05CB4" w:rsidRPr="00B05CB4">
              <w:rPr>
                <w:color w:val="auto"/>
                <w:sz w:val="20"/>
                <w:szCs w:val="20"/>
              </w:rPr>
              <w:t>____</w:t>
            </w:r>
            <w:r w:rsidRPr="00B05CB4">
              <w:rPr>
                <w:color w:val="auto"/>
                <w:sz w:val="20"/>
                <w:szCs w:val="20"/>
              </w:rPr>
              <w:t>.</w:t>
            </w:r>
            <w:r w:rsidR="00E67E85" w:rsidRPr="00B05CB4">
              <w:rPr>
                <w:color w:val="auto"/>
                <w:sz w:val="20"/>
                <w:szCs w:val="20"/>
              </w:rPr>
              <w:t xml:space="preserve"> </w:t>
            </w:r>
            <w:r w:rsidR="00B05CB4">
              <w:rPr>
                <w:color w:val="auto"/>
                <w:sz w:val="20"/>
                <w:szCs w:val="20"/>
              </w:rPr>
              <w:t xml:space="preserve">– </w:t>
            </w:r>
            <w:r w:rsidR="00E67E85">
              <w:rPr>
                <w:sz w:val="20"/>
                <w:szCs w:val="20"/>
              </w:rPr>
              <w:t>____ МБ (</w:t>
            </w:r>
            <w:r w:rsidR="00E67E85">
              <w:rPr>
                <w:sz w:val="20"/>
                <w:szCs w:val="20"/>
                <w:lang w:val="en-US"/>
              </w:rPr>
              <w:t>PDF</w:t>
            </w:r>
            <w:r w:rsidR="00E67E85">
              <w:rPr>
                <w:sz w:val="20"/>
                <w:szCs w:val="20"/>
              </w:rPr>
              <w:t>).</w:t>
            </w:r>
            <w:r w:rsidR="00177C0E">
              <w:rPr>
                <w:sz w:val="20"/>
                <w:szCs w:val="20"/>
              </w:rPr>
              <w:t xml:space="preserve"> – Текст </w:t>
            </w:r>
            <w:r w:rsidR="00FD2D3E">
              <w:rPr>
                <w:sz w:val="20"/>
                <w:szCs w:val="20"/>
              </w:rPr>
              <w:t xml:space="preserve">: </w:t>
            </w:r>
            <w:r w:rsidR="00177C0E">
              <w:rPr>
                <w:sz w:val="20"/>
                <w:szCs w:val="20"/>
              </w:rPr>
              <w:t>электронный.</w:t>
            </w:r>
          </w:p>
          <w:p w:rsidR="00177C0E" w:rsidRDefault="00177C0E" w:rsidP="00177C0E">
            <w:pPr>
              <w:pStyle w:val="Default"/>
              <w:widowControl w:val="0"/>
              <w:jc w:val="both"/>
              <w:rPr>
                <w:sz w:val="20"/>
                <w:szCs w:val="20"/>
              </w:rPr>
            </w:pPr>
          </w:p>
          <w:p w:rsidR="00177C0E" w:rsidRPr="00177C0E" w:rsidRDefault="00177C0E" w:rsidP="00177C0E">
            <w:pPr>
              <w:pStyle w:val="Default"/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ISBN</w:t>
            </w:r>
            <w:r w:rsidRPr="00045CF4">
              <w:rPr>
                <w:sz w:val="20"/>
                <w:szCs w:val="20"/>
              </w:rPr>
              <w:t xml:space="preserve"> </w:t>
            </w:r>
          </w:p>
        </w:tc>
      </w:tr>
    </w:tbl>
    <w:p w:rsidR="00497FA3" w:rsidRDefault="00497FA3" w:rsidP="008A4B8F">
      <w:pPr>
        <w:pStyle w:val="11"/>
        <w:widowControl w:val="0"/>
        <w:rPr>
          <w:rFonts w:ascii="Times New Roman" w:hAnsi="Times New Roman"/>
          <w:sz w:val="20"/>
          <w:szCs w:val="20"/>
        </w:rPr>
      </w:pPr>
    </w:p>
    <w:p w:rsidR="00D900A8" w:rsidRPr="009E57D5" w:rsidRDefault="00D900A8" w:rsidP="008A4B8F">
      <w:pPr>
        <w:pStyle w:val="11"/>
        <w:widowControl w:val="0"/>
        <w:rPr>
          <w:rFonts w:ascii="Times New Roman" w:hAnsi="Times New Roman"/>
          <w:sz w:val="20"/>
          <w:szCs w:val="20"/>
        </w:rPr>
      </w:pPr>
    </w:p>
    <w:p w:rsidR="00177C0E" w:rsidRDefault="00497FA3" w:rsidP="00DC385A">
      <w:pPr>
        <w:widowControl w:val="0"/>
        <w:ind w:left="567" w:right="-30"/>
        <w:jc w:val="both"/>
        <w:rPr>
          <w:rFonts w:ascii="Times New Roman" w:hAnsi="Times New Roman"/>
          <w:sz w:val="16"/>
          <w:szCs w:val="16"/>
        </w:rPr>
      </w:pPr>
      <w:r w:rsidRPr="00A27E25">
        <w:rPr>
          <w:rFonts w:ascii="Times New Roman" w:hAnsi="Times New Roman"/>
          <w:sz w:val="16"/>
          <w:szCs w:val="16"/>
        </w:rPr>
        <w:t xml:space="preserve">Публикуются статьи </w:t>
      </w:r>
      <w:r w:rsidR="00A27E25" w:rsidRPr="00A27E25">
        <w:rPr>
          <w:rFonts w:ascii="Times New Roman" w:hAnsi="Times New Roman"/>
          <w:sz w:val="16"/>
          <w:szCs w:val="16"/>
          <w:lang w:val="en-US"/>
        </w:rPr>
        <w:t>V</w:t>
      </w:r>
      <w:r w:rsidR="00177C0E">
        <w:rPr>
          <w:rFonts w:ascii="Times New Roman" w:hAnsi="Times New Roman"/>
          <w:sz w:val="16"/>
          <w:szCs w:val="16"/>
        </w:rPr>
        <w:t xml:space="preserve"> </w:t>
      </w:r>
      <w:r w:rsidRPr="00A27E25">
        <w:rPr>
          <w:rFonts w:ascii="Times New Roman" w:hAnsi="Times New Roman"/>
          <w:sz w:val="16"/>
          <w:szCs w:val="16"/>
        </w:rPr>
        <w:t>Всероссийской научно-практической конференции «Автом</w:t>
      </w:r>
      <w:r w:rsidRPr="00A27E25">
        <w:rPr>
          <w:rFonts w:ascii="Times New Roman" w:hAnsi="Times New Roman"/>
          <w:sz w:val="16"/>
          <w:szCs w:val="16"/>
        </w:rPr>
        <w:t>о</w:t>
      </w:r>
      <w:r w:rsidRPr="00A27E25">
        <w:rPr>
          <w:rFonts w:ascii="Times New Roman" w:hAnsi="Times New Roman"/>
          <w:sz w:val="16"/>
          <w:szCs w:val="16"/>
        </w:rPr>
        <w:t>билестроение: проектирование, конструирование, расчет и технологии ремонта и прои</w:t>
      </w:r>
      <w:r w:rsidRPr="00A27E25">
        <w:rPr>
          <w:rFonts w:ascii="Times New Roman" w:hAnsi="Times New Roman"/>
          <w:sz w:val="16"/>
          <w:szCs w:val="16"/>
        </w:rPr>
        <w:t>з</w:t>
      </w:r>
      <w:r w:rsidRPr="00A27E25">
        <w:rPr>
          <w:rFonts w:ascii="Times New Roman" w:hAnsi="Times New Roman"/>
          <w:sz w:val="16"/>
          <w:szCs w:val="16"/>
        </w:rPr>
        <w:t>водства», проводимой регулярно на кафедре «Автомобили и металлообрабатывающее оборудование» Института «Современные технологии машиностроения, автомобил</w:t>
      </w:r>
      <w:r w:rsidRPr="00A27E25">
        <w:rPr>
          <w:rFonts w:ascii="Times New Roman" w:hAnsi="Times New Roman"/>
          <w:sz w:val="16"/>
          <w:szCs w:val="16"/>
        </w:rPr>
        <w:t>е</w:t>
      </w:r>
      <w:r w:rsidRPr="00A27E25">
        <w:rPr>
          <w:rFonts w:ascii="Times New Roman" w:hAnsi="Times New Roman"/>
          <w:sz w:val="16"/>
          <w:szCs w:val="16"/>
        </w:rPr>
        <w:t>строения и металлургии» ФГБОУ ВПО «Ижевский государственный технический ун</w:t>
      </w:r>
      <w:r w:rsidRPr="00A27E25">
        <w:rPr>
          <w:rFonts w:ascii="Times New Roman" w:hAnsi="Times New Roman"/>
          <w:sz w:val="16"/>
          <w:szCs w:val="16"/>
        </w:rPr>
        <w:t>и</w:t>
      </w:r>
      <w:r w:rsidRPr="00A27E25">
        <w:rPr>
          <w:rFonts w:ascii="Times New Roman" w:hAnsi="Times New Roman"/>
          <w:sz w:val="16"/>
          <w:szCs w:val="16"/>
        </w:rPr>
        <w:t>вер</w:t>
      </w:r>
      <w:r w:rsidR="00177C0E">
        <w:rPr>
          <w:rFonts w:ascii="Times New Roman" w:hAnsi="Times New Roman"/>
          <w:sz w:val="16"/>
          <w:szCs w:val="16"/>
        </w:rPr>
        <w:t>ситет имени М. Т. Калашникова».</w:t>
      </w:r>
    </w:p>
    <w:p w:rsidR="00497FA3" w:rsidRPr="007D2782" w:rsidRDefault="00497FA3" w:rsidP="00DC385A">
      <w:pPr>
        <w:widowControl w:val="0"/>
        <w:ind w:left="567" w:right="-30"/>
        <w:jc w:val="both"/>
        <w:rPr>
          <w:rFonts w:ascii="Times New Roman" w:hAnsi="Times New Roman"/>
          <w:color w:val="000000"/>
          <w:sz w:val="16"/>
          <w:szCs w:val="16"/>
        </w:rPr>
      </w:pPr>
      <w:r w:rsidRPr="00A27E25">
        <w:rPr>
          <w:rFonts w:ascii="Times New Roman" w:hAnsi="Times New Roman"/>
          <w:sz w:val="16"/>
          <w:szCs w:val="16"/>
        </w:rPr>
        <w:t xml:space="preserve">Участники конференции 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– ученые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>Брянска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>Волгограда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Гомеля, 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Ижевска,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Казани, Калуги, Кишенева, Краснодара, Красноярска, Кургана, Москвы, 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Набережных Челнов,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Нижнего Новгорода, </w:t>
      </w:r>
      <w:r w:rsidR="00C97ED9">
        <w:rPr>
          <w:rFonts w:ascii="Times New Roman" w:hAnsi="Times New Roman"/>
          <w:color w:val="000000"/>
          <w:sz w:val="16"/>
          <w:szCs w:val="16"/>
        </w:rPr>
        <w:t xml:space="preserve">Новосибирска,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Омска, Оренбурга, </w:t>
      </w:r>
      <w:r w:rsidRPr="007D2782">
        <w:rPr>
          <w:rFonts w:ascii="Times New Roman" w:hAnsi="Times New Roman"/>
          <w:color w:val="000000"/>
          <w:sz w:val="16"/>
          <w:szCs w:val="16"/>
        </w:rPr>
        <w:t xml:space="preserve">Перми,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Рязани, Самары, Санкт-Петербурга, </w:t>
      </w:r>
      <w:r w:rsidR="00FC71F5">
        <w:rPr>
          <w:rFonts w:ascii="Times New Roman" w:hAnsi="Times New Roman"/>
          <w:color w:val="000000"/>
          <w:sz w:val="16"/>
          <w:szCs w:val="16"/>
        </w:rPr>
        <w:t xml:space="preserve">Севастополя, </w:t>
      </w:r>
      <w:r w:rsidR="00E66FCD" w:rsidRPr="007D2782">
        <w:rPr>
          <w:rFonts w:ascii="Times New Roman" w:hAnsi="Times New Roman"/>
          <w:color w:val="000000"/>
          <w:sz w:val="16"/>
          <w:szCs w:val="16"/>
        </w:rPr>
        <w:t xml:space="preserve">Серпухова, Сыктывкара, Тулы, </w:t>
      </w:r>
      <w:r w:rsidR="006943BE" w:rsidRPr="007D2782">
        <w:rPr>
          <w:rFonts w:ascii="Times New Roman" w:hAnsi="Times New Roman"/>
          <w:color w:val="000000"/>
          <w:sz w:val="16"/>
          <w:szCs w:val="16"/>
        </w:rPr>
        <w:t>Тюмени, Уфы, Хабаровска, Челябинска</w:t>
      </w:r>
      <w:r w:rsidRPr="007D2782">
        <w:rPr>
          <w:rFonts w:ascii="Times New Roman" w:hAnsi="Times New Roman"/>
          <w:color w:val="000000"/>
          <w:sz w:val="16"/>
          <w:szCs w:val="16"/>
        </w:rPr>
        <w:t>. Цель конференции – обмен научными исследованиями, проводимыми в о</w:t>
      </w:r>
      <w:r w:rsidRPr="007D2782">
        <w:rPr>
          <w:rFonts w:ascii="Times New Roman" w:hAnsi="Times New Roman"/>
          <w:color w:val="000000"/>
          <w:sz w:val="16"/>
          <w:szCs w:val="16"/>
        </w:rPr>
        <w:t>б</w:t>
      </w:r>
      <w:r w:rsidRPr="007D2782">
        <w:rPr>
          <w:rFonts w:ascii="Times New Roman" w:hAnsi="Times New Roman"/>
          <w:color w:val="000000"/>
          <w:sz w:val="16"/>
          <w:szCs w:val="16"/>
        </w:rPr>
        <w:t>ласти автомобилестроения. Основная проблематика конференции – проектирование, конструирование, расчет и технологии ремонта и производства в автомобилестроении.</w:t>
      </w:r>
    </w:p>
    <w:p w:rsidR="00497FA3" w:rsidRPr="00A27E25" w:rsidRDefault="00497FA3" w:rsidP="00DC385A">
      <w:pPr>
        <w:widowControl w:val="0"/>
        <w:ind w:left="567" w:right="-30"/>
        <w:jc w:val="both"/>
        <w:rPr>
          <w:rFonts w:ascii="Times New Roman" w:hAnsi="Times New Roman"/>
          <w:sz w:val="16"/>
          <w:szCs w:val="16"/>
        </w:rPr>
      </w:pPr>
      <w:r w:rsidRPr="00A27E25">
        <w:rPr>
          <w:rFonts w:ascii="Times New Roman" w:hAnsi="Times New Roman"/>
          <w:sz w:val="16"/>
          <w:szCs w:val="16"/>
        </w:rPr>
        <w:t>Статьи адресованы студентам, магистрантам и аспирантам, а также представителям производства.</w:t>
      </w:r>
    </w:p>
    <w:p w:rsidR="00497FA3" w:rsidRPr="00177C0E" w:rsidRDefault="00497FA3" w:rsidP="00DC385A">
      <w:pPr>
        <w:pStyle w:val="11"/>
        <w:widowControl w:val="0"/>
        <w:ind w:right="-30"/>
        <w:jc w:val="right"/>
        <w:rPr>
          <w:rFonts w:ascii="Times New Roman" w:hAnsi="Times New Roman"/>
          <w:sz w:val="16"/>
          <w:szCs w:val="16"/>
        </w:rPr>
      </w:pPr>
      <w:r w:rsidRPr="00177C0E">
        <w:rPr>
          <w:rFonts w:ascii="Times New Roman" w:hAnsi="Times New Roman"/>
          <w:sz w:val="16"/>
          <w:szCs w:val="16"/>
        </w:rPr>
        <w:t>УДК 629+656(082)</w:t>
      </w:r>
    </w:p>
    <w:p w:rsidR="00497FA3" w:rsidRPr="00177C0E" w:rsidRDefault="00497FA3" w:rsidP="00DC385A">
      <w:pPr>
        <w:pStyle w:val="11"/>
        <w:widowControl w:val="0"/>
        <w:ind w:right="-30"/>
        <w:jc w:val="right"/>
        <w:rPr>
          <w:rFonts w:ascii="Times New Roman" w:hAnsi="Times New Roman"/>
          <w:sz w:val="16"/>
          <w:szCs w:val="16"/>
        </w:rPr>
      </w:pPr>
      <w:r w:rsidRPr="00177C0E">
        <w:rPr>
          <w:rFonts w:ascii="Times New Roman" w:hAnsi="Times New Roman"/>
          <w:sz w:val="16"/>
          <w:szCs w:val="16"/>
        </w:rPr>
        <w:t>ББК 39Я45</w:t>
      </w:r>
    </w:p>
    <w:p w:rsidR="00497FA3" w:rsidRDefault="00497FA3" w:rsidP="008A4B8F">
      <w:pPr>
        <w:pStyle w:val="11"/>
        <w:widowControl w:val="0"/>
        <w:jc w:val="right"/>
        <w:rPr>
          <w:rFonts w:ascii="Times New Roman" w:hAnsi="Times New Roman"/>
          <w:color w:val="000000"/>
          <w:sz w:val="20"/>
          <w:szCs w:val="20"/>
        </w:rPr>
      </w:pPr>
    </w:p>
    <w:p w:rsidR="00D900A8" w:rsidRPr="009E57D5" w:rsidRDefault="00D900A8" w:rsidP="008A4B8F">
      <w:pPr>
        <w:pStyle w:val="11"/>
        <w:widowControl w:val="0"/>
        <w:jc w:val="righ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4938" w:type="pct"/>
        <w:tblLook w:val="00A0"/>
      </w:tblPr>
      <w:tblGrid>
        <w:gridCol w:w="3013"/>
        <w:gridCol w:w="3806"/>
      </w:tblGrid>
      <w:tr w:rsidR="00497FA3" w:rsidRPr="00177C0E" w:rsidTr="00E632A9">
        <w:tc>
          <w:tcPr>
            <w:tcW w:w="2209" w:type="pct"/>
          </w:tcPr>
          <w:p w:rsidR="00497FA3" w:rsidRPr="00177C0E" w:rsidRDefault="00497FA3" w:rsidP="008A4B8F">
            <w:pPr>
              <w:pStyle w:val="11"/>
              <w:widowControl w:val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7C0E"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ISBN</w:t>
            </w:r>
          </w:p>
        </w:tc>
        <w:tc>
          <w:tcPr>
            <w:tcW w:w="2791" w:type="pct"/>
          </w:tcPr>
          <w:p w:rsidR="00497FA3" w:rsidRPr="00177C0E" w:rsidRDefault="00497FA3" w:rsidP="004A2221">
            <w:pPr>
              <w:widowControl w:val="0"/>
              <w:ind w:right="-28" w:firstLine="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>© ИжГТУ имени М. Т. Калашникова, 202</w:t>
            </w:r>
            <w:r w:rsidR="00E66FCD"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  <w:p w:rsidR="00177C0E" w:rsidRDefault="00DC2A35" w:rsidP="004A2221">
            <w:pPr>
              <w:widowControl w:val="0"/>
              <w:ind w:right="-28"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 w:rsidR="00E632A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</w:t>
            </w:r>
            <w:r w:rsidR="00FD2D3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="00497FA3"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© Оформление. Издательство </w:t>
            </w:r>
            <w:r w:rsidR="00177C0E">
              <w:rPr>
                <w:rFonts w:ascii="Times New Roman" w:hAnsi="Times New Roman"/>
                <w:color w:val="000000"/>
                <w:sz w:val="16"/>
                <w:szCs w:val="16"/>
              </w:rPr>
              <w:t>УИР</w:t>
            </w:r>
          </w:p>
          <w:p w:rsidR="00497FA3" w:rsidRPr="00177C0E" w:rsidRDefault="00177C0E" w:rsidP="004A2221">
            <w:pPr>
              <w:widowControl w:val="0"/>
              <w:ind w:right="-28" w:firstLine="0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</w:t>
            </w:r>
            <w:r w:rsidR="00497FA3"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>ИжГТУ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497FA3"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>имени М. Т. Калашникова, 202</w:t>
            </w:r>
            <w:r w:rsidR="00E66FCD" w:rsidRPr="00177C0E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497FA3" w:rsidRPr="0089314D" w:rsidRDefault="00C204B4" w:rsidP="00E632A9">
      <w:pPr>
        <w:pStyle w:val="N2"/>
        <w:widowControl w:val="0"/>
        <w:ind w:right="-28"/>
        <w:rPr>
          <w:sz w:val="18"/>
        </w:rPr>
      </w:pPr>
      <w:r w:rsidRPr="009E57D5">
        <w:rPr>
          <w:sz w:val="20"/>
          <w:szCs w:val="20"/>
        </w:rPr>
        <w:br w:type="page"/>
      </w:r>
      <w:r w:rsidR="00497FA3" w:rsidRPr="0089314D">
        <w:rPr>
          <w:sz w:val="18"/>
        </w:rPr>
        <w:lastRenderedPageBreak/>
        <w:t>Содержание</w:t>
      </w:r>
    </w:p>
    <w:p w:rsidR="00497FA3" w:rsidRPr="0089314D" w:rsidRDefault="00497FA3" w:rsidP="008A4B8F">
      <w:pPr>
        <w:pStyle w:val="N"/>
        <w:widowControl w:val="0"/>
        <w:rPr>
          <w:sz w:val="18"/>
        </w:rPr>
      </w:pPr>
    </w:p>
    <w:p w:rsidR="00167966" w:rsidRPr="0089314D" w:rsidRDefault="00167966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Александренко А. С. </w:t>
      </w:r>
      <w:r w:rsidRPr="0089314D">
        <w:rPr>
          <w:rFonts w:ascii="Times New Roman" w:hAnsi="Times New Roman"/>
          <w:sz w:val="18"/>
          <w:szCs w:val="18"/>
        </w:rPr>
        <w:t>Разработка системы контроля и управления работ</w:t>
      </w:r>
      <w:r w:rsidR="00997613" w:rsidRPr="0089314D">
        <w:rPr>
          <w:rFonts w:ascii="Times New Roman" w:hAnsi="Times New Roman"/>
          <w:sz w:val="18"/>
          <w:szCs w:val="18"/>
        </w:rPr>
        <w:t>ой</w:t>
      </w:r>
      <w:r w:rsidRPr="0089314D">
        <w:rPr>
          <w:rFonts w:ascii="Times New Roman" w:hAnsi="Times New Roman"/>
          <w:sz w:val="18"/>
          <w:szCs w:val="18"/>
        </w:rPr>
        <w:t xml:space="preserve"> муфты включения полного привода </w:t>
      </w:r>
      <w:r w:rsidR="00997613" w:rsidRPr="0089314D">
        <w:rPr>
          <w:rFonts w:ascii="Times New Roman" w:hAnsi="Times New Roman"/>
          <w:sz w:val="18"/>
          <w:szCs w:val="18"/>
        </w:rPr>
        <w:t xml:space="preserve">легковых </w:t>
      </w:r>
      <w:r w:rsidRPr="0089314D">
        <w:rPr>
          <w:rFonts w:ascii="Times New Roman" w:hAnsi="Times New Roman"/>
          <w:sz w:val="18"/>
          <w:szCs w:val="18"/>
        </w:rPr>
        <w:t xml:space="preserve">автомобилей </w:t>
      </w:r>
    </w:p>
    <w:p w:rsidR="006B1D94" w:rsidRPr="0089314D" w:rsidRDefault="006B1D94" w:rsidP="00B05CB4">
      <w:pPr>
        <w:widowControl w:val="0"/>
        <w:tabs>
          <w:tab w:val="left" w:pos="5954"/>
        </w:tabs>
        <w:ind w:right="-28"/>
        <w:jc w:val="both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89314D">
        <w:rPr>
          <w:rFonts w:ascii="Times New Roman" w:eastAsia="Calibri" w:hAnsi="Times New Roman"/>
          <w:bCs/>
          <w:i/>
          <w:kern w:val="32"/>
          <w:sz w:val="18"/>
          <w:szCs w:val="18"/>
        </w:rPr>
        <w:t xml:space="preserve">Анисимов А. А., Бровкин С. А., Еналеева-Бандура И. М. </w:t>
      </w:r>
      <w:r w:rsidRPr="0089314D">
        <w:rPr>
          <w:rFonts w:ascii="Times New Roman" w:eastAsia="Calibri" w:hAnsi="Times New Roman"/>
          <w:bCs/>
          <w:kern w:val="32"/>
          <w:sz w:val="18"/>
          <w:szCs w:val="18"/>
        </w:rPr>
        <w:t>Проблемы функциониров</w:t>
      </w:r>
      <w:r w:rsidRPr="0089314D">
        <w:rPr>
          <w:rFonts w:ascii="Times New Roman" w:eastAsia="Calibri" w:hAnsi="Times New Roman"/>
          <w:bCs/>
          <w:kern w:val="32"/>
          <w:sz w:val="18"/>
          <w:szCs w:val="18"/>
        </w:rPr>
        <w:t>а</w:t>
      </w:r>
      <w:r w:rsidRPr="0089314D">
        <w:rPr>
          <w:rFonts w:ascii="Times New Roman" w:eastAsia="Calibri" w:hAnsi="Times New Roman"/>
          <w:bCs/>
          <w:kern w:val="32"/>
          <w:sz w:val="18"/>
          <w:szCs w:val="18"/>
        </w:rPr>
        <w:t xml:space="preserve">ния транспортно-технологического процесса предприятий лесной отрасли </w:t>
      </w:r>
    </w:p>
    <w:p w:rsidR="006F09B8" w:rsidRPr="0089314D" w:rsidRDefault="006F09B8" w:rsidP="00B05CB4">
      <w:pPr>
        <w:widowControl w:val="0"/>
        <w:tabs>
          <w:tab w:val="left" w:pos="5954"/>
        </w:tabs>
        <w:ind w:right="-28"/>
        <w:jc w:val="left"/>
        <w:rPr>
          <w:rFonts w:ascii="Times New Roman" w:hAnsi="Times New Roman"/>
          <w:i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Анисимов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А. А., Шувалова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В. А., Еналеева-Бандура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И. М.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sz w:val="18"/>
          <w:szCs w:val="18"/>
        </w:rPr>
        <w:t>Об основных особенн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 xml:space="preserve">стях транспортировки и возможных схемах перевозки лесоматериалов автомобильным транспортом </w:t>
      </w:r>
    </w:p>
    <w:p w:rsidR="005037AC" w:rsidRPr="0089314D" w:rsidRDefault="005037AC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Ахметьянов И. Р., Гусев</w:t>
      </w:r>
      <w:r w:rsidR="006A2F97" w:rsidRPr="0089314D">
        <w:rPr>
          <w:rFonts w:ascii="Times New Roman" w:hAnsi="Times New Roman"/>
          <w:i/>
          <w:sz w:val="18"/>
          <w:szCs w:val="18"/>
        </w:rPr>
        <w:t xml:space="preserve"> Д. А.</w:t>
      </w:r>
      <w:r w:rsidRPr="0089314D">
        <w:rPr>
          <w:rFonts w:ascii="Times New Roman" w:hAnsi="Times New Roman"/>
          <w:i/>
          <w:sz w:val="18"/>
          <w:szCs w:val="18"/>
        </w:rPr>
        <w:t>, Ибрагимов</w:t>
      </w:r>
      <w:r w:rsidR="006A2F97" w:rsidRPr="0089314D">
        <w:rPr>
          <w:rFonts w:ascii="Times New Roman" w:hAnsi="Times New Roman"/>
          <w:i/>
          <w:sz w:val="18"/>
          <w:szCs w:val="18"/>
        </w:rPr>
        <w:t xml:space="preserve"> Р. Р. </w:t>
      </w:r>
      <w:r w:rsidRPr="0089314D">
        <w:rPr>
          <w:rFonts w:ascii="Times New Roman" w:hAnsi="Times New Roman"/>
          <w:sz w:val="18"/>
          <w:szCs w:val="18"/>
        </w:rPr>
        <w:t>Влияние системы крепления газ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>вых баллонов на их резонансные свойства</w:t>
      </w:r>
      <w:r w:rsidR="006A2F97" w:rsidRPr="0089314D">
        <w:rPr>
          <w:rFonts w:ascii="Times New Roman" w:hAnsi="Times New Roman"/>
          <w:sz w:val="18"/>
          <w:szCs w:val="18"/>
        </w:rPr>
        <w:t xml:space="preserve"> </w:t>
      </w:r>
    </w:p>
    <w:p w:rsidR="0037649D" w:rsidRPr="0089314D" w:rsidRDefault="0037649D" w:rsidP="00B05CB4">
      <w:pPr>
        <w:widowControl w:val="0"/>
        <w:tabs>
          <w:tab w:val="left" w:pos="5954"/>
        </w:tabs>
        <w:ind w:right="-28"/>
        <w:jc w:val="both"/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</w:pPr>
      <w:r w:rsidRPr="0089314D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 xml:space="preserve">Барыкин А. Ю. </w:t>
      </w:r>
      <w:r w:rsidRPr="0089314D"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  <w:t xml:space="preserve">Влияние режима движения и окружающей среды на техническое состояние межколёсного дифференциала </w:t>
      </w:r>
    </w:p>
    <w:p w:rsidR="009F2C2C" w:rsidRPr="0089314D" w:rsidRDefault="009F2C2C" w:rsidP="00B05CB4">
      <w:pPr>
        <w:widowControl w:val="0"/>
        <w:tabs>
          <w:tab w:val="left" w:pos="5954"/>
        </w:tabs>
        <w:ind w:right="-28"/>
        <w:jc w:val="both"/>
        <w:rPr>
          <w:rFonts w:ascii="Times New Roman" w:eastAsia="Calibri" w:hAnsi="Times New Roman"/>
          <w:sz w:val="18"/>
          <w:szCs w:val="18"/>
        </w:rPr>
      </w:pPr>
      <w:r w:rsidRPr="0089314D">
        <w:rPr>
          <w:rFonts w:ascii="Times New Roman" w:eastAsia="Calibri" w:hAnsi="Times New Roman"/>
          <w:bCs/>
          <w:i/>
          <w:iCs/>
          <w:sz w:val="18"/>
          <w:szCs w:val="18"/>
        </w:rPr>
        <w:t xml:space="preserve">Байбакова А. А., Блинов Е. А. </w:t>
      </w:r>
      <w:r w:rsidRPr="0089314D">
        <w:rPr>
          <w:rFonts w:ascii="Times New Roman" w:eastAsia="Calibri" w:hAnsi="Times New Roman"/>
          <w:sz w:val="18"/>
          <w:szCs w:val="18"/>
        </w:rPr>
        <w:t xml:space="preserve">Оценка износостойкости автомобильного сцепления </w:t>
      </w:r>
    </w:p>
    <w:p w:rsidR="00A15A9D" w:rsidRPr="0089314D" w:rsidRDefault="00A15A9D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caps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Баязитов Р. Б., ФасхиевХ. А. 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Влияние способа приобретения на экономическую эффективность грузового автомобиля в эксплуатации </w:t>
      </w:r>
    </w:p>
    <w:p w:rsidR="00A44F9F" w:rsidRPr="0089314D" w:rsidRDefault="00A44F9F" w:rsidP="00B05CB4">
      <w:pPr>
        <w:widowControl w:val="0"/>
        <w:tabs>
          <w:tab w:val="left" w:pos="5954"/>
        </w:tabs>
        <w:ind w:right="-28"/>
        <w:contextualSpacing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Баязитов Р. Б., ФасхиевХ. А. </w:t>
      </w:r>
      <w:r w:rsidRPr="0089314D">
        <w:rPr>
          <w:rFonts w:ascii="Times New Roman" w:hAnsi="Times New Roman"/>
          <w:sz w:val="18"/>
          <w:szCs w:val="18"/>
        </w:rPr>
        <w:t>Многокритериальная оценка подвижного состава а</w:t>
      </w:r>
      <w:r w:rsidRPr="0089314D">
        <w:rPr>
          <w:rFonts w:ascii="Times New Roman" w:hAnsi="Times New Roman"/>
          <w:sz w:val="18"/>
          <w:szCs w:val="18"/>
        </w:rPr>
        <w:t>в</w:t>
      </w:r>
      <w:r w:rsidRPr="0089314D">
        <w:rPr>
          <w:rFonts w:ascii="Times New Roman" w:hAnsi="Times New Roman"/>
          <w:sz w:val="18"/>
          <w:szCs w:val="18"/>
        </w:rPr>
        <w:t xml:space="preserve">томобильного транспорта с целью выбора </w:t>
      </w:r>
    </w:p>
    <w:p w:rsidR="00D154B6" w:rsidRPr="0089314D" w:rsidRDefault="00D154B6" w:rsidP="00B05CB4">
      <w:pPr>
        <w:widowControl w:val="0"/>
        <w:tabs>
          <w:tab w:val="left" w:pos="5954"/>
        </w:tabs>
        <w:ind w:right="-28"/>
        <w:jc w:val="left"/>
        <w:rPr>
          <w:rFonts w:ascii="Times New Roman" w:hAnsi="Times New Roman"/>
          <w:i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Боровик А. В. Морозов С. А. </w:t>
      </w:r>
      <w:r w:rsidRPr="0089314D">
        <w:rPr>
          <w:rFonts w:ascii="Times New Roman" w:hAnsi="Times New Roman"/>
          <w:sz w:val="18"/>
          <w:szCs w:val="18"/>
        </w:rPr>
        <w:t>Исследование технологии изготовления детали «Обт</w:t>
      </w:r>
      <w:r w:rsidRPr="0089314D">
        <w:rPr>
          <w:rFonts w:ascii="Times New Roman" w:hAnsi="Times New Roman"/>
          <w:sz w:val="18"/>
          <w:szCs w:val="18"/>
        </w:rPr>
        <w:t>е</w:t>
      </w:r>
      <w:r w:rsidRPr="0089314D">
        <w:rPr>
          <w:rFonts w:ascii="Times New Roman" w:hAnsi="Times New Roman"/>
          <w:sz w:val="18"/>
          <w:szCs w:val="18"/>
        </w:rPr>
        <w:t xml:space="preserve">катель» </w:t>
      </w:r>
    </w:p>
    <w:p w:rsidR="002A0D33" w:rsidRPr="0089314D" w:rsidRDefault="002A0D33" w:rsidP="00B05CB4">
      <w:pPr>
        <w:pStyle w:val="Nb"/>
        <w:tabs>
          <w:tab w:val="left" w:pos="5954"/>
        </w:tabs>
        <w:ind w:right="-28" w:firstLine="284"/>
        <w:jc w:val="both"/>
        <w:rPr>
          <w:snapToGrid w:val="0"/>
          <w:lang w:eastAsia="ru-RU"/>
        </w:rPr>
      </w:pPr>
      <w:r w:rsidRPr="0089314D">
        <w:rPr>
          <w:i/>
        </w:rPr>
        <w:t>Винокурова А.</w:t>
      </w:r>
      <w:r w:rsidR="00B32345">
        <w:rPr>
          <w:i/>
        </w:rPr>
        <w:t xml:space="preserve"> </w:t>
      </w:r>
      <w:r w:rsidRPr="0089314D">
        <w:rPr>
          <w:i/>
        </w:rPr>
        <w:t>Н., Торохов И.</w:t>
      </w:r>
      <w:r w:rsidR="00B32345">
        <w:rPr>
          <w:i/>
        </w:rPr>
        <w:t xml:space="preserve"> </w:t>
      </w:r>
      <w:r w:rsidRPr="0089314D">
        <w:rPr>
          <w:i/>
        </w:rPr>
        <w:t>А., Перминова И.</w:t>
      </w:r>
      <w:r w:rsidR="00B32345">
        <w:rPr>
          <w:i/>
        </w:rPr>
        <w:t xml:space="preserve"> </w:t>
      </w:r>
      <w:r w:rsidRPr="0089314D">
        <w:rPr>
          <w:i/>
        </w:rPr>
        <w:t xml:space="preserve">С., Филькин Н. М. </w:t>
      </w:r>
      <w:r w:rsidRPr="0089314D">
        <w:rPr>
          <w:snapToGrid w:val="0"/>
          <w:lang w:eastAsia="ru-RU"/>
        </w:rPr>
        <w:t>Проблемы кач</w:t>
      </w:r>
      <w:r w:rsidRPr="0089314D">
        <w:rPr>
          <w:snapToGrid w:val="0"/>
          <w:lang w:eastAsia="ru-RU"/>
        </w:rPr>
        <w:t>е</w:t>
      </w:r>
      <w:r w:rsidRPr="0089314D">
        <w:rPr>
          <w:snapToGrid w:val="0"/>
          <w:lang w:eastAsia="ru-RU"/>
        </w:rPr>
        <w:t>ства построения трехмерных компьютерных моделей видовых поверхностей при пр</w:t>
      </w:r>
      <w:r w:rsidRPr="0089314D">
        <w:rPr>
          <w:snapToGrid w:val="0"/>
          <w:lang w:eastAsia="ru-RU"/>
        </w:rPr>
        <w:t>о</w:t>
      </w:r>
      <w:r w:rsidRPr="0089314D">
        <w:rPr>
          <w:snapToGrid w:val="0"/>
          <w:lang w:eastAsia="ru-RU"/>
        </w:rPr>
        <w:t>ектированиитранспортных средств</w:t>
      </w:r>
      <w:r w:rsidR="00954196" w:rsidRPr="0089314D">
        <w:rPr>
          <w:snapToGrid w:val="0"/>
          <w:lang w:eastAsia="ru-RU"/>
        </w:rPr>
        <w:t xml:space="preserve"> </w:t>
      </w:r>
      <w:r w:rsidR="004856A6" w:rsidRPr="0089314D">
        <w:rPr>
          <w:snapToGrid w:val="0"/>
          <w:lang w:eastAsia="ru-RU"/>
        </w:rPr>
        <w:tab/>
      </w:r>
    </w:p>
    <w:p w:rsidR="00AE5C04" w:rsidRPr="0089314D" w:rsidRDefault="00AE5C04" w:rsidP="00B05CB4">
      <w:pPr>
        <w:pStyle w:val="Nb"/>
        <w:widowControl w:val="0"/>
        <w:tabs>
          <w:tab w:val="left" w:pos="5954"/>
        </w:tabs>
        <w:ind w:right="-28" w:firstLine="284"/>
        <w:jc w:val="both"/>
      </w:pPr>
      <w:r w:rsidRPr="0089314D">
        <w:rPr>
          <w:i/>
        </w:rPr>
        <w:t>Винокурова А.</w:t>
      </w:r>
      <w:r w:rsidR="00AD756D" w:rsidRPr="0089314D">
        <w:rPr>
          <w:i/>
        </w:rPr>
        <w:t xml:space="preserve"> </w:t>
      </w:r>
      <w:r w:rsidRPr="0089314D">
        <w:rPr>
          <w:i/>
        </w:rPr>
        <w:t>Н., Филькин</w:t>
      </w:r>
      <w:r w:rsidR="00AD756D" w:rsidRPr="0089314D">
        <w:rPr>
          <w:i/>
        </w:rPr>
        <w:t xml:space="preserve"> </w:t>
      </w:r>
      <w:r w:rsidRPr="0089314D">
        <w:rPr>
          <w:i/>
        </w:rPr>
        <w:t>Н. М.</w:t>
      </w:r>
      <w:r w:rsidRPr="0089314D">
        <w:t xml:space="preserve"> Новые модели гибридных автомобилей и эле</w:t>
      </w:r>
      <w:r w:rsidRPr="0089314D">
        <w:t>к</w:t>
      </w:r>
      <w:r w:rsidRPr="0089314D">
        <w:t>тромобилей,</w:t>
      </w:r>
      <w:r w:rsidR="00AD756D" w:rsidRPr="0089314D">
        <w:t xml:space="preserve"> </w:t>
      </w:r>
      <w:r w:rsidRPr="0089314D">
        <w:t xml:space="preserve">созданных в мире в 2021 году </w:t>
      </w:r>
    </w:p>
    <w:p w:rsidR="008F34F6" w:rsidRPr="0089314D" w:rsidRDefault="008F34F6" w:rsidP="00B05CB4">
      <w:pPr>
        <w:widowControl w:val="0"/>
        <w:tabs>
          <w:tab w:val="left" w:pos="5954"/>
        </w:tabs>
        <w:ind w:right="-28"/>
        <w:jc w:val="both"/>
        <w:rPr>
          <w:rFonts w:ascii="Times New Roman" w:eastAsia="Calibri" w:hAnsi="Times New Roman"/>
          <w:bCs/>
          <w:sz w:val="18"/>
          <w:szCs w:val="18"/>
        </w:rPr>
      </w:pPr>
      <w:r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Витвицкий Е. Е., Шипицына Р. Е. </w:t>
      </w:r>
      <w:r w:rsidRPr="0089314D">
        <w:rPr>
          <w:rFonts w:ascii="Times New Roman" w:eastAsia="Calibri" w:hAnsi="Times New Roman"/>
          <w:bCs/>
          <w:sz w:val="18"/>
          <w:szCs w:val="18"/>
        </w:rPr>
        <w:t>Сравнение результатов применения методов р</w:t>
      </w:r>
      <w:r w:rsidRPr="0089314D">
        <w:rPr>
          <w:rFonts w:ascii="Times New Roman" w:eastAsia="Calibri" w:hAnsi="Times New Roman"/>
          <w:bCs/>
          <w:sz w:val="18"/>
          <w:szCs w:val="18"/>
        </w:rPr>
        <w:t>е</w:t>
      </w:r>
      <w:r w:rsidRPr="0089314D">
        <w:rPr>
          <w:rFonts w:ascii="Times New Roman" w:eastAsia="Calibri" w:hAnsi="Times New Roman"/>
          <w:bCs/>
          <w:sz w:val="18"/>
          <w:szCs w:val="18"/>
        </w:rPr>
        <w:t xml:space="preserve">шения задачи оптимизации планирования перевозок грузов </w:t>
      </w:r>
    </w:p>
    <w:p w:rsidR="00BA57CC" w:rsidRPr="0089314D" w:rsidRDefault="00BA57CC" w:rsidP="00B05CB4">
      <w:pPr>
        <w:pStyle w:val="Nb"/>
        <w:widowControl w:val="0"/>
        <w:tabs>
          <w:tab w:val="left" w:pos="5954"/>
        </w:tabs>
        <w:ind w:right="-28" w:firstLine="284"/>
        <w:jc w:val="both"/>
      </w:pPr>
      <w:r w:rsidRPr="0089314D">
        <w:rPr>
          <w:i/>
        </w:rPr>
        <w:t xml:space="preserve">Володькин П. П., Рыжова А. С. </w:t>
      </w:r>
      <w:r w:rsidRPr="0089314D">
        <w:t>Сравнительная оценка автотранспортного грузов</w:t>
      </w:r>
      <w:r w:rsidRPr="0089314D">
        <w:t>о</w:t>
      </w:r>
      <w:r w:rsidRPr="0089314D">
        <w:t xml:space="preserve">го комплекса в Хабаровском и Приморском краях </w:t>
      </w:r>
    </w:p>
    <w:p w:rsidR="00BE4F48" w:rsidRPr="0089314D" w:rsidRDefault="00BE4F48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Волощенко Г. П. </w:t>
      </w:r>
      <w:r w:rsidRPr="0089314D">
        <w:rPr>
          <w:rFonts w:ascii="Times New Roman" w:hAnsi="Times New Roman"/>
          <w:sz w:val="18"/>
          <w:szCs w:val="18"/>
        </w:rPr>
        <w:t xml:space="preserve">Оптимизация затрат – основной фактор конкурентоспособности транспортных компаний </w:t>
      </w:r>
    </w:p>
    <w:p w:rsidR="00BE4F48" w:rsidRPr="0089314D" w:rsidRDefault="00BE4F48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Волощенко Г. П. </w:t>
      </w:r>
      <w:r w:rsidRPr="0089314D">
        <w:rPr>
          <w:rFonts w:ascii="Times New Roman" w:hAnsi="Times New Roman"/>
          <w:sz w:val="18"/>
          <w:szCs w:val="18"/>
        </w:rPr>
        <w:t>Транспортная инфраструктура как показатель экономического разв</w:t>
      </w:r>
      <w:bookmarkStart w:id="0" w:name="_GoBack"/>
      <w:bookmarkEnd w:id="0"/>
      <w:r w:rsidRPr="0089314D">
        <w:rPr>
          <w:rFonts w:ascii="Times New Roman" w:hAnsi="Times New Roman"/>
          <w:sz w:val="18"/>
          <w:szCs w:val="18"/>
        </w:rPr>
        <w:t xml:space="preserve">ития страны </w:t>
      </w:r>
    </w:p>
    <w:p w:rsidR="000E28E8" w:rsidRPr="0089314D" w:rsidRDefault="000E28E8" w:rsidP="00B05CB4">
      <w:pPr>
        <w:pStyle w:val="Nb"/>
        <w:tabs>
          <w:tab w:val="left" w:pos="5954"/>
        </w:tabs>
        <w:ind w:right="-28" w:firstLine="284"/>
        <w:jc w:val="both"/>
        <w:rPr>
          <w:snapToGrid w:val="0"/>
          <w:lang w:eastAsia="ru-RU"/>
        </w:rPr>
      </w:pPr>
      <w:r w:rsidRPr="0089314D">
        <w:rPr>
          <w:i/>
        </w:rPr>
        <w:t>Воробьева</w:t>
      </w:r>
      <w:r w:rsidR="00AD756D" w:rsidRPr="0089314D">
        <w:rPr>
          <w:i/>
        </w:rPr>
        <w:t xml:space="preserve"> </w:t>
      </w:r>
      <w:r w:rsidRPr="0089314D">
        <w:rPr>
          <w:i/>
        </w:rPr>
        <w:t>И. В.,</w:t>
      </w:r>
      <w:r w:rsidR="00AD756D" w:rsidRPr="0089314D">
        <w:rPr>
          <w:i/>
        </w:rPr>
        <w:t xml:space="preserve"> </w:t>
      </w:r>
      <w:r w:rsidRPr="0089314D">
        <w:rPr>
          <w:i/>
        </w:rPr>
        <w:t>Перминова</w:t>
      </w:r>
      <w:r w:rsidR="00AD756D" w:rsidRPr="0089314D">
        <w:rPr>
          <w:i/>
        </w:rPr>
        <w:t xml:space="preserve"> </w:t>
      </w:r>
      <w:r w:rsidRPr="0089314D">
        <w:rPr>
          <w:i/>
        </w:rPr>
        <w:t>И. С.</w:t>
      </w:r>
      <w:r w:rsidRPr="0089314D">
        <w:t xml:space="preserve">, </w:t>
      </w:r>
      <w:r w:rsidRPr="0089314D">
        <w:rPr>
          <w:i/>
        </w:rPr>
        <w:t>Зорин</w:t>
      </w:r>
      <w:r w:rsidR="00AD756D" w:rsidRPr="0089314D">
        <w:rPr>
          <w:i/>
        </w:rPr>
        <w:t xml:space="preserve"> </w:t>
      </w:r>
      <w:r w:rsidRPr="0089314D">
        <w:rPr>
          <w:i/>
        </w:rPr>
        <w:t>И.</w:t>
      </w:r>
      <w:r w:rsidR="00AD756D" w:rsidRPr="0089314D">
        <w:rPr>
          <w:i/>
        </w:rPr>
        <w:t xml:space="preserve"> </w:t>
      </w:r>
      <w:r w:rsidRPr="0089314D">
        <w:rPr>
          <w:i/>
        </w:rPr>
        <w:t>А.</w:t>
      </w:r>
      <w:r w:rsidRPr="0089314D">
        <w:t xml:space="preserve">, </w:t>
      </w:r>
      <w:r w:rsidRPr="0089314D">
        <w:rPr>
          <w:i/>
        </w:rPr>
        <w:t>Филькин</w:t>
      </w:r>
      <w:r w:rsidR="00AD756D" w:rsidRPr="0089314D">
        <w:rPr>
          <w:i/>
        </w:rPr>
        <w:t xml:space="preserve"> </w:t>
      </w:r>
      <w:r w:rsidRPr="0089314D">
        <w:rPr>
          <w:i/>
        </w:rPr>
        <w:t xml:space="preserve">Н. М. </w:t>
      </w:r>
      <w:r w:rsidRPr="0089314D">
        <w:rPr>
          <w:snapToGrid w:val="0"/>
          <w:lang w:eastAsia="ru-RU"/>
        </w:rPr>
        <w:t>Разработка коорд</w:t>
      </w:r>
      <w:r w:rsidRPr="0089314D">
        <w:rPr>
          <w:snapToGrid w:val="0"/>
          <w:lang w:eastAsia="ru-RU"/>
        </w:rPr>
        <w:t>и</w:t>
      </w:r>
      <w:r w:rsidRPr="0089314D">
        <w:rPr>
          <w:snapToGrid w:val="0"/>
          <w:lang w:eastAsia="ru-RU"/>
        </w:rPr>
        <w:t xml:space="preserve">нированного управления движением транспорта на примере улицы Воткинское шоссе Ижевска </w:t>
      </w:r>
    </w:p>
    <w:p w:rsidR="00D1452E" w:rsidRPr="0089314D" w:rsidRDefault="00D1452E" w:rsidP="00B05CB4">
      <w:pPr>
        <w:pStyle w:val="Nb"/>
        <w:tabs>
          <w:tab w:val="left" w:pos="5954"/>
        </w:tabs>
        <w:ind w:right="-28" w:firstLine="284"/>
        <w:jc w:val="both"/>
        <w:rPr>
          <w:rStyle w:val="FontStyle18"/>
          <w:rFonts w:ascii="Times New Roman" w:hAnsi="Times New Roman"/>
          <w:bCs/>
          <w:i w:val="0"/>
          <w:sz w:val="18"/>
          <w:lang w:eastAsia="ru-RU"/>
        </w:rPr>
      </w:pPr>
      <w:r w:rsidRPr="0089314D">
        <w:rPr>
          <w:i/>
        </w:rPr>
        <w:t xml:space="preserve">Воронцова Т. Е., Нечаева О. В., Баранов А. Н. </w:t>
      </w:r>
      <w:r w:rsidRPr="0089314D">
        <w:rPr>
          <w:rStyle w:val="FontStyle18"/>
          <w:rFonts w:ascii="Times New Roman" w:hAnsi="Times New Roman"/>
          <w:bCs/>
          <w:i w:val="0"/>
          <w:sz w:val="18"/>
          <w:lang w:eastAsia="ru-RU"/>
        </w:rPr>
        <w:t>Обоснование эффективности тран</w:t>
      </w:r>
      <w:r w:rsidRPr="0089314D">
        <w:rPr>
          <w:rStyle w:val="FontStyle18"/>
          <w:rFonts w:ascii="Times New Roman" w:hAnsi="Times New Roman"/>
          <w:bCs/>
          <w:i w:val="0"/>
          <w:sz w:val="18"/>
          <w:lang w:eastAsia="ru-RU"/>
        </w:rPr>
        <w:t>с</w:t>
      </w:r>
      <w:r w:rsidRPr="0089314D">
        <w:rPr>
          <w:rStyle w:val="FontStyle18"/>
          <w:rFonts w:ascii="Times New Roman" w:hAnsi="Times New Roman"/>
          <w:bCs/>
          <w:i w:val="0"/>
          <w:sz w:val="18"/>
          <w:lang w:eastAsia="ru-RU"/>
        </w:rPr>
        <w:t xml:space="preserve">портного процесса за счет повышения эксплуатационных свойств технических средств </w:t>
      </w:r>
    </w:p>
    <w:p w:rsidR="00707AA1" w:rsidRPr="0089314D" w:rsidRDefault="00707AA1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  <w:lang w:val="en-US"/>
        </w:rPr>
      </w:pPr>
      <w:r w:rsidRPr="0089314D">
        <w:rPr>
          <w:rFonts w:ascii="Times New Roman" w:hAnsi="Times New Roman"/>
          <w:i/>
          <w:sz w:val="18"/>
          <w:szCs w:val="18"/>
          <w:lang w:val="en-US"/>
        </w:rPr>
        <w:t>Galimov A.</w:t>
      </w:r>
      <w:r w:rsidR="00AD756D" w:rsidRPr="0089314D">
        <w:rPr>
          <w:rFonts w:ascii="Times New Roman" w:hAnsi="Times New Roman"/>
          <w:i/>
          <w:sz w:val="18"/>
          <w:szCs w:val="18"/>
          <w:lang w:val="en-US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val="en-US"/>
        </w:rPr>
        <w:t>R., Galiev I.</w:t>
      </w:r>
      <w:r w:rsidR="00AD756D" w:rsidRPr="0089314D">
        <w:rPr>
          <w:rFonts w:ascii="Times New Roman" w:hAnsi="Times New Roman"/>
          <w:i/>
          <w:sz w:val="18"/>
          <w:szCs w:val="18"/>
          <w:lang w:val="en-US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val="en-US"/>
        </w:rPr>
        <w:t>G.</w:t>
      </w:r>
      <w:r w:rsidR="00AD756D" w:rsidRPr="0089314D">
        <w:rPr>
          <w:rFonts w:ascii="Times New Roman" w:hAnsi="Times New Roman"/>
          <w:i/>
          <w:sz w:val="18"/>
          <w:szCs w:val="18"/>
          <w:lang w:val="en-US"/>
        </w:rPr>
        <w:t xml:space="preserve"> </w:t>
      </w:r>
      <w:r w:rsidRPr="0089314D">
        <w:rPr>
          <w:rFonts w:ascii="Times New Roman" w:hAnsi="Times New Roman"/>
          <w:sz w:val="18"/>
          <w:szCs w:val="18"/>
          <w:lang w:val="en-US"/>
        </w:rPr>
        <w:t>Ensuring the ability of internal combustion engine turb</w:t>
      </w:r>
      <w:r w:rsidRPr="0089314D">
        <w:rPr>
          <w:rFonts w:ascii="Times New Roman" w:hAnsi="Times New Roman"/>
          <w:sz w:val="18"/>
          <w:szCs w:val="18"/>
          <w:lang w:val="en-US"/>
        </w:rPr>
        <w:t>o</w:t>
      </w:r>
      <w:r w:rsidRPr="0089314D">
        <w:rPr>
          <w:rFonts w:ascii="Times New Roman" w:hAnsi="Times New Roman"/>
          <w:sz w:val="18"/>
          <w:szCs w:val="18"/>
          <w:lang w:val="en-US"/>
        </w:rPr>
        <w:t>chargers to function</w:t>
      </w:r>
      <w:r w:rsidR="00F12C80" w:rsidRPr="0089314D">
        <w:rPr>
          <w:rFonts w:ascii="Times New Roman" w:hAnsi="Times New Roman"/>
          <w:sz w:val="18"/>
          <w:szCs w:val="18"/>
          <w:lang w:val="en-US"/>
        </w:rPr>
        <w:t xml:space="preserve"> </w:t>
      </w:r>
    </w:p>
    <w:p w:rsidR="00DD3DE3" w:rsidRDefault="00DD3DE3" w:rsidP="00B05CB4">
      <w:pPr>
        <w:widowControl w:val="0"/>
        <w:tabs>
          <w:tab w:val="left" w:pos="5954"/>
        </w:tabs>
        <w:ind w:right="-28"/>
        <w:jc w:val="left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Галицын Д. А., Батинов И.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В.</w:t>
      </w:r>
      <w:r w:rsidRPr="0089314D">
        <w:rPr>
          <w:rFonts w:ascii="Times New Roman" w:hAnsi="Times New Roman"/>
          <w:sz w:val="18"/>
          <w:szCs w:val="18"/>
        </w:rPr>
        <w:t xml:space="preserve"> Способы сборки теплообменников транспортных машин </w:t>
      </w:r>
    </w:p>
    <w:p w:rsidR="00DD3DE3" w:rsidRPr="0089314D" w:rsidRDefault="00DD3DE3" w:rsidP="00B05CB4">
      <w:pPr>
        <w:widowControl w:val="0"/>
        <w:tabs>
          <w:tab w:val="left" w:pos="5954"/>
        </w:tabs>
        <w:ind w:right="-28"/>
        <w:jc w:val="left"/>
        <w:rPr>
          <w:rFonts w:ascii="Times New Roman" w:hAnsi="Times New Roman"/>
          <w:i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Галицын Д. А., Батинов И.</w:t>
      </w:r>
      <w:r w:rsidR="00AD756D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В.</w:t>
      </w:r>
      <w:r w:rsidRPr="0089314D">
        <w:rPr>
          <w:rFonts w:ascii="Times New Roman" w:hAnsi="Times New Roman"/>
          <w:sz w:val="18"/>
          <w:szCs w:val="18"/>
        </w:rPr>
        <w:t xml:space="preserve"> Способы сборки теплообменников транспортных машин </w:t>
      </w:r>
    </w:p>
    <w:p w:rsidR="00CD207B" w:rsidRPr="0089314D" w:rsidRDefault="00CD207B" w:rsidP="00B05CB4">
      <w:pPr>
        <w:widowControl w:val="0"/>
        <w:tabs>
          <w:tab w:val="left" w:pos="5954"/>
        </w:tabs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Гончарова Д. А., Филиппов А. А., Пачурин Г. В. </w:t>
      </w:r>
      <w:r w:rsidRPr="0089314D">
        <w:rPr>
          <w:rFonts w:ascii="Times New Roman" w:hAnsi="Times New Roman"/>
          <w:sz w:val="18"/>
          <w:szCs w:val="18"/>
        </w:rPr>
        <w:t xml:space="preserve">Выбор материала листовых деталей автомобиля по кривым прогиба образцов при циклическом нагружении </w:t>
      </w:r>
    </w:p>
    <w:p w:rsidR="008347FC" w:rsidRPr="0089314D" w:rsidRDefault="008347FC" w:rsidP="00B05CB4">
      <w:pPr>
        <w:widowControl w:val="0"/>
        <w:tabs>
          <w:tab w:val="left" w:pos="5954"/>
        </w:tabs>
        <w:autoSpaceDE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Гординская Е. П. </w:t>
      </w:r>
      <w:r w:rsidRPr="0089314D">
        <w:rPr>
          <w:rFonts w:ascii="Times New Roman" w:hAnsi="Times New Roman"/>
          <w:sz w:val="18"/>
          <w:szCs w:val="18"/>
        </w:rPr>
        <w:t xml:space="preserve">Основные принципы планирования современных маршрутных </w:t>
      </w:r>
      <w:r w:rsidRPr="0089314D">
        <w:rPr>
          <w:rFonts w:ascii="Times New Roman" w:hAnsi="Times New Roman"/>
          <w:sz w:val="18"/>
          <w:szCs w:val="18"/>
        </w:rPr>
        <w:lastRenderedPageBreak/>
        <w:t xml:space="preserve">систем городского пассажирского транспорта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8347FC" w:rsidRPr="0089314D" w:rsidRDefault="008347FC" w:rsidP="00B05CB4">
      <w:pPr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Гординская Е. П. </w:t>
      </w:r>
      <w:r w:rsidRPr="0089314D">
        <w:rPr>
          <w:rFonts w:ascii="Times New Roman" w:hAnsi="Times New Roman"/>
          <w:sz w:val="18"/>
          <w:szCs w:val="18"/>
        </w:rPr>
        <w:t xml:space="preserve">Повышение эффективности работы и качества обслуживания общественным транспортом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EC5DA3" w:rsidRPr="0089314D" w:rsidRDefault="00EC5DA3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iCs/>
          <w:sz w:val="18"/>
          <w:szCs w:val="18"/>
        </w:rPr>
        <w:t>Гусев Д. А. Разяпо</w:t>
      </w:r>
      <w:r w:rsidR="00F264F0" w:rsidRPr="0089314D">
        <w:rPr>
          <w:rFonts w:ascii="Times New Roman" w:hAnsi="Times New Roman"/>
          <w:i/>
          <w:iCs/>
          <w:sz w:val="18"/>
          <w:szCs w:val="18"/>
        </w:rPr>
        <w:t xml:space="preserve"> М. М. </w:t>
      </w:r>
      <w:r w:rsidRPr="0089314D">
        <w:rPr>
          <w:rFonts w:ascii="Times New Roman" w:hAnsi="Times New Roman"/>
          <w:bCs/>
          <w:sz w:val="18"/>
          <w:szCs w:val="18"/>
        </w:rPr>
        <w:t>Моделирование температурного поля агрегатов тран</w:t>
      </w:r>
      <w:r w:rsidRPr="0089314D">
        <w:rPr>
          <w:rFonts w:ascii="Times New Roman" w:hAnsi="Times New Roman"/>
          <w:bCs/>
          <w:sz w:val="18"/>
          <w:szCs w:val="18"/>
        </w:rPr>
        <w:t>с</w:t>
      </w:r>
      <w:r w:rsidRPr="0089314D">
        <w:rPr>
          <w:rFonts w:ascii="Times New Roman" w:hAnsi="Times New Roman"/>
          <w:bCs/>
          <w:sz w:val="18"/>
          <w:szCs w:val="18"/>
        </w:rPr>
        <w:t>миссии автомобиля в процессе тепловой подготовки</w:t>
      </w:r>
      <w:r w:rsidR="00F264F0" w:rsidRPr="0089314D">
        <w:rPr>
          <w:rFonts w:ascii="Times New Roman" w:hAnsi="Times New Roman"/>
          <w:bCs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bCs/>
          <w:sz w:val="18"/>
          <w:szCs w:val="18"/>
        </w:rPr>
        <w:tab/>
      </w:r>
    </w:p>
    <w:p w:rsidR="00DD3DE3" w:rsidRPr="0089314D" w:rsidRDefault="00DD3DE3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Гусманов И. Р., Колесникова Л. Н., Терентьев А. Н.</w:t>
      </w:r>
      <w:r w:rsidRPr="0089314D">
        <w:rPr>
          <w:rFonts w:ascii="Times New Roman" w:hAnsi="Times New Roman"/>
          <w:sz w:val="18"/>
          <w:szCs w:val="18"/>
        </w:rPr>
        <w:t xml:space="preserve"> Практика применения техн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>логии 3</w:t>
      </w:r>
      <w:r w:rsidRPr="0089314D">
        <w:rPr>
          <w:rFonts w:ascii="Times New Roman" w:hAnsi="Times New Roman"/>
          <w:sz w:val="18"/>
          <w:szCs w:val="18"/>
          <w:lang w:val="en-US"/>
        </w:rPr>
        <w:t>D</w:t>
      </w:r>
      <w:r w:rsidRPr="0089314D">
        <w:rPr>
          <w:rFonts w:ascii="Times New Roman" w:hAnsi="Times New Roman"/>
          <w:sz w:val="18"/>
          <w:szCs w:val="18"/>
        </w:rPr>
        <w:t xml:space="preserve"> моделирования при проектировании аксиально-поршневого двигателя</w:t>
      </w:r>
      <w:r w:rsidR="0079707C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3F428E" w:rsidRPr="0089314D" w:rsidRDefault="003F428E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Демишев Е. С.</w:t>
      </w:r>
      <w:r w:rsidRPr="0089314D">
        <w:rPr>
          <w:rFonts w:ascii="Times New Roman" w:hAnsi="Times New Roman"/>
          <w:sz w:val="18"/>
          <w:szCs w:val="18"/>
        </w:rPr>
        <w:t xml:space="preserve">Использование газа как моторного топлива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F32AEB" w:rsidRPr="0089314D" w:rsidRDefault="00F32AEB" w:rsidP="00B05CB4">
      <w:pPr>
        <w:widowControl w:val="0"/>
        <w:ind w:right="-28"/>
        <w:jc w:val="both"/>
        <w:rPr>
          <w:rFonts w:ascii="Times New Roman" w:hAnsi="Times New Roman"/>
          <w:bCs/>
          <w:sz w:val="18"/>
          <w:szCs w:val="18"/>
        </w:rPr>
      </w:pPr>
      <w:r w:rsidRPr="0089314D">
        <w:rPr>
          <w:rFonts w:ascii="Times New Roman" w:hAnsi="Times New Roman"/>
          <w:i/>
          <w:iCs/>
          <w:sz w:val="18"/>
          <w:szCs w:val="18"/>
        </w:rPr>
        <w:t xml:space="preserve">Загорский И. О., Шкробова В. И. </w:t>
      </w:r>
      <w:r w:rsidRPr="0089314D">
        <w:rPr>
          <w:rFonts w:ascii="Times New Roman" w:hAnsi="Times New Roman"/>
          <w:bCs/>
          <w:sz w:val="18"/>
          <w:szCs w:val="18"/>
        </w:rPr>
        <w:t xml:space="preserve">Применение диаграммы Исикавы для поиска причин инцидентов на автомобильном транспорте </w:t>
      </w:r>
      <w:r w:rsidR="004856A6" w:rsidRPr="0089314D">
        <w:rPr>
          <w:rFonts w:ascii="Times New Roman" w:hAnsi="Times New Roman"/>
          <w:bCs/>
          <w:sz w:val="18"/>
          <w:szCs w:val="18"/>
        </w:rPr>
        <w:tab/>
      </w:r>
    </w:p>
    <w:p w:rsidR="0004521E" w:rsidRPr="0089314D" w:rsidRDefault="0004521E" w:rsidP="00B05CB4">
      <w:pPr>
        <w:widowControl w:val="0"/>
        <w:ind w:right="-28"/>
        <w:jc w:val="both"/>
        <w:rPr>
          <w:rFonts w:ascii="Times New Roman" w:eastAsia="Calibri" w:hAnsi="Times New Roman"/>
          <w:sz w:val="18"/>
          <w:szCs w:val="18"/>
        </w:rPr>
      </w:pPr>
      <w:r w:rsidRPr="0089314D">
        <w:rPr>
          <w:rFonts w:ascii="Times New Roman" w:eastAsia="Calibri" w:hAnsi="Times New Roman"/>
          <w:i/>
          <w:sz w:val="18"/>
          <w:szCs w:val="18"/>
        </w:rPr>
        <w:t>Зайцев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Д.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Р.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sz w:val="18"/>
          <w:szCs w:val="18"/>
        </w:rPr>
        <w:t>Обзор конструкции шасси нового поколения автомобилей марки «Д</w:t>
      </w:r>
      <w:r w:rsidRPr="0089314D">
        <w:rPr>
          <w:rFonts w:ascii="Times New Roman" w:eastAsia="Calibri" w:hAnsi="Times New Roman"/>
          <w:sz w:val="18"/>
          <w:szCs w:val="18"/>
        </w:rPr>
        <w:t>а</w:t>
      </w:r>
      <w:r w:rsidRPr="0089314D">
        <w:rPr>
          <w:rFonts w:ascii="Times New Roman" w:eastAsia="Calibri" w:hAnsi="Times New Roman"/>
          <w:sz w:val="18"/>
          <w:szCs w:val="18"/>
        </w:rPr>
        <w:t xml:space="preserve">чия» </w:t>
      </w:r>
      <w:r w:rsidR="004856A6" w:rsidRPr="0089314D">
        <w:rPr>
          <w:rFonts w:ascii="Times New Roman" w:eastAsia="Calibri" w:hAnsi="Times New Roman"/>
          <w:sz w:val="18"/>
          <w:szCs w:val="18"/>
        </w:rPr>
        <w:tab/>
      </w:r>
    </w:p>
    <w:p w:rsidR="000B30AD" w:rsidRPr="0089314D" w:rsidRDefault="000B30AD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Захаров Н. С., Тян</w:t>
      </w:r>
      <w:r w:rsidR="002F0176" w:rsidRPr="0089314D">
        <w:rPr>
          <w:rFonts w:ascii="Times New Roman" w:hAnsi="Times New Roman"/>
          <w:i/>
          <w:sz w:val="18"/>
          <w:szCs w:val="18"/>
        </w:rPr>
        <w:t xml:space="preserve"> Р. В. </w:t>
      </w:r>
      <w:r w:rsidRPr="0089314D">
        <w:rPr>
          <w:rFonts w:ascii="Times New Roman" w:hAnsi="Times New Roman"/>
          <w:sz w:val="18"/>
          <w:szCs w:val="18"/>
        </w:rPr>
        <w:t>Влияние сезонных условий на над</w:t>
      </w:r>
      <w:r w:rsidR="004856A6" w:rsidRPr="0089314D">
        <w:rPr>
          <w:rFonts w:ascii="Times New Roman" w:hAnsi="Times New Roman"/>
          <w:sz w:val="18"/>
          <w:szCs w:val="18"/>
        </w:rPr>
        <w:t>е</w:t>
      </w:r>
      <w:r w:rsidRPr="0089314D">
        <w:rPr>
          <w:rFonts w:ascii="Times New Roman" w:hAnsi="Times New Roman"/>
          <w:sz w:val="18"/>
          <w:szCs w:val="18"/>
        </w:rPr>
        <w:t>жность элементов эле</w:t>
      </w:r>
      <w:r w:rsidRPr="0089314D">
        <w:rPr>
          <w:rFonts w:ascii="Times New Roman" w:hAnsi="Times New Roman"/>
          <w:sz w:val="18"/>
          <w:szCs w:val="18"/>
        </w:rPr>
        <w:t>к</w:t>
      </w:r>
      <w:r w:rsidRPr="0089314D">
        <w:rPr>
          <w:rFonts w:ascii="Times New Roman" w:hAnsi="Times New Roman"/>
          <w:sz w:val="18"/>
          <w:szCs w:val="18"/>
        </w:rPr>
        <w:t>трооборудования автомобиля</w:t>
      </w:r>
      <w:r w:rsidR="002F0176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E80681" w:rsidRPr="0089314D" w:rsidRDefault="00E80681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  <w:lang w:eastAsia="ru-RU"/>
        </w:rPr>
      </w:pPr>
      <w:r w:rsidRPr="0089314D">
        <w:rPr>
          <w:rFonts w:ascii="Times New Roman" w:eastAsia="Calibri" w:hAnsi="Times New Roman"/>
          <w:i/>
          <w:sz w:val="18"/>
          <w:szCs w:val="18"/>
        </w:rPr>
        <w:t>Иванов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А.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П., Молчанова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А.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А., Каракчиев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В.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Ю., Свойкин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В.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 xml:space="preserve">Ф. </w:t>
      </w:r>
      <w:r w:rsidRPr="0089314D">
        <w:rPr>
          <w:rFonts w:ascii="Times New Roman" w:hAnsi="Times New Roman"/>
          <w:sz w:val="18"/>
          <w:szCs w:val="18"/>
          <w:lang w:eastAsia="ru-RU"/>
        </w:rPr>
        <w:t>К вопросу о мод</w:t>
      </w:r>
      <w:r w:rsidRPr="0089314D">
        <w:rPr>
          <w:rFonts w:ascii="Times New Roman" w:hAnsi="Times New Roman"/>
          <w:sz w:val="18"/>
          <w:szCs w:val="18"/>
          <w:lang w:eastAsia="ru-RU"/>
        </w:rPr>
        <w:t>е</w:t>
      </w:r>
      <w:r w:rsidRPr="0089314D">
        <w:rPr>
          <w:rFonts w:ascii="Times New Roman" w:hAnsi="Times New Roman"/>
          <w:sz w:val="18"/>
          <w:szCs w:val="18"/>
          <w:lang w:eastAsia="ru-RU"/>
        </w:rPr>
        <w:t>лировании узлов гидросистем лесной машины с</w:t>
      </w:r>
      <w:r w:rsidR="00DC385A" w:rsidRPr="0089314D">
        <w:rPr>
          <w:rFonts w:ascii="Times New Roman" w:hAnsi="Times New Roman"/>
          <w:sz w:val="18"/>
          <w:szCs w:val="18"/>
          <w:lang w:eastAsia="ru-RU"/>
        </w:rPr>
        <w:t> </w:t>
      </w:r>
      <w:r w:rsidRPr="0089314D">
        <w:rPr>
          <w:rFonts w:ascii="Times New Roman" w:hAnsi="Times New Roman"/>
          <w:sz w:val="18"/>
          <w:szCs w:val="18"/>
          <w:lang w:eastAsia="ru-RU"/>
        </w:rPr>
        <w:t>использованием программного обе</w:t>
      </w:r>
      <w:r w:rsidRPr="0089314D">
        <w:rPr>
          <w:rFonts w:ascii="Times New Roman" w:hAnsi="Times New Roman"/>
          <w:sz w:val="18"/>
          <w:szCs w:val="18"/>
          <w:lang w:eastAsia="ru-RU"/>
        </w:rPr>
        <w:t>с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печения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DD3DE3" w:rsidRPr="0089314D" w:rsidRDefault="00DD3DE3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Казюка Д. В., Петров-Рудаковский А. П.</w:t>
      </w:r>
      <w:r w:rsidRPr="0089314D">
        <w:rPr>
          <w:rFonts w:ascii="Times New Roman" w:hAnsi="Times New Roman"/>
          <w:sz w:val="18"/>
          <w:szCs w:val="18"/>
        </w:rPr>
        <w:t xml:space="preserve"> Навигационные пломбы</w:t>
      </w:r>
      <w:r w:rsidR="00DC2A35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E7123B" w:rsidRPr="0089314D" w:rsidRDefault="00E7123B" w:rsidP="00E7123B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Колесникова Л. Н., Терентьев А. Н., Хабибуллин Э. Р. </w:t>
      </w:r>
      <w:r w:rsidRPr="0089314D">
        <w:rPr>
          <w:rFonts w:ascii="Times New Roman" w:hAnsi="Times New Roman"/>
          <w:sz w:val="18"/>
          <w:szCs w:val="18"/>
        </w:rPr>
        <w:t xml:space="preserve">Компьютерный инженерный анализ в среде </w:t>
      </w:r>
      <w:r w:rsidRPr="0089314D">
        <w:rPr>
          <w:rFonts w:ascii="Times New Roman" w:hAnsi="Times New Roman"/>
          <w:sz w:val="18"/>
          <w:szCs w:val="18"/>
          <w:lang w:val="en-US"/>
        </w:rPr>
        <w:t>AnsysWorkbench</w:t>
      </w:r>
      <w:r w:rsidRPr="0089314D">
        <w:rPr>
          <w:rFonts w:ascii="Times New Roman" w:hAnsi="Times New Roman"/>
          <w:sz w:val="18"/>
          <w:szCs w:val="18"/>
        </w:rPr>
        <w:t xml:space="preserve"> при проектировании аксиально-поршневого двигателя </w:t>
      </w:r>
    </w:p>
    <w:p w:rsidR="0094466A" w:rsidRPr="0089314D" w:rsidRDefault="0094466A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iCs/>
          <w:sz w:val="18"/>
          <w:szCs w:val="18"/>
        </w:rPr>
        <w:t>Косенко</w:t>
      </w:r>
      <w:r w:rsidRPr="0089314D">
        <w:rPr>
          <w:rFonts w:ascii="Times New Roman" w:hAnsi="Times New Roman"/>
          <w:i/>
          <w:color w:val="000000"/>
          <w:sz w:val="18"/>
          <w:szCs w:val="18"/>
        </w:rPr>
        <w:t xml:space="preserve"> В. В.</w:t>
      </w:r>
      <w:r w:rsidRPr="0089314D">
        <w:rPr>
          <w:rFonts w:ascii="Times New Roman" w:hAnsi="Times New Roman"/>
          <w:bCs/>
          <w:sz w:val="18"/>
          <w:szCs w:val="18"/>
        </w:rPr>
        <w:t>Сравнительная оценка воздействия на почву тракторов ХТЗ-150К-09 и К-744Р2 на одинарных и сдвоенных колесах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D61F63" w:rsidRPr="0089314D" w:rsidRDefault="00D61F63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Козинов Д. Ю., Филиппов А. А., Пачурин Г. В. </w:t>
      </w:r>
      <w:r w:rsidRPr="0089314D">
        <w:rPr>
          <w:rFonts w:ascii="Times New Roman" w:hAnsi="Times New Roman"/>
          <w:sz w:val="18"/>
          <w:szCs w:val="18"/>
        </w:rPr>
        <w:t>Экономичная подготовка структу</w:t>
      </w:r>
      <w:r w:rsidRPr="0089314D">
        <w:rPr>
          <w:rFonts w:ascii="Times New Roman" w:hAnsi="Times New Roman"/>
          <w:sz w:val="18"/>
          <w:szCs w:val="18"/>
        </w:rPr>
        <w:t>р</w:t>
      </w:r>
      <w:r w:rsidRPr="0089314D">
        <w:rPr>
          <w:rFonts w:ascii="Times New Roman" w:hAnsi="Times New Roman"/>
          <w:sz w:val="18"/>
          <w:szCs w:val="18"/>
        </w:rPr>
        <w:t xml:space="preserve">но-механических характеристик проката для холодной штамповки автомобильных болтов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4177B2" w:rsidRPr="0089314D" w:rsidRDefault="004177B2" w:rsidP="00B05CB4">
      <w:pPr>
        <w:widowControl w:val="0"/>
        <w:ind w:right="-28"/>
        <w:jc w:val="both"/>
        <w:rPr>
          <w:rFonts w:ascii="Times New Roman" w:eastAsia="SimSun" w:hAnsi="Times New Roman"/>
          <w:kern w:val="1"/>
          <w:sz w:val="18"/>
          <w:szCs w:val="18"/>
          <w:lang w:eastAsia="hi-IN" w:bidi="hi-IN"/>
        </w:rPr>
      </w:pPr>
      <w:r w:rsidRPr="0089314D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 xml:space="preserve">Костин С. Г. </w:t>
      </w:r>
      <w:r w:rsidRPr="0089314D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Влияние режима работы двигателя грузового автомобиля на эффе</w:t>
      </w:r>
      <w:r w:rsidRPr="0089314D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к</w:t>
      </w:r>
      <w:r w:rsidRPr="0089314D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тивность эксплуатации и безопасность движения </w:t>
      </w:r>
      <w:r w:rsidR="004856A6" w:rsidRPr="0089314D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ab/>
      </w:r>
    </w:p>
    <w:p w:rsidR="000F41F9" w:rsidRPr="0089314D" w:rsidRDefault="000F41F9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Костромин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Н. М., ДобрецовР. Ю., Костромин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 xml:space="preserve">М. В. </w:t>
      </w:r>
      <w:r w:rsidRPr="0089314D">
        <w:rPr>
          <w:rFonts w:ascii="Times New Roman" w:hAnsi="Times New Roman"/>
          <w:sz w:val="18"/>
          <w:szCs w:val="18"/>
        </w:rPr>
        <w:t xml:space="preserve">Методика оценки основных параметров грунта при использовании шасси-анализатора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3557B5" w:rsidRPr="0089314D" w:rsidRDefault="003557B5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bCs/>
          <w:i/>
          <w:sz w:val="18"/>
          <w:szCs w:val="18"/>
        </w:rPr>
        <w:t>Костяев В. И., Глазырин В. А., Еремин Д. А.</w:t>
      </w:r>
      <w:r w:rsidRPr="0089314D">
        <w:rPr>
          <w:rFonts w:ascii="Times New Roman" w:eastAsia="Calibri" w:hAnsi="Times New Roman"/>
          <w:bCs/>
          <w:color w:val="000000"/>
          <w:sz w:val="18"/>
          <w:szCs w:val="18"/>
        </w:rPr>
        <w:t xml:space="preserve"> Способы уменьшения себестоимости автомобильных грузоперевозок в строительной отрасли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9C410E" w:rsidRPr="0089314D" w:rsidRDefault="009C410E" w:rsidP="00B05CB4">
      <w:pPr>
        <w:widowControl w:val="0"/>
        <w:ind w:right="-28"/>
        <w:jc w:val="both"/>
        <w:rPr>
          <w:rFonts w:ascii="Times New Roman" w:eastAsiaTheme="minorHAnsi" w:hAnsi="Times New Roman"/>
          <w:sz w:val="18"/>
          <w:szCs w:val="18"/>
        </w:rPr>
      </w:pPr>
      <w:r w:rsidRPr="0089314D">
        <w:rPr>
          <w:rFonts w:ascii="Times New Roman" w:eastAsiaTheme="minorHAnsi" w:hAnsi="Times New Roman"/>
          <w:i/>
          <w:sz w:val="18"/>
          <w:szCs w:val="18"/>
        </w:rPr>
        <w:t>Кузнецов П. Н., Якимович Б. А., Какушина</w:t>
      </w:r>
      <w:r w:rsidR="00DC2A35" w:rsidRPr="0089314D">
        <w:rPr>
          <w:rFonts w:ascii="Times New Roman" w:eastAsiaTheme="minorHAns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Theme="minorHAnsi" w:hAnsi="Times New Roman"/>
          <w:i/>
          <w:sz w:val="18"/>
          <w:szCs w:val="18"/>
        </w:rPr>
        <w:t>Е. Г., Музафаров</w:t>
      </w:r>
      <w:r w:rsidR="00DC2A35" w:rsidRPr="0089314D">
        <w:rPr>
          <w:rFonts w:ascii="Times New Roman" w:eastAsiaTheme="minorHAns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Theme="minorHAnsi" w:hAnsi="Times New Roman"/>
          <w:i/>
          <w:sz w:val="18"/>
          <w:szCs w:val="18"/>
        </w:rPr>
        <w:t xml:space="preserve">Э. Р. </w:t>
      </w:r>
      <w:r w:rsidRPr="0089314D">
        <w:rPr>
          <w:rFonts w:ascii="Times New Roman" w:eastAsiaTheme="minorHAnsi" w:hAnsi="Times New Roman"/>
          <w:sz w:val="18"/>
          <w:szCs w:val="18"/>
        </w:rPr>
        <w:t>Мобильный мн</w:t>
      </w:r>
      <w:r w:rsidRPr="0089314D">
        <w:rPr>
          <w:rFonts w:ascii="Times New Roman" w:eastAsiaTheme="minorHAnsi" w:hAnsi="Times New Roman"/>
          <w:sz w:val="18"/>
          <w:szCs w:val="18"/>
        </w:rPr>
        <w:t>о</w:t>
      </w:r>
      <w:r w:rsidRPr="0089314D">
        <w:rPr>
          <w:rFonts w:ascii="Times New Roman" w:eastAsiaTheme="minorHAnsi" w:hAnsi="Times New Roman"/>
          <w:sz w:val="18"/>
          <w:szCs w:val="18"/>
        </w:rPr>
        <w:t>гофункциональный комплекс водо- и энергообеспе</w:t>
      </w:r>
      <w:r w:rsidR="004856A6" w:rsidRPr="0089314D">
        <w:rPr>
          <w:rFonts w:ascii="Times New Roman" w:eastAsiaTheme="minorHAnsi" w:hAnsi="Times New Roman"/>
          <w:sz w:val="18"/>
          <w:szCs w:val="18"/>
        </w:rPr>
        <w:t xml:space="preserve">чения </w:t>
      </w:r>
      <w:r w:rsidR="004856A6" w:rsidRPr="0089314D">
        <w:rPr>
          <w:rFonts w:ascii="Times New Roman" w:eastAsiaTheme="minorHAnsi" w:hAnsi="Times New Roman"/>
          <w:sz w:val="18"/>
          <w:szCs w:val="18"/>
        </w:rPr>
        <w:tab/>
      </w:r>
    </w:p>
    <w:p w:rsidR="00530E65" w:rsidRPr="0089314D" w:rsidRDefault="00530E65" w:rsidP="00B05CB4">
      <w:pPr>
        <w:ind w:right="-28"/>
        <w:jc w:val="both"/>
        <w:rPr>
          <w:rFonts w:ascii="Times New Roman" w:hAnsi="Times New Roman"/>
          <w:i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Морозов А. С., Морозов С. А. </w:t>
      </w:r>
      <w:r w:rsidRPr="0089314D">
        <w:rPr>
          <w:rFonts w:ascii="Times New Roman" w:hAnsi="Times New Roman"/>
          <w:sz w:val="18"/>
          <w:szCs w:val="18"/>
        </w:rPr>
        <w:t>Разработка прогрессивных заготовок для деталей а</w:t>
      </w:r>
      <w:r w:rsidRPr="0089314D">
        <w:rPr>
          <w:rFonts w:ascii="Times New Roman" w:hAnsi="Times New Roman"/>
          <w:sz w:val="18"/>
          <w:szCs w:val="18"/>
        </w:rPr>
        <w:t>в</w:t>
      </w:r>
      <w:r w:rsidRPr="0089314D">
        <w:rPr>
          <w:rFonts w:ascii="Times New Roman" w:hAnsi="Times New Roman"/>
          <w:sz w:val="18"/>
          <w:szCs w:val="18"/>
        </w:rPr>
        <w:t xml:space="preserve">томобильной промышленности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BE1B4D" w:rsidRPr="0089314D" w:rsidRDefault="00BE1B4D" w:rsidP="00B05CB4">
      <w:pPr>
        <w:widowControl w:val="0"/>
        <w:ind w:right="-28"/>
        <w:jc w:val="both"/>
        <w:rPr>
          <w:rFonts w:ascii="Times New Roman" w:hAnsi="Times New Roman"/>
          <w:bCs/>
          <w:sz w:val="18"/>
          <w:szCs w:val="18"/>
        </w:rPr>
      </w:pP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>Москаленко</w:t>
      </w:r>
      <w:r w:rsidR="00DC2A35" w:rsidRPr="0089314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>М.</w:t>
      </w:r>
      <w:r w:rsidR="00DC2A35" w:rsidRPr="0089314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>Б.</w:t>
      </w:r>
      <w:r w:rsidRPr="0089314D">
        <w:rPr>
          <w:rFonts w:ascii="Times New Roman" w:hAnsi="Times New Roman"/>
          <w:i/>
          <w:color w:val="000000"/>
          <w:sz w:val="18"/>
          <w:szCs w:val="18"/>
          <w:shd w:val="clear" w:color="auto" w:fill="FFFFFF"/>
          <w:lang w:eastAsia="ru-RU"/>
        </w:rPr>
        <w:t>,</w:t>
      </w:r>
      <w:r w:rsidR="00DC2A35" w:rsidRPr="0089314D">
        <w:rPr>
          <w:rFonts w:ascii="Times New Roman" w:hAnsi="Times New Roman"/>
          <w:i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>Добрецов</w:t>
      </w:r>
      <w:r w:rsidR="00DC2A35" w:rsidRPr="0089314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>Р.</w:t>
      </w:r>
      <w:r w:rsidR="00DC2A35" w:rsidRPr="0089314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  <w:lang w:eastAsia="ru-RU"/>
        </w:rPr>
        <w:t xml:space="preserve">Ю. </w:t>
      </w:r>
      <w:r w:rsidRPr="0089314D">
        <w:rPr>
          <w:rFonts w:ascii="Times New Roman" w:hAnsi="Times New Roman"/>
          <w:sz w:val="18"/>
          <w:szCs w:val="18"/>
        </w:rPr>
        <w:t>Компоновочная</w:t>
      </w:r>
      <w:r w:rsidRPr="0089314D">
        <w:rPr>
          <w:rFonts w:ascii="Times New Roman" w:hAnsi="Times New Roman"/>
          <w:bCs/>
          <w:sz w:val="18"/>
          <w:szCs w:val="18"/>
        </w:rPr>
        <w:t xml:space="preserve"> схема электромобиля</w:t>
      </w:r>
      <w:r w:rsidR="0089314D">
        <w:rPr>
          <w:rFonts w:ascii="Times New Roman" w:hAnsi="Times New Roman"/>
          <w:bCs/>
          <w:sz w:val="18"/>
          <w:szCs w:val="18"/>
        </w:rPr>
        <w:t xml:space="preserve"> </w:t>
      </w:r>
    </w:p>
    <w:p w:rsidR="00677C4D" w:rsidRPr="0089314D" w:rsidRDefault="00677C4D" w:rsidP="00B05CB4">
      <w:pPr>
        <w:widowControl w:val="0"/>
        <w:autoSpaceDE w:val="0"/>
        <w:autoSpaceDN w:val="0"/>
        <w:ind w:right="-28"/>
        <w:jc w:val="both"/>
        <w:rPr>
          <w:rFonts w:ascii="Times New Roman" w:hAnsi="Times New Roman"/>
          <w:bCs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Миллер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А.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П.; Пугин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К.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Г., Шаихов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Р.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Ф.</w:t>
      </w:r>
      <w:r w:rsidR="00DC2A35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sz w:val="18"/>
          <w:szCs w:val="18"/>
        </w:rPr>
        <w:t>Диагностика гидравлических систем те</w:t>
      </w:r>
      <w:r w:rsidRPr="0089314D">
        <w:rPr>
          <w:rFonts w:ascii="Times New Roman" w:hAnsi="Times New Roman"/>
          <w:sz w:val="18"/>
          <w:szCs w:val="18"/>
        </w:rPr>
        <w:t>х</w:t>
      </w:r>
      <w:r w:rsidRPr="0089314D">
        <w:rPr>
          <w:rFonts w:ascii="Times New Roman" w:hAnsi="Times New Roman"/>
          <w:sz w:val="18"/>
          <w:szCs w:val="18"/>
        </w:rPr>
        <w:t xml:space="preserve">нологических машин с помощью гидравлического удара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2F4659" w:rsidRPr="0089314D" w:rsidRDefault="002F4659" w:rsidP="00B05CB4">
      <w:pPr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Минин В. В., Петриков А. И., Кузнецов Г. А.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sz w:val="18"/>
          <w:szCs w:val="18"/>
        </w:rPr>
        <w:t>Надежность гравитационных бетон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 xml:space="preserve">смесителей с полимерными барабанами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4376EC" w:rsidRPr="0089314D" w:rsidRDefault="004376EC" w:rsidP="00B05CB4">
      <w:pPr>
        <w:widowControl w:val="0"/>
        <w:ind w:right="-28"/>
        <w:jc w:val="left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Музафаров Э. Р.</w:t>
      </w:r>
      <w:r w:rsidRPr="0089314D">
        <w:rPr>
          <w:rFonts w:ascii="Times New Roman" w:hAnsi="Times New Roman"/>
          <w:sz w:val="18"/>
          <w:szCs w:val="18"/>
        </w:rPr>
        <w:t xml:space="preserve"> Аналитический обзор инфраструктуры для электротранспорта </w:t>
      </w:r>
    </w:p>
    <w:p w:rsidR="004376EC" w:rsidRPr="0089314D" w:rsidRDefault="004376EC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Музафаров Э. Р., Филькин Н. М., Музафаров Р.С.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sz w:val="18"/>
          <w:szCs w:val="18"/>
        </w:rPr>
        <w:t>Проблемы создания беспилотной системы управления для унифицированной машины технологического электротран</w:t>
      </w:r>
      <w:r w:rsidRPr="0089314D">
        <w:rPr>
          <w:rFonts w:ascii="Times New Roman" w:hAnsi="Times New Roman"/>
          <w:sz w:val="18"/>
          <w:szCs w:val="18"/>
        </w:rPr>
        <w:t>с</w:t>
      </w:r>
      <w:r w:rsidRPr="0089314D">
        <w:rPr>
          <w:rFonts w:ascii="Times New Roman" w:hAnsi="Times New Roman"/>
          <w:sz w:val="18"/>
          <w:szCs w:val="18"/>
        </w:rPr>
        <w:t>порта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A73F28" w:rsidRPr="0089314D" w:rsidRDefault="00A73F28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Музафаров Э. Р., Филькин Н. М., Музафаров Р.С.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sz w:val="18"/>
          <w:szCs w:val="18"/>
        </w:rPr>
        <w:t>Разработка математической м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>дели и оптимизация загрузки производственных мощностей предприятия</w:t>
      </w:r>
      <w:r w:rsidR="00B236E9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4376EC" w:rsidRPr="0089314D" w:rsidRDefault="004376EC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color w:val="000000"/>
          <w:sz w:val="18"/>
          <w:szCs w:val="18"/>
        </w:rPr>
        <w:t>Муравьев Е. Д., Морозов С. А.</w:t>
      </w:r>
      <w:r w:rsidRPr="0089314D">
        <w:rPr>
          <w:rFonts w:ascii="Times New Roman" w:hAnsi="Times New Roman"/>
          <w:bCs/>
          <w:sz w:val="18"/>
          <w:szCs w:val="18"/>
        </w:rPr>
        <w:t xml:space="preserve"> Компьютерное моделирование штамповки детали </w:t>
      </w:r>
      <w:r w:rsidRPr="0089314D">
        <w:rPr>
          <w:rFonts w:ascii="Times New Roman" w:hAnsi="Times New Roman"/>
          <w:bCs/>
          <w:sz w:val="18"/>
          <w:szCs w:val="18"/>
        </w:rPr>
        <w:lastRenderedPageBreak/>
        <w:t>«кронштейн»</w:t>
      </w:r>
      <w:r w:rsidR="00AE161F" w:rsidRPr="0089314D">
        <w:rPr>
          <w:rFonts w:ascii="Times New Roman" w:hAnsi="Times New Roman"/>
          <w:bCs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bCs/>
          <w:sz w:val="18"/>
          <w:szCs w:val="18"/>
        </w:rPr>
        <w:tab/>
      </w:r>
    </w:p>
    <w:p w:rsidR="00442F77" w:rsidRPr="0089314D" w:rsidRDefault="00442F77" w:rsidP="00B05CB4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iCs/>
          <w:sz w:val="18"/>
          <w:szCs w:val="18"/>
        </w:rPr>
        <w:t>Надирян С. Л.,</w:t>
      </w:r>
      <w:r w:rsidR="00AE161F" w:rsidRPr="0089314D">
        <w:rPr>
          <w:rFonts w:ascii="Times New Roman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iCs/>
          <w:sz w:val="18"/>
          <w:szCs w:val="18"/>
        </w:rPr>
        <w:t xml:space="preserve">Миронова М. П., Коцурба С. В. </w:t>
      </w:r>
      <w:r w:rsidRPr="0089314D">
        <w:rPr>
          <w:rFonts w:ascii="Times New Roman" w:hAnsi="Times New Roman"/>
          <w:sz w:val="18"/>
          <w:szCs w:val="18"/>
        </w:rPr>
        <w:t>Анализ способов организации па</w:t>
      </w:r>
      <w:r w:rsidRPr="0089314D">
        <w:rPr>
          <w:rFonts w:ascii="Times New Roman" w:hAnsi="Times New Roman"/>
          <w:sz w:val="18"/>
          <w:szCs w:val="18"/>
        </w:rPr>
        <w:t>р</w:t>
      </w:r>
      <w:r w:rsidRPr="0089314D">
        <w:rPr>
          <w:rFonts w:ascii="Times New Roman" w:hAnsi="Times New Roman"/>
          <w:sz w:val="18"/>
          <w:szCs w:val="18"/>
        </w:rPr>
        <w:t xml:space="preserve">ковочного пространства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9B168B" w:rsidRPr="0089314D" w:rsidRDefault="009B168B" w:rsidP="00B05CB4">
      <w:pPr>
        <w:widowControl w:val="0"/>
        <w:ind w:right="-28"/>
        <w:jc w:val="left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>Никитин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А. В., Глухов</w:t>
      </w:r>
      <w:r w:rsidR="00AE161F" w:rsidRPr="0089314D">
        <w:rPr>
          <w:rFonts w:ascii="Times New Roman" w:hAnsi="Times New Roman"/>
          <w:i/>
          <w:sz w:val="18"/>
          <w:szCs w:val="18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</w:rPr>
        <w:t>К. В.</w:t>
      </w:r>
      <w:r w:rsidRPr="0089314D">
        <w:rPr>
          <w:rFonts w:ascii="Times New Roman" w:hAnsi="Times New Roman"/>
          <w:sz w:val="18"/>
          <w:szCs w:val="18"/>
        </w:rPr>
        <w:t xml:space="preserve"> Выбор и обоснование двухтактного двигателя для ги</w:t>
      </w:r>
      <w:r w:rsidRPr="0089314D">
        <w:rPr>
          <w:rFonts w:ascii="Times New Roman" w:hAnsi="Times New Roman"/>
          <w:sz w:val="18"/>
          <w:szCs w:val="18"/>
        </w:rPr>
        <w:t>б</w:t>
      </w:r>
      <w:r w:rsidRPr="0089314D">
        <w:rPr>
          <w:rFonts w:ascii="Times New Roman" w:hAnsi="Times New Roman"/>
          <w:sz w:val="18"/>
          <w:szCs w:val="18"/>
        </w:rPr>
        <w:t>ридной установки легкового автомобиля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181C36" w:rsidRPr="0089314D" w:rsidRDefault="00181C36" w:rsidP="00B05CB4">
      <w:pPr>
        <w:pStyle w:val="1"/>
        <w:widowControl w:val="0"/>
        <w:ind w:right="-28"/>
        <w:jc w:val="both"/>
        <w:rPr>
          <w:sz w:val="18"/>
          <w:szCs w:val="18"/>
        </w:rPr>
      </w:pPr>
      <w:r w:rsidRPr="0089314D">
        <w:rPr>
          <w:i/>
          <w:sz w:val="18"/>
          <w:szCs w:val="18"/>
        </w:rPr>
        <w:t xml:space="preserve">Новокшонов Н. А., Мочалин С. М. </w:t>
      </w:r>
      <w:r w:rsidRPr="0089314D">
        <w:rPr>
          <w:sz w:val="18"/>
          <w:szCs w:val="18"/>
        </w:rPr>
        <w:t>Особенности дискретно-событийного моделир</w:t>
      </w:r>
      <w:r w:rsidRPr="0089314D">
        <w:rPr>
          <w:sz w:val="18"/>
          <w:szCs w:val="18"/>
        </w:rPr>
        <w:t>о</w:t>
      </w:r>
      <w:r w:rsidRPr="0089314D">
        <w:rPr>
          <w:sz w:val="18"/>
          <w:szCs w:val="18"/>
        </w:rPr>
        <w:t xml:space="preserve">вания с использованием программных комплексов </w:t>
      </w:r>
      <w:r w:rsidRPr="0089314D">
        <w:rPr>
          <w:sz w:val="18"/>
          <w:szCs w:val="18"/>
          <w:lang w:val="en-US"/>
        </w:rPr>
        <w:t>A</w:t>
      </w:r>
      <w:r w:rsidRPr="0089314D">
        <w:rPr>
          <w:sz w:val="18"/>
          <w:szCs w:val="18"/>
        </w:rPr>
        <w:t xml:space="preserve">rena и </w:t>
      </w:r>
      <w:r w:rsidRPr="0089314D">
        <w:rPr>
          <w:sz w:val="18"/>
          <w:szCs w:val="18"/>
          <w:lang w:val="en-US"/>
        </w:rPr>
        <w:t>A</w:t>
      </w:r>
      <w:r w:rsidRPr="0089314D">
        <w:rPr>
          <w:sz w:val="18"/>
          <w:szCs w:val="18"/>
        </w:rPr>
        <w:t xml:space="preserve">nylogic </w:t>
      </w:r>
    </w:p>
    <w:p w:rsidR="00495ED2" w:rsidRPr="0089314D" w:rsidRDefault="00495ED2" w:rsidP="00B05CB4">
      <w:pPr>
        <w:pStyle w:val="Nb"/>
        <w:widowControl w:val="0"/>
        <w:ind w:right="-28" w:firstLine="284"/>
        <w:jc w:val="both"/>
      </w:pPr>
      <w:r w:rsidRPr="0089314D">
        <w:rPr>
          <w:i/>
        </w:rPr>
        <w:t>Павлишин</w:t>
      </w:r>
      <w:r w:rsidR="00AE161F" w:rsidRPr="0089314D">
        <w:rPr>
          <w:i/>
        </w:rPr>
        <w:t xml:space="preserve"> </w:t>
      </w:r>
      <w:r w:rsidRPr="0089314D">
        <w:rPr>
          <w:i/>
        </w:rPr>
        <w:t>С. Г., Вишневский</w:t>
      </w:r>
      <w:r w:rsidR="00AE161F" w:rsidRPr="0089314D">
        <w:rPr>
          <w:i/>
        </w:rPr>
        <w:t xml:space="preserve"> </w:t>
      </w:r>
      <w:r w:rsidRPr="0089314D">
        <w:rPr>
          <w:i/>
        </w:rPr>
        <w:t>А. В., Семигласов</w:t>
      </w:r>
      <w:r w:rsidR="00AE161F" w:rsidRPr="0089314D">
        <w:rPr>
          <w:i/>
        </w:rPr>
        <w:t xml:space="preserve"> </w:t>
      </w:r>
      <w:r w:rsidRPr="0089314D">
        <w:rPr>
          <w:i/>
        </w:rPr>
        <w:t xml:space="preserve">А. О. </w:t>
      </w:r>
      <w:r w:rsidRPr="0089314D">
        <w:t>Технический аудит дилерск</w:t>
      </w:r>
      <w:r w:rsidRPr="0089314D">
        <w:t>о</w:t>
      </w:r>
      <w:r w:rsidRPr="0089314D">
        <w:t xml:space="preserve">го центра Mercedes-Benz ООО «МБ-Восток» </w:t>
      </w:r>
      <w:r w:rsidR="00AE161F" w:rsidRPr="0089314D">
        <w:t xml:space="preserve">в </w:t>
      </w:r>
      <w:r w:rsidRPr="0089314D">
        <w:t>Хабаровск</w:t>
      </w:r>
      <w:r w:rsidR="00AE161F" w:rsidRPr="0089314D">
        <w:t>еа</w:t>
      </w:r>
      <w:r w:rsidRPr="0089314D">
        <w:t xml:space="preserve"> </w:t>
      </w:r>
      <w:r w:rsidR="004856A6" w:rsidRPr="0089314D">
        <w:tab/>
      </w:r>
    </w:p>
    <w:p w:rsidR="000C6E92" w:rsidRPr="0089314D" w:rsidRDefault="000C6E92" w:rsidP="00B05CB4">
      <w:pPr>
        <w:pStyle w:val="N3"/>
        <w:widowControl w:val="0"/>
        <w:ind w:right="-28"/>
        <w:jc w:val="left"/>
        <w:rPr>
          <w:color w:val="000000"/>
        </w:rPr>
      </w:pPr>
      <w:r w:rsidRPr="0089314D">
        <w:rPr>
          <w:i/>
          <w:color w:val="000000"/>
        </w:rPr>
        <w:t>Песенко М. В., Сиваков В. В.</w:t>
      </w:r>
      <w:r w:rsidRPr="0089314D">
        <w:rPr>
          <w:color w:val="000000"/>
        </w:rPr>
        <w:t xml:space="preserve"> Применение центробежного вентилятора в системе охлаждения ДВС </w:t>
      </w:r>
      <w:r w:rsidR="004856A6" w:rsidRPr="0089314D">
        <w:rPr>
          <w:color w:val="000000"/>
        </w:rPr>
        <w:tab/>
      </w:r>
    </w:p>
    <w:p w:rsidR="00C44A46" w:rsidRPr="0089314D" w:rsidRDefault="00C44A46" w:rsidP="00B05CB4">
      <w:pPr>
        <w:widowControl w:val="0"/>
        <w:ind w:right="-28"/>
        <w:jc w:val="both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eastAsia="Calibri" w:hAnsi="Times New Roman"/>
          <w:i/>
          <w:sz w:val="18"/>
          <w:szCs w:val="18"/>
        </w:rPr>
        <w:t xml:space="preserve">Песин М. В., Рукина А. С. </w:t>
      </w:r>
      <w:r w:rsidRPr="0089314D">
        <w:rPr>
          <w:rFonts w:ascii="Times New Roman" w:hAnsi="Times New Roman"/>
          <w:bCs/>
          <w:color w:val="000000"/>
          <w:sz w:val="18"/>
          <w:szCs w:val="18"/>
        </w:rPr>
        <w:t xml:space="preserve">Технологические особенности </w:t>
      </w:r>
      <w:r w:rsidRPr="0089314D">
        <w:rPr>
          <w:rFonts w:ascii="Times New Roman" w:hAnsi="Times New Roman"/>
          <w:color w:val="000000"/>
          <w:sz w:val="18"/>
          <w:szCs w:val="18"/>
        </w:rPr>
        <w:t>поверхностного пластич</w:t>
      </w:r>
      <w:r w:rsidRPr="0089314D">
        <w:rPr>
          <w:rFonts w:ascii="Times New Roman" w:hAnsi="Times New Roman"/>
          <w:color w:val="000000"/>
          <w:sz w:val="18"/>
          <w:szCs w:val="18"/>
        </w:rPr>
        <w:t>е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ского деформирования для </w:t>
      </w:r>
      <w:r w:rsidRPr="0089314D">
        <w:rPr>
          <w:rFonts w:ascii="Times New Roman" w:hAnsi="Times New Roman"/>
          <w:bCs/>
          <w:color w:val="000000"/>
          <w:sz w:val="18"/>
          <w:szCs w:val="18"/>
        </w:rPr>
        <w:t>о</w:t>
      </w:r>
      <w:r w:rsidRPr="0089314D">
        <w:rPr>
          <w:rFonts w:ascii="Times New Roman" w:hAnsi="Times New Roman"/>
          <w:color w:val="000000"/>
          <w:sz w:val="18"/>
          <w:szCs w:val="18"/>
        </w:rPr>
        <w:t xml:space="preserve">бработки деталей транспортно-технологических машин и комплексов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1E0F90" w:rsidRPr="0089314D" w:rsidRDefault="001E0F90" w:rsidP="00090FCA">
      <w:pPr>
        <w:widowControl w:val="0"/>
        <w:ind w:right="-28"/>
        <w:jc w:val="both"/>
        <w:rPr>
          <w:rFonts w:ascii="Times New Roman" w:eastAsia="Calibri" w:hAnsi="Times New Roman"/>
          <w:sz w:val="18"/>
          <w:szCs w:val="18"/>
        </w:rPr>
      </w:pPr>
      <w:r w:rsidRPr="0089314D">
        <w:rPr>
          <w:rFonts w:ascii="Times New Roman" w:eastAsia="Calibri" w:hAnsi="Times New Roman"/>
          <w:i/>
          <w:sz w:val="18"/>
          <w:szCs w:val="18"/>
        </w:rPr>
        <w:t>Песин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М. В., Макаров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В.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Ф., Макаренков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Е.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С., Халтурин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О. А., Павлович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А.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sz w:val="18"/>
          <w:szCs w:val="18"/>
        </w:rPr>
        <w:t>А., Мельников</w:t>
      </w:r>
      <w:r w:rsidR="00AE161F" w:rsidRPr="0089314D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="00C61D99" w:rsidRPr="0089314D">
        <w:rPr>
          <w:rFonts w:ascii="Times New Roman" w:eastAsia="Calibri" w:hAnsi="Times New Roman"/>
          <w:i/>
          <w:sz w:val="18"/>
          <w:szCs w:val="18"/>
        </w:rPr>
        <w:t>С. А.</w:t>
      </w:r>
      <w:r w:rsidRPr="0089314D">
        <w:rPr>
          <w:rFonts w:ascii="Times New Roman" w:eastAsia="Calibri" w:hAnsi="Times New Roman"/>
          <w:sz w:val="18"/>
          <w:szCs w:val="18"/>
        </w:rPr>
        <w:t>Технологическое обеспечение надежности резьб деталей транспортно-технологических машин и комплексов</w:t>
      </w:r>
      <w:r w:rsidR="00C61D99" w:rsidRPr="0089314D">
        <w:rPr>
          <w:rFonts w:ascii="Times New Roman" w:eastAsia="Calibri" w:hAnsi="Times New Roman"/>
          <w:sz w:val="18"/>
          <w:szCs w:val="18"/>
        </w:rPr>
        <w:t xml:space="preserve"> </w:t>
      </w:r>
      <w:r w:rsidR="004856A6" w:rsidRPr="0089314D">
        <w:rPr>
          <w:rFonts w:ascii="Times New Roman" w:eastAsia="Calibri" w:hAnsi="Times New Roman"/>
          <w:sz w:val="18"/>
          <w:szCs w:val="18"/>
        </w:rPr>
        <w:tab/>
      </w:r>
    </w:p>
    <w:p w:rsidR="001A53A3" w:rsidRPr="0089314D" w:rsidRDefault="001A53A3" w:rsidP="00090FCA">
      <w:pPr>
        <w:widowControl w:val="0"/>
        <w:ind w:right="-28"/>
        <w:jc w:val="both"/>
        <w:rPr>
          <w:rFonts w:ascii="Times New Roman" w:eastAsia="MS Mincho" w:hAnsi="Times New Roman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  <w:lang w:eastAsia="ar-SA"/>
        </w:rPr>
        <w:t>Попов И. П., Филькин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>Н. М., Харин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>В. В.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sz w:val="18"/>
          <w:szCs w:val="18"/>
          <w:lang w:eastAsia="ru-RU"/>
        </w:rPr>
        <w:t>Динамика трогания двухзвенного автоп</w:t>
      </w:r>
      <w:r w:rsidRPr="0089314D">
        <w:rPr>
          <w:rFonts w:ascii="Times New Roman" w:hAnsi="Times New Roman"/>
          <w:sz w:val="18"/>
          <w:szCs w:val="18"/>
          <w:lang w:eastAsia="ru-RU"/>
        </w:rPr>
        <w:t>о</w:t>
      </w:r>
      <w:r w:rsidRPr="0089314D">
        <w:rPr>
          <w:rFonts w:ascii="Times New Roman" w:hAnsi="Times New Roman"/>
          <w:sz w:val="18"/>
          <w:szCs w:val="18"/>
          <w:lang w:eastAsia="ru-RU"/>
        </w:rPr>
        <w:t>езда с упругими сцепками</w:t>
      </w:r>
      <w:r w:rsidR="005670BC" w:rsidRPr="0089314D">
        <w:rPr>
          <w:rFonts w:ascii="Times New Roman" w:hAnsi="Times New Roman"/>
          <w:sz w:val="18"/>
          <w:szCs w:val="18"/>
          <w:lang w:eastAsia="ru-RU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5670BC" w:rsidRPr="0089314D" w:rsidRDefault="005670BC" w:rsidP="00090FCA">
      <w:pPr>
        <w:widowControl w:val="0"/>
        <w:ind w:right="-28"/>
        <w:jc w:val="both"/>
        <w:rPr>
          <w:rFonts w:ascii="Times New Roman" w:eastAsia="MS Mincho" w:hAnsi="Times New Roman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  <w:lang w:eastAsia="ar-SA"/>
        </w:rPr>
        <w:t>Попов И. П., Филькин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>Н. М., Харин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В. В. </w:t>
      </w:r>
      <w:r w:rsidRPr="0089314D">
        <w:rPr>
          <w:rFonts w:ascii="Times New Roman" w:hAnsi="Times New Roman"/>
          <w:sz w:val="18"/>
          <w:szCs w:val="18"/>
        </w:rPr>
        <w:t>Динамика трогания трехзвенного автоп</w:t>
      </w:r>
      <w:r w:rsidRPr="0089314D">
        <w:rPr>
          <w:rFonts w:ascii="Times New Roman" w:hAnsi="Times New Roman"/>
          <w:sz w:val="18"/>
          <w:szCs w:val="18"/>
        </w:rPr>
        <w:t>о</w:t>
      </w:r>
      <w:r w:rsidRPr="0089314D">
        <w:rPr>
          <w:rFonts w:ascii="Times New Roman" w:hAnsi="Times New Roman"/>
          <w:sz w:val="18"/>
          <w:szCs w:val="18"/>
        </w:rPr>
        <w:t>езда с упругими сцепками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5670BC" w:rsidRPr="0089314D" w:rsidRDefault="005670BC" w:rsidP="00090FCA">
      <w:pPr>
        <w:widowControl w:val="0"/>
        <w:ind w:right="-28"/>
        <w:jc w:val="both"/>
        <w:rPr>
          <w:rFonts w:ascii="Times New Roman" w:eastAsia="MS Mincho" w:hAnsi="Times New Roman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  <w:lang w:eastAsia="ar-SA"/>
        </w:rPr>
        <w:t>Попов И. П., Филькин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>Н. М., Харин</w:t>
      </w:r>
      <w:r w:rsidR="00AE161F"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ar-SA"/>
        </w:rPr>
        <w:t xml:space="preserve">В. В. </w:t>
      </w:r>
      <w:r w:rsidRPr="0089314D">
        <w:rPr>
          <w:rFonts w:ascii="Times New Roman" w:hAnsi="Times New Roman"/>
          <w:sz w:val="18"/>
          <w:szCs w:val="18"/>
        </w:rPr>
        <w:t>Транспортно-технологическая машина с накопителем энергии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8B3994" w:rsidRPr="0089314D" w:rsidRDefault="008B3994" w:rsidP="00090FCA">
      <w:pPr>
        <w:pStyle w:val="N"/>
        <w:widowControl w:val="0"/>
        <w:ind w:right="-28"/>
        <w:rPr>
          <w:sz w:val="18"/>
        </w:rPr>
      </w:pPr>
      <w:r w:rsidRPr="0089314D">
        <w:rPr>
          <w:i/>
          <w:sz w:val="18"/>
        </w:rPr>
        <w:t xml:space="preserve">Прагер Д. С., Карев В. Ф. </w:t>
      </w:r>
      <w:r w:rsidRPr="0089314D">
        <w:rPr>
          <w:sz w:val="18"/>
        </w:rPr>
        <w:t xml:space="preserve">Основные мероприятия снижения дорожно-транспортного травматизма в Хабаровске </w:t>
      </w:r>
      <w:r w:rsidR="004856A6" w:rsidRPr="0089314D">
        <w:rPr>
          <w:sz w:val="18"/>
        </w:rPr>
        <w:tab/>
      </w:r>
    </w:p>
    <w:p w:rsidR="000C6E92" w:rsidRPr="0089314D" w:rsidRDefault="000C6E92" w:rsidP="00090FCA">
      <w:pPr>
        <w:pStyle w:val="N3"/>
        <w:widowControl w:val="0"/>
        <w:ind w:right="-28"/>
        <w:jc w:val="left"/>
        <w:rPr>
          <w:color w:val="000000"/>
        </w:rPr>
      </w:pPr>
      <w:r w:rsidRPr="0089314D">
        <w:rPr>
          <w:i/>
        </w:rPr>
        <w:t xml:space="preserve">Пушкин С. А., Филькин Н. М., Музафаров Р. С. </w:t>
      </w:r>
      <w:r w:rsidRPr="0089314D">
        <w:t>Выбор и обоснование тягового н</w:t>
      </w:r>
      <w:r w:rsidRPr="0089314D">
        <w:t>а</w:t>
      </w:r>
      <w:r w:rsidRPr="0089314D">
        <w:t>копителя энергии дляспортивного электромобиля особо малого класса типа «Карт»</w:t>
      </w:r>
      <w:r w:rsidRPr="0089314D">
        <w:rPr>
          <w:color w:val="000000"/>
        </w:rPr>
        <w:t xml:space="preserve"> </w:t>
      </w:r>
    </w:p>
    <w:p w:rsidR="00A96A13" w:rsidRPr="0089314D" w:rsidRDefault="00A96A13" w:rsidP="00090FCA">
      <w:pPr>
        <w:widowControl w:val="0"/>
        <w:overflowPunct w:val="0"/>
        <w:autoSpaceDE w:val="0"/>
        <w:autoSpaceDN w:val="0"/>
        <w:adjustRightInd w:val="0"/>
        <w:ind w:right="-28"/>
        <w:jc w:val="both"/>
        <w:textAlignment w:val="baseline"/>
        <w:rPr>
          <w:rFonts w:ascii="Times New Roman" w:hAnsi="Times New Roman"/>
          <w:bCs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Редькин А. В., Поляков Д. С., Чистяков Р. С. </w:t>
      </w:r>
      <w:r w:rsidRPr="0089314D">
        <w:rPr>
          <w:rFonts w:ascii="Times New Roman" w:hAnsi="Times New Roman"/>
          <w:bCs/>
          <w:sz w:val="18"/>
          <w:szCs w:val="18"/>
          <w:lang w:eastAsia="ru-RU"/>
        </w:rPr>
        <w:t>Формирование защитных характер</w:t>
      </w:r>
      <w:r w:rsidRPr="0089314D">
        <w:rPr>
          <w:rFonts w:ascii="Times New Roman" w:hAnsi="Times New Roman"/>
          <w:bCs/>
          <w:sz w:val="18"/>
          <w:szCs w:val="18"/>
          <w:lang w:eastAsia="ru-RU"/>
        </w:rPr>
        <w:t>и</w:t>
      </w:r>
      <w:r w:rsidRPr="0089314D">
        <w:rPr>
          <w:rFonts w:ascii="Times New Roman" w:hAnsi="Times New Roman"/>
          <w:bCs/>
          <w:sz w:val="18"/>
          <w:szCs w:val="18"/>
          <w:lang w:eastAsia="ru-RU"/>
        </w:rPr>
        <w:t>стик систем безопасности автомобильных кранов</w:t>
      </w:r>
      <w:r w:rsidR="00AE161F" w:rsidRPr="0089314D">
        <w:rPr>
          <w:rFonts w:ascii="Times New Roman" w:hAnsi="Times New Roman"/>
          <w:bCs/>
          <w:sz w:val="18"/>
          <w:szCs w:val="18"/>
          <w:lang w:eastAsia="ru-RU"/>
        </w:rPr>
        <w:t xml:space="preserve"> </w:t>
      </w:r>
      <w:r w:rsidR="004856A6" w:rsidRPr="0089314D">
        <w:rPr>
          <w:rFonts w:ascii="Times New Roman" w:hAnsi="Times New Roman"/>
          <w:bCs/>
          <w:sz w:val="18"/>
          <w:szCs w:val="18"/>
          <w:lang w:eastAsia="ru-RU"/>
        </w:rPr>
        <w:tab/>
      </w:r>
    </w:p>
    <w:p w:rsidR="000061D2" w:rsidRPr="0089314D" w:rsidRDefault="000061D2" w:rsidP="00090FCA">
      <w:pPr>
        <w:pStyle w:val="Nb"/>
        <w:ind w:right="-28" w:firstLine="284"/>
        <w:jc w:val="both"/>
      </w:pPr>
      <w:r w:rsidRPr="0089314D">
        <w:rPr>
          <w:i/>
        </w:rPr>
        <w:t>Рыжова А.</w:t>
      </w:r>
      <w:r w:rsidR="00AE161F" w:rsidRPr="0089314D">
        <w:rPr>
          <w:i/>
        </w:rPr>
        <w:t xml:space="preserve"> </w:t>
      </w:r>
      <w:r w:rsidRPr="0089314D">
        <w:rPr>
          <w:i/>
        </w:rPr>
        <w:t xml:space="preserve">С. </w:t>
      </w:r>
      <w:r w:rsidRPr="0089314D">
        <w:t xml:space="preserve">Перечень вопросов для проведения исследования эффективности внедрения автобусов на альтернативном топливе </w:t>
      </w:r>
      <w:r w:rsidR="004856A6" w:rsidRPr="0089314D">
        <w:tab/>
      </w:r>
    </w:p>
    <w:p w:rsidR="002B3752" w:rsidRPr="0089314D" w:rsidRDefault="002B3752" w:rsidP="00090FCA">
      <w:pPr>
        <w:widowControl w:val="0"/>
        <w:ind w:right="-28"/>
        <w:jc w:val="both"/>
        <w:rPr>
          <w:rFonts w:ascii="Times New Roman" w:eastAsia="SimSun" w:hAnsi="Times New Roman"/>
          <w:i/>
          <w:iCs/>
          <w:kern w:val="1"/>
          <w:sz w:val="18"/>
          <w:szCs w:val="18"/>
          <w:lang w:eastAsia="hi-IN" w:bidi="hi-IN"/>
        </w:rPr>
      </w:pPr>
      <w:r w:rsidRPr="0089314D">
        <w:rPr>
          <w:rFonts w:ascii="Times New Roman" w:eastAsia="SimSun" w:hAnsi="Times New Roman"/>
          <w:i/>
          <w:iCs/>
          <w:kern w:val="1"/>
          <w:sz w:val="18"/>
          <w:szCs w:val="18"/>
          <w:lang w:eastAsia="hi-IN" w:bidi="hi-IN"/>
        </w:rPr>
        <w:t xml:space="preserve">Самохвалова Ж. В. </w:t>
      </w:r>
      <w:r w:rsidRPr="0089314D">
        <w:rPr>
          <w:rFonts w:ascii="Times New Roman" w:eastAsia="SimSun" w:hAnsi="Times New Roman"/>
          <w:bCs/>
          <w:kern w:val="1"/>
          <w:sz w:val="18"/>
          <w:szCs w:val="18"/>
          <w:lang w:eastAsia="hi-IN" w:bidi="hi-IN"/>
        </w:rPr>
        <w:t>Изменение характеристик материала металлоконструкций и р</w:t>
      </w:r>
      <w:r w:rsidRPr="0089314D">
        <w:rPr>
          <w:rFonts w:ascii="Times New Roman" w:eastAsia="SimSun" w:hAnsi="Times New Roman"/>
          <w:bCs/>
          <w:kern w:val="1"/>
          <w:sz w:val="18"/>
          <w:szCs w:val="18"/>
          <w:lang w:eastAsia="hi-IN" w:bidi="hi-IN"/>
        </w:rPr>
        <w:t>а</w:t>
      </w:r>
      <w:r w:rsidRPr="0089314D">
        <w:rPr>
          <w:rFonts w:ascii="Times New Roman" w:eastAsia="SimSun" w:hAnsi="Times New Roman"/>
          <w:bCs/>
          <w:kern w:val="1"/>
          <w:sz w:val="18"/>
          <w:szCs w:val="18"/>
          <w:lang w:eastAsia="hi-IN" w:bidi="hi-IN"/>
        </w:rPr>
        <w:t xml:space="preserve">бочих органов строительно-дорожных машин магнитно-импульсной обработкой </w:t>
      </w:r>
      <w:r w:rsidR="004856A6" w:rsidRPr="0089314D">
        <w:rPr>
          <w:rFonts w:ascii="Times New Roman" w:eastAsia="SimSun" w:hAnsi="Times New Roman"/>
          <w:bCs/>
          <w:kern w:val="1"/>
          <w:sz w:val="18"/>
          <w:szCs w:val="18"/>
          <w:lang w:eastAsia="hi-IN" w:bidi="hi-IN"/>
        </w:rPr>
        <w:tab/>
      </w:r>
    </w:p>
    <w:p w:rsidR="00886D21" w:rsidRPr="0089314D" w:rsidRDefault="00886D21" w:rsidP="00090FCA">
      <w:pPr>
        <w:widowControl w:val="0"/>
        <w:autoSpaceDE w:val="0"/>
        <w:autoSpaceDN w:val="0"/>
        <w:ind w:right="-28"/>
        <w:jc w:val="both"/>
        <w:outlineLvl w:val="0"/>
        <w:rPr>
          <w:rFonts w:ascii="Times New Roman" w:hAnsi="Times New Roman"/>
          <w:bCs/>
          <w:sz w:val="18"/>
          <w:szCs w:val="18"/>
        </w:rPr>
      </w:pPr>
      <w:r w:rsidRPr="0089314D">
        <w:rPr>
          <w:rFonts w:ascii="Times New Roman" w:hAnsi="Times New Roman"/>
          <w:bCs/>
          <w:i/>
          <w:sz w:val="18"/>
          <w:szCs w:val="18"/>
        </w:rPr>
        <w:t xml:space="preserve">Севостьянов В. А. </w:t>
      </w:r>
      <w:r w:rsidRPr="0089314D">
        <w:rPr>
          <w:rFonts w:ascii="Times New Roman" w:hAnsi="Times New Roman"/>
          <w:bCs/>
          <w:sz w:val="18"/>
          <w:szCs w:val="18"/>
        </w:rPr>
        <w:t xml:space="preserve">Вероятностно-логический подход к выявлению неисправностей автомобилей </w:t>
      </w:r>
      <w:r w:rsidR="004856A6" w:rsidRPr="0089314D">
        <w:rPr>
          <w:rFonts w:ascii="Times New Roman" w:hAnsi="Times New Roman"/>
          <w:bCs/>
          <w:sz w:val="18"/>
          <w:szCs w:val="18"/>
        </w:rPr>
        <w:tab/>
      </w:r>
    </w:p>
    <w:p w:rsidR="00F809AF" w:rsidRPr="0089314D" w:rsidRDefault="00F809AF" w:rsidP="00090FCA">
      <w:pPr>
        <w:widowControl w:val="0"/>
        <w:ind w:right="-28"/>
        <w:jc w:val="both"/>
        <w:rPr>
          <w:rFonts w:ascii="Times New Roman" w:eastAsia="Calibri" w:hAnsi="Times New Roman"/>
          <w:bCs/>
          <w:sz w:val="18"/>
          <w:szCs w:val="18"/>
        </w:rPr>
      </w:pPr>
      <w:r w:rsidRPr="0089314D">
        <w:rPr>
          <w:rFonts w:ascii="Times New Roman" w:eastAsia="Calibri" w:hAnsi="Times New Roman"/>
          <w:i/>
          <w:iCs/>
          <w:sz w:val="18"/>
          <w:szCs w:val="18"/>
        </w:rPr>
        <w:t>Смирнов</w:t>
      </w:r>
      <w:r w:rsidR="00AE161F"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iCs/>
          <w:sz w:val="18"/>
          <w:szCs w:val="18"/>
        </w:rPr>
        <w:t>Д.</w:t>
      </w:r>
      <w:r w:rsidR="00AE161F"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iCs/>
          <w:sz w:val="18"/>
          <w:szCs w:val="18"/>
        </w:rPr>
        <w:t>А.,</w:t>
      </w:r>
      <w:r w:rsidR="00AE161F"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iCs/>
          <w:sz w:val="18"/>
          <w:szCs w:val="18"/>
        </w:rPr>
        <w:t>Пузаков</w:t>
      </w:r>
      <w:r w:rsidR="00AE161F"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iCs/>
          <w:sz w:val="18"/>
          <w:szCs w:val="18"/>
        </w:rPr>
        <w:t>А.</w:t>
      </w:r>
      <w:r w:rsidR="00AE161F"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 </w:t>
      </w:r>
      <w:r w:rsidRPr="0089314D">
        <w:rPr>
          <w:rFonts w:ascii="Times New Roman" w:eastAsia="Calibri" w:hAnsi="Times New Roman"/>
          <w:i/>
          <w:iCs/>
          <w:sz w:val="18"/>
          <w:szCs w:val="18"/>
        </w:rPr>
        <w:t xml:space="preserve">В. </w:t>
      </w:r>
      <w:r w:rsidRPr="0089314D">
        <w:rPr>
          <w:rFonts w:ascii="Times New Roman" w:eastAsia="Calibri" w:hAnsi="Times New Roman"/>
          <w:bCs/>
          <w:sz w:val="18"/>
          <w:szCs w:val="18"/>
        </w:rPr>
        <w:t>Оценка технического состояния стартерной аккум</w:t>
      </w:r>
      <w:r w:rsidRPr="0089314D">
        <w:rPr>
          <w:rFonts w:ascii="Times New Roman" w:eastAsia="Calibri" w:hAnsi="Times New Roman"/>
          <w:bCs/>
          <w:sz w:val="18"/>
          <w:szCs w:val="18"/>
        </w:rPr>
        <w:t>у</w:t>
      </w:r>
      <w:r w:rsidRPr="0089314D">
        <w:rPr>
          <w:rFonts w:ascii="Times New Roman" w:eastAsia="Calibri" w:hAnsi="Times New Roman"/>
          <w:bCs/>
          <w:sz w:val="18"/>
          <w:szCs w:val="18"/>
        </w:rPr>
        <w:t>ляторной батареи</w:t>
      </w:r>
      <w:r w:rsidR="00AE161F" w:rsidRPr="0089314D">
        <w:rPr>
          <w:rFonts w:ascii="Times New Roman" w:eastAsia="Calibri" w:hAnsi="Times New Roman"/>
          <w:bCs/>
          <w:sz w:val="18"/>
          <w:szCs w:val="18"/>
        </w:rPr>
        <w:t xml:space="preserve"> </w:t>
      </w:r>
      <w:r w:rsidR="004856A6" w:rsidRPr="0089314D">
        <w:rPr>
          <w:rFonts w:ascii="Times New Roman" w:eastAsia="Calibri" w:hAnsi="Times New Roman"/>
          <w:bCs/>
          <w:sz w:val="18"/>
          <w:szCs w:val="18"/>
        </w:rPr>
        <w:tab/>
      </w:r>
    </w:p>
    <w:p w:rsidR="00E67E83" w:rsidRPr="0089314D" w:rsidRDefault="00E67E83" w:rsidP="00090FCA">
      <w:pPr>
        <w:pStyle w:val="N3"/>
        <w:widowControl w:val="0"/>
        <w:ind w:right="-28"/>
        <w:jc w:val="left"/>
        <w:rPr>
          <w:color w:val="000000"/>
        </w:rPr>
      </w:pPr>
      <w:r w:rsidRPr="0089314D">
        <w:rPr>
          <w:i/>
        </w:rPr>
        <w:t>Соколов-Добрев Н. С.,</w:t>
      </w:r>
      <w:r w:rsidRPr="0089314D">
        <w:rPr>
          <w:i/>
          <w:color w:val="000000"/>
          <w:lang w:eastAsia="ru-RU"/>
        </w:rPr>
        <w:t>Беккер Е. Е., Березин</w:t>
      </w:r>
      <w:r w:rsidRPr="0089314D">
        <w:rPr>
          <w:i/>
          <w:color w:val="000000"/>
        </w:rPr>
        <w:t xml:space="preserve"> В. А.</w:t>
      </w:r>
      <w:r w:rsidRPr="0089314D">
        <w:rPr>
          <w:lang w:bidi="ar-JO"/>
        </w:rPr>
        <w:t xml:space="preserve"> Экспериментальный стенд для исследования динамической нагруженности силовой передачи трактора тягового класса 0.2 на основных эксплуатационных режимах </w:t>
      </w:r>
      <w:r w:rsidR="004856A6" w:rsidRPr="0089314D">
        <w:rPr>
          <w:lang w:bidi="ar-JO"/>
        </w:rPr>
        <w:tab/>
      </w:r>
    </w:p>
    <w:p w:rsidR="00AE161F" w:rsidRPr="0089314D" w:rsidRDefault="002173D6" w:rsidP="00090FCA">
      <w:pPr>
        <w:widowControl w:val="0"/>
        <w:autoSpaceDE w:val="0"/>
        <w:autoSpaceDN w:val="0"/>
        <w:adjustRightInd w:val="0"/>
        <w:ind w:right="-28"/>
        <w:jc w:val="both"/>
        <w:rPr>
          <w:rFonts w:ascii="Times New Roman" w:hAnsi="Times New Roman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  <w:lang w:eastAsia="ru-RU"/>
        </w:rPr>
        <w:t>Старунский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>А.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>В., Назаров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>П.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А. 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Повышение эффективности диагностирования технического состояния наземных транспортно-технологических машин и комплексов и сельскохозяйственной техники в период хранения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C6617D" w:rsidRPr="0089314D" w:rsidRDefault="00C6617D" w:rsidP="00090FCA">
      <w:pPr>
        <w:widowControl w:val="0"/>
        <w:autoSpaceDE w:val="0"/>
        <w:autoSpaceDN w:val="0"/>
        <w:adjustRightInd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color w:val="000000"/>
          <w:sz w:val="18"/>
          <w:szCs w:val="18"/>
        </w:rPr>
        <w:t xml:space="preserve">Ступин Е. В., Карев В. Ф. </w:t>
      </w:r>
      <w:r w:rsidRPr="0089314D">
        <w:rPr>
          <w:rFonts w:ascii="Times New Roman" w:hAnsi="Times New Roman"/>
          <w:sz w:val="18"/>
          <w:szCs w:val="18"/>
        </w:rPr>
        <w:t>Влияние пассивной безопасности дорожной инфр</w:t>
      </w:r>
      <w:r w:rsidRPr="0089314D">
        <w:rPr>
          <w:rFonts w:ascii="Times New Roman" w:hAnsi="Times New Roman"/>
          <w:sz w:val="18"/>
          <w:szCs w:val="18"/>
        </w:rPr>
        <w:t>а</w:t>
      </w:r>
      <w:r w:rsidRPr="0089314D">
        <w:rPr>
          <w:rFonts w:ascii="Times New Roman" w:hAnsi="Times New Roman"/>
          <w:sz w:val="18"/>
          <w:szCs w:val="18"/>
        </w:rPr>
        <w:t>структуры на снижение тяжести последствий дорожно-транспортных происшествий</w:t>
      </w:r>
      <w:r w:rsidR="00AE161F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BD576A" w:rsidRPr="0089314D" w:rsidRDefault="00BD576A" w:rsidP="00090FCA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Сызранцев В. Н., Лебедев С. Ю. </w:t>
      </w:r>
      <w:r w:rsidRPr="0089314D">
        <w:rPr>
          <w:rFonts w:ascii="Times New Roman" w:hAnsi="Times New Roman"/>
          <w:sz w:val="18"/>
          <w:szCs w:val="18"/>
        </w:rPr>
        <w:t xml:space="preserve">Совершенствование методики расчета безотказной </w:t>
      </w:r>
      <w:r w:rsidRPr="0089314D">
        <w:rPr>
          <w:rFonts w:ascii="Times New Roman" w:hAnsi="Times New Roman"/>
          <w:sz w:val="18"/>
          <w:szCs w:val="18"/>
        </w:rPr>
        <w:lastRenderedPageBreak/>
        <w:t>работы зубчатых цилиндрических передач по сопротивлению глубинным контактным напряжениям</w:t>
      </w:r>
      <w:r w:rsidR="00AE161F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DB249C" w:rsidRPr="0089314D" w:rsidRDefault="00DB249C" w:rsidP="00090FCA">
      <w:pPr>
        <w:widowControl w:val="0"/>
        <w:ind w:right="-28"/>
        <w:jc w:val="both"/>
        <w:rPr>
          <w:rFonts w:ascii="Times New Roman" w:hAnsi="Times New Roman"/>
          <w:color w:val="000000"/>
          <w:sz w:val="18"/>
          <w:szCs w:val="18"/>
        </w:rPr>
      </w:pPr>
      <w:r w:rsidRPr="0089314D">
        <w:rPr>
          <w:rFonts w:ascii="Times New Roman" w:hAnsi="Times New Roman"/>
          <w:i/>
          <w:color w:val="000000"/>
          <w:sz w:val="18"/>
          <w:szCs w:val="18"/>
        </w:rPr>
        <w:t xml:space="preserve">Тасенкова Ю. В., Ширинский В. А. </w:t>
      </w:r>
      <w:r w:rsidRPr="0089314D">
        <w:rPr>
          <w:rFonts w:ascii="Times New Roman" w:hAnsi="Times New Roman"/>
          <w:color w:val="000000"/>
          <w:sz w:val="18"/>
          <w:szCs w:val="18"/>
        </w:rPr>
        <w:t>Информационные технологии и системы ко</w:t>
      </w:r>
      <w:r w:rsidRPr="0089314D">
        <w:rPr>
          <w:rFonts w:ascii="Times New Roman" w:hAnsi="Times New Roman"/>
          <w:color w:val="000000"/>
          <w:sz w:val="18"/>
          <w:szCs w:val="18"/>
        </w:rPr>
        <w:t>м</w:t>
      </w:r>
      <w:r w:rsidRPr="0089314D">
        <w:rPr>
          <w:rFonts w:ascii="Times New Roman" w:hAnsi="Times New Roman"/>
          <w:color w:val="000000"/>
          <w:sz w:val="18"/>
          <w:szCs w:val="18"/>
        </w:rPr>
        <w:t>плексного контроля технического состояния подвижного состава в</w:t>
      </w:r>
      <w:r w:rsidR="00EB7EAB" w:rsidRPr="0089314D">
        <w:rPr>
          <w:rFonts w:ascii="Times New Roman" w:hAnsi="Times New Roman"/>
          <w:color w:val="000000"/>
          <w:sz w:val="18"/>
          <w:szCs w:val="18"/>
        </w:rPr>
        <w:t> </w:t>
      </w:r>
      <w:r w:rsidRPr="0089314D">
        <w:rPr>
          <w:rFonts w:ascii="Times New Roman" w:hAnsi="Times New Roman"/>
          <w:color w:val="000000"/>
          <w:sz w:val="18"/>
          <w:szCs w:val="18"/>
        </w:rPr>
        <w:t>эксплуатации</w:t>
      </w:r>
      <w:r w:rsidR="006E0554" w:rsidRPr="0089314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color w:val="000000"/>
          <w:sz w:val="18"/>
          <w:szCs w:val="18"/>
        </w:rPr>
        <w:tab/>
      </w:r>
    </w:p>
    <w:p w:rsidR="00136280" w:rsidRPr="0089314D" w:rsidRDefault="00136280" w:rsidP="00090FCA">
      <w:pPr>
        <w:widowControl w:val="0"/>
        <w:ind w:right="-28"/>
        <w:jc w:val="both"/>
        <w:rPr>
          <w:rFonts w:ascii="Times New Roman" w:hAnsi="Times New Roman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  <w:lang w:eastAsia="ru-RU"/>
        </w:rPr>
        <w:t>Трушин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>Н.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i/>
          <w:sz w:val="18"/>
          <w:szCs w:val="18"/>
          <w:lang w:eastAsia="ru-RU"/>
        </w:rPr>
        <w:t>Н.</w:t>
      </w:r>
      <w:r w:rsidR="00AE161F" w:rsidRPr="0089314D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89314D">
        <w:rPr>
          <w:rFonts w:ascii="Times New Roman" w:hAnsi="Times New Roman"/>
          <w:sz w:val="18"/>
          <w:szCs w:val="18"/>
          <w:lang w:eastAsia="ru-RU"/>
        </w:rPr>
        <w:t>Проектные решения в области кинематических схем гидромеханич</w:t>
      </w:r>
      <w:r w:rsidRPr="0089314D">
        <w:rPr>
          <w:rFonts w:ascii="Times New Roman" w:hAnsi="Times New Roman"/>
          <w:sz w:val="18"/>
          <w:szCs w:val="18"/>
          <w:lang w:eastAsia="ru-RU"/>
        </w:rPr>
        <w:t>е</w:t>
      </w:r>
      <w:r w:rsidRPr="0089314D">
        <w:rPr>
          <w:rFonts w:ascii="Times New Roman" w:hAnsi="Times New Roman"/>
          <w:sz w:val="18"/>
          <w:szCs w:val="18"/>
          <w:lang w:eastAsia="ru-RU"/>
        </w:rPr>
        <w:t xml:space="preserve">ских передач транспортных и технологических машин </w:t>
      </w:r>
      <w:r w:rsidR="004856A6" w:rsidRPr="0089314D">
        <w:rPr>
          <w:rFonts w:ascii="Times New Roman" w:hAnsi="Times New Roman"/>
          <w:sz w:val="18"/>
          <w:szCs w:val="18"/>
          <w:lang w:eastAsia="ru-RU"/>
        </w:rPr>
        <w:tab/>
      </w:r>
    </w:p>
    <w:p w:rsidR="001839FD" w:rsidRPr="0089314D" w:rsidRDefault="001839FD" w:rsidP="00090FCA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Тюляев А. С., Володькин П. П. </w:t>
      </w:r>
      <w:r w:rsidRPr="0089314D">
        <w:rPr>
          <w:rFonts w:ascii="Times New Roman" w:hAnsi="Times New Roman"/>
          <w:sz w:val="18"/>
          <w:szCs w:val="18"/>
        </w:rPr>
        <w:t>Инновационные идеи в сфере таксомоторных па</w:t>
      </w:r>
      <w:r w:rsidRPr="0089314D">
        <w:rPr>
          <w:rFonts w:ascii="Times New Roman" w:hAnsi="Times New Roman"/>
          <w:sz w:val="18"/>
          <w:szCs w:val="18"/>
        </w:rPr>
        <w:t>с</w:t>
      </w:r>
      <w:r w:rsidRPr="0089314D">
        <w:rPr>
          <w:rFonts w:ascii="Times New Roman" w:hAnsi="Times New Roman"/>
          <w:sz w:val="18"/>
          <w:szCs w:val="18"/>
        </w:rPr>
        <w:t xml:space="preserve">сажирских перевозок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830CA5" w:rsidRPr="0089314D" w:rsidRDefault="00830CA5" w:rsidP="00090FCA">
      <w:pPr>
        <w:pStyle w:val="af0"/>
        <w:widowControl w:val="0"/>
        <w:spacing w:after="0"/>
        <w:ind w:left="0"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Уланов А. Г. </w:t>
      </w:r>
      <w:r w:rsidRPr="0089314D">
        <w:rPr>
          <w:rFonts w:ascii="Times New Roman" w:hAnsi="Times New Roman"/>
          <w:sz w:val="18"/>
          <w:szCs w:val="18"/>
        </w:rPr>
        <w:t>Оптимизация процесса разгона автомобиля с учётом режимов работы его двигателя</w:t>
      </w:r>
      <w:r w:rsidR="00AE161F" w:rsidRPr="0089314D">
        <w:rPr>
          <w:rFonts w:ascii="Times New Roman" w:hAnsi="Times New Roman"/>
          <w:sz w:val="18"/>
          <w:szCs w:val="18"/>
        </w:rPr>
        <w:t xml:space="preserve">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3E1C49" w:rsidRPr="0089314D" w:rsidRDefault="003E1C49" w:rsidP="00090FCA">
      <w:pPr>
        <w:widowControl w:val="0"/>
        <w:ind w:right="-28"/>
        <w:jc w:val="both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Фасхиев Х. А. </w:t>
      </w:r>
      <w:r w:rsidRPr="0089314D">
        <w:rPr>
          <w:rFonts w:ascii="Times New Roman" w:hAnsi="Times New Roman"/>
          <w:color w:val="000000"/>
          <w:sz w:val="18"/>
          <w:szCs w:val="18"/>
          <w:lang w:eastAsia="ru-RU"/>
        </w:rPr>
        <w:t>Модель обеспечения конкурентоспособности изделий производс</w:t>
      </w:r>
      <w:r w:rsidRPr="0089314D">
        <w:rPr>
          <w:rFonts w:ascii="Times New Roman" w:hAnsi="Times New Roman"/>
          <w:color w:val="000000"/>
          <w:sz w:val="18"/>
          <w:szCs w:val="18"/>
          <w:lang w:eastAsia="ru-RU"/>
        </w:rPr>
        <w:t>т</w:t>
      </w:r>
      <w:r w:rsidRPr="0089314D">
        <w:rPr>
          <w:rFonts w:ascii="Times New Roman" w:hAnsi="Times New Roman"/>
          <w:color w:val="000000"/>
          <w:sz w:val="18"/>
          <w:szCs w:val="18"/>
          <w:lang w:eastAsia="ru-RU"/>
        </w:rPr>
        <w:t xml:space="preserve">венного назначения при разработке </w:t>
      </w:r>
      <w:r w:rsidR="004856A6" w:rsidRPr="0089314D">
        <w:rPr>
          <w:rFonts w:ascii="Times New Roman" w:hAnsi="Times New Roman"/>
          <w:color w:val="000000"/>
          <w:sz w:val="18"/>
          <w:szCs w:val="18"/>
          <w:lang w:eastAsia="ru-RU"/>
        </w:rPr>
        <w:tab/>
      </w:r>
    </w:p>
    <w:p w:rsidR="00122F2E" w:rsidRPr="0089314D" w:rsidRDefault="00122F2E" w:rsidP="00090FCA">
      <w:pPr>
        <w:widowControl w:val="0"/>
        <w:ind w:right="-28"/>
        <w:contextualSpacing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Фасхиев Х. А. </w:t>
      </w:r>
      <w:r w:rsidRPr="0089314D">
        <w:rPr>
          <w:rFonts w:ascii="Times New Roman" w:hAnsi="Times New Roman"/>
          <w:sz w:val="18"/>
          <w:szCs w:val="18"/>
        </w:rPr>
        <w:t>Статическая и усталостная прочность балок управляемого моста а</w:t>
      </w:r>
      <w:r w:rsidRPr="0089314D">
        <w:rPr>
          <w:rFonts w:ascii="Times New Roman" w:hAnsi="Times New Roman"/>
          <w:sz w:val="18"/>
          <w:szCs w:val="18"/>
        </w:rPr>
        <w:t>в</w:t>
      </w:r>
      <w:r w:rsidRPr="0089314D">
        <w:rPr>
          <w:rFonts w:ascii="Times New Roman" w:hAnsi="Times New Roman"/>
          <w:sz w:val="18"/>
          <w:szCs w:val="18"/>
        </w:rPr>
        <w:t xml:space="preserve">томобиля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C84467" w:rsidRPr="0089314D" w:rsidRDefault="00C84467" w:rsidP="00090FCA">
      <w:pPr>
        <w:widowControl w:val="0"/>
        <w:ind w:right="-28"/>
        <w:jc w:val="both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i/>
          <w:sz w:val="18"/>
          <w:szCs w:val="18"/>
        </w:rPr>
        <w:t xml:space="preserve">Федоров С. К., Гаврилов Д. В. </w:t>
      </w:r>
      <w:r w:rsidRPr="0089314D">
        <w:rPr>
          <w:rFonts w:ascii="Times New Roman" w:hAnsi="Times New Roman"/>
          <w:sz w:val="18"/>
          <w:szCs w:val="18"/>
        </w:rPr>
        <w:t>Повышение долговечности деталей электромехан</w:t>
      </w:r>
      <w:r w:rsidRPr="0089314D">
        <w:rPr>
          <w:rFonts w:ascii="Times New Roman" w:hAnsi="Times New Roman"/>
          <w:sz w:val="18"/>
          <w:szCs w:val="18"/>
        </w:rPr>
        <w:t>и</w:t>
      </w:r>
      <w:r w:rsidRPr="0089314D">
        <w:rPr>
          <w:rFonts w:ascii="Times New Roman" w:hAnsi="Times New Roman"/>
          <w:sz w:val="18"/>
          <w:szCs w:val="18"/>
        </w:rPr>
        <w:t xml:space="preserve">ческой обработкой </w:t>
      </w:r>
      <w:r w:rsidR="004856A6" w:rsidRPr="0089314D">
        <w:rPr>
          <w:rFonts w:ascii="Times New Roman" w:hAnsi="Times New Roman"/>
          <w:sz w:val="18"/>
          <w:szCs w:val="18"/>
        </w:rPr>
        <w:tab/>
      </w:r>
    </w:p>
    <w:p w:rsidR="00A46F47" w:rsidRPr="0089314D" w:rsidRDefault="00A46F47" w:rsidP="00090FCA">
      <w:pPr>
        <w:pStyle w:val="Nb"/>
        <w:ind w:right="-28" w:firstLine="284"/>
        <w:jc w:val="both"/>
        <w:rPr>
          <w:snapToGrid w:val="0"/>
          <w:lang w:eastAsia="ru-RU"/>
        </w:rPr>
      </w:pPr>
      <w:r w:rsidRPr="0089314D">
        <w:rPr>
          <w:i/>
        </w:rPr>
        <w:t>Хохрякова Е. А.,Торохов И. А.</w:t>
      </w:r>
      <w:r w:rsidRPr="0089314D">
        <w:t xml:space="preserve">, </w:t>
      </w:r>
      <w:r w:rsidRPr="0089314D">
        <w:rPr>
          <w:i/>
        </w:rPr>
        <w:t>Зорин И. А.</w:t>
      </w:r>
      <w:r w:rsidRPr="0089314D">
        <w:t xml:space="preserve">, </w:t>
      </w:r>
      <w:r w:rsidRPr="0089314D">
        <w:rPr>
          <w:i/>
        </w:rPr>
        <w:t xml:space="preserve">Филькин Н. М. </w:t>
      </w:r>
      <w:r w:rsidRPr="0089314D">
        <w:rPr>
          <w:snapToGrid w:val="0"/>
          <w:lang w:eastAsia="ru-RU"/>
        </w:rPr>
        <w:t xml:space="preserve">Направления повышения скоростных свойств и производительности грузовых автомобилей </w:t>
      </w:r>
    </w:p>
    <w:p w:rsidR="00E67E83" w:rsidRPr="0089314D" w:rsidRDefault="00E67E83" w:rsidP="00090FCA">
      <w:pPr>
        <w:pStyle w:val="N3"/>
        <w:widowControl w:val="0"/>
        <w:ind w:right="-28"/>
        <w:jc w:val="left"/>
        <w:rPr>
          <w:color w:val="000000"/>
        </w:rPr>
      </w:pPr>
      <w:r w:rsidRPr="0089314D">
        <w:rPr>
          <w:i/>
        </w:rPr>
        <w:t>Чепернатый</w:t>
      </w:r>
      <w:r w:rsidR="00AE161F" w:rsidRPr="0089314D">
        <w:rPr>
          <w:i/>
        </w:rPr>
        <w:t xml:space="preserve"> </w:t>
      </w:r>
      <w:r w:rsidRPr="0089314D">
        <w:rPr>
          <w:i/>
        </w:rPr>
        <w:t>А. В., Петров-Рудаковский</w:t>
      </w:r>
      <w:r w:rsidR="00AE161F" w:rsidRPr="0089314D">
        <w:rPr>
          <w:i/>
        </w:rPr>
        <w:t xml:space="preserve"> </w:t>
      </w:r>
      <w:r w:rsidRPr="0089314D">
        <w:rPr>
          <w:i/>
        </w:rPr>
        <w:t>А. П.</w:t>
      </w:r>
      <w:r w:rsidR="00AE161F" w:rsidRPr="0089314D">
        <w:rPr>
          <w:i/>
        </w:rPr>
        <w:t xml:space="preserve"> </w:t>
      </w:r>
      <w:r w:rsidRPr="0089314D">
        <w:t>Экосистема цифровых транспортных коридоров Евразийского экономического союза</w:t>
      </w:r>
      <w:r w:rsidRPr="0089314D">
        <w:rPr>
          <w:lang w:bidi="ar-JO"/>
        </w:rPr>
        <w:t xml:space="preserve"> </w:t>
      </w:r>
      <w:r w:rsidR="004856A6" w:rsidRPr="0089314D">
        <w:rPr>
          <w:lang w:bidi="ar-JO"/>
        </w:rPr>
        <w:tab/>
      </w:r>
    </w:p>
    <w:p w:rsidR="00DB7CE4" w:rsidRPr="0089314D" w:rsidRDefault="00DB7CE4" w:rsidP="00090FCA">
      <w:pPr>
        <w:pStyle w:val="Nb"/>
        <w:widowControl w:val="0"/>
        <w:ind w:right="-28" w:firstLine="284"/>
        <w:jc w:val="both"/>
      </w:pPr>
      <w:r w:rsidRPr="0089314D">
        <w:rPr>
          <w:i/>
        </w:rPr>
        <w:t xml:space="preserve">Чжан И., Рыжова А. С. </w:t>
      </w:r>
      <w:r w:rsidRPr="0089314D">
        <w:t>Анализ транспортных тарифов на пассажирском горо</w:t>
      </w:r>
      <w:r w:rsidRPr="0089314D">
        <w:t>д</w:t>
      </w:r>
      <w:r w:rsidRPr="0089314D">
        <w:t>ском автобусном транспорте в КНР</w:t>
      </w:r>
      <w:r w:rsidR="00AE161F" w:rsidRPr="0089314D">
        <w:t xml:space="preserve"> </w:t>
      </w:r>
      <w:r w:rsidR="004856A6" w:rsidRPr="0089314D">
        <w:tab/>
      </w:r>
    </w:p>
    <w:p w:rsidR="00FC0165" w:rsidRPr="0089314D" w:rsidRDefault="00FC0165" w:rsidP="00090FCA">
      <w:pPr>
        <w:pStyle w:val="ab"/>
        <w:widowControl w:val="0"/>
        <w:spacing w:before="0" w:beforeAutospacing="0" w:after="0" w:afterAutospacing="0"/>
        <w:ind w:right="-28"/>
        <w:jc w:val="both"/>
        <w:rPr>
          <w:sz w:val="18"/>
          <w:szCs w:val="18"/>
        </w:rPr>
      </w:pPr>
      <w:r w:rsidRPr="0089314D">
        <w:rPr>
          <w:i/>
          <w:sz w:val="18"/>
          <w:szCs w:val="18"/>
          <w:lang w:eastAsia="en-US"/>
        </w:rPr>
        <w:t xml:space="preserve">Шерстнев Н. А. </w:t>
      </w:r>
      <w:r w:rsidRPr="0089314D">
        <w:rPr>
          <w:sz w:val="18"/>
          <w:szCs w:val="18"/>
        </w:rPr>
        <w:t>Влияние работы клапана масляного насоса на работоспособность двигателя в процессе эксплуатации</w:t>
      </w:r>
      <w:r w:rsidR="00AE161F" w:rsidRPr="0089314D">
        <w:rPr>
          <w:sz w:val="18"/>
          <w:szCs w:val="18"/>
        </w:rPr>
        <w:t xml:space="preserve"> </w:t>
      </w:r>
      <w:r w:rsidR="004856A6" w:rsidRPr="0089314D">
        <w:rPr>
          <w:sz w:val="18"/>
          <w:szCs w:val="18"/>
        </w:rPr>
        <w:tab/>
      </w:r>
    </w:p>
    <w:p w:rsidR="0021566A" w:rsidRDefault="0021566A" w:rsidP="00090FCA">
      <w:pPr>
        <w:ind w:right="-28"/>
        <w:jc w:val="left"/>
        <w:rPr>
          <w:rFonts w:ascii="Times New Roman" w:hAnsi="Times New Roman"/>
          <w:sz w:val="18"/>
          <w:szCs w:val="18"/>
        </w:rPr>
      </w:pPr>
      <w:r w:rsidRPr="0089314D">
        <w:rPr>
          <w:rFonts w:ascii="Times New Roman" w:hAnsi="Times New Roman"/>
          <w:sz w:val="18"/>
          <w:szCs w:val="18"/>
        </w:rPr>
        <w:br w:type="page"/>
      </w:r>
    </w:p>
    <w:p w:rsidR="00626861" w:rsidRPr="0021566A" w:rsidRDefault="00626861" w:rsidP="0021566A">
      <w:pPr>
        <w:widowControl w:val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620B12">
      <w:pPr>
        <w:widowControl w:val="0"/>
        <w:jc w:val="both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620B12">
        <w:rPr>
          <w:rFonts w:ascii="Times New Roman" w:eastAsia="Calibri" w:hAnsi="Times New Roman"/>
          <w:bCs/>
          <w:kern w:val="32"/>
          <w:sz w:val="18"/>
          <w:szCs w:val="18"/>
        </w:rPr>
        <w:t>УДК 625.711.84</w:t>
      </w:r>
    </w:p>
    <w:p w:rsidR="00620B12" w:rsidRPr="00620B12" w:rsidRDefault="00620B12" w:rsidP="007134AE">
      <w:pPr>
        <w:keepNext/>
        <w:widowControl w:val="0"/>
        <w:ind w:right="0"/>
        <w:outlineLvl w:val="0"/>
        <w:rPr>
          <w:rFonts w:ascii="Times New Roman" w:eastAsia="Calibri" w:hAnsi="Times New Roman"/>
          <w:bCs/>
          <w:kern w:val="32"/>
          <w:sz w:val="20"/>
          <w:szCs w:val="20"/>
        </w:rPr>
      </w:pPr>
    </w:p>
    <w:p w:rsidR="007134AE" w:rsidRDefault="00620B12" w:rsidP="009226D8">
      <w:pPr>
        <w:keepNext/>
        <w:widowControl w:val="0"/>
        <w:ind w:right="0" w:firstLine="0"/>
        <w:outlineLvl w:val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eastAsia="Calibri" w:hAnsi="Times New Roman"/>
          <w:bCs/>
          <w:i/>
          <w:kern w:val="32"/>
          <w:sz w:val="18"/>
          <w:szCs w:val="18"/>
        </w:rPr>
        <w:t>А. А. Анисимов</w:t>
      </w:r>
      <w:r w:rsidRPr="0020667C">
        <w:rPr>
          <w:rFonts w:ascii="Times New Roman" w:eastAsia="Calibri" w:hAnsi="Times New Roman"/>
          <w:bCs/>
          <w:kern w:val="32"/>
          <w:sz w:val="18"/>
          <w:szCs w:val="18"/>
        </w:rPr>
        <w:t xml:space="preserve">, </w:t>
      </w:r>
      <w:r w:rsidRPr="0020667C">
        <w:rPr>
          <w:rFonts w:ascii="Times New Roman" w:hAnsi="Times New Roman"/>
          <w:sz w:val="18"/>
          <w:szCs w:val="18"/>
        </w:rPr>
        <w:t>студент</w:t>
      </w:r>
      <w:r w:rsidR="00803E9B">
        <w:rPr>
          <w:rFonts w:ascii="Times New Roman" w:hAnsi="Times New Roman"/>
          <w:sz w:val="18"/>
          <w:szCs w:val="18"/>
        </w:rPr>
        <w:t>;</w:t>
      </w:r>
      <w:r w:rsidR="007134AE">
        <w:rPr>
          <w:rFonts w:ascii="Times New Roman" w:hAnsi="Times New Roman"/>
          <w:sz w:val="18"/>
          <w:szCs w:val="18"/>
        </w:rPr>
        <w:t xml:space="preserve"> </w:t>
      </w:r>
      <w:r w:rsidRPr="0020667C">
        <w:rPr>
          <w:rFonts w:ascii="Times New Roman" w:eastAsia="Calibri" w:hAnsi="Times New Roman"/>
          <w:bCs/>
          <w:i/>
          <w:kern w:val="32"/>
          <w:sz w:val="18"/>
          <w:szCs w:val="18"/>
        </w:rPr>
        <w:t>С. А. Бровкин</w:t>
      </w:r>
      <w:r w:rsidRPr="0020667C">
        <w:rPr>
          <w:rFonts w:ascii="Times New Roman" w:eastAsia="Calibri" w:hAnsi="Times New Roman"/>
          <w:bCs/>
          <w:kern w:val="32"/>
          <w:sz w:val="18"/>
          <w:szCs w:val="18"/>
        </w:rPr>
        <w:t xml:space="preserve">, </w:t>
      </w:r>
      <w:r w:rsidRPr="0020667C">
        <w:rPr>
          <w:rFonts w:ascii="Times New Roman" w:hAnsi="Times New Roman"/>
          <w:sz w:val="18"/>
          <w:szCs w:val="18"/>
        </w:rPr>
        <w:t>магистрант</w:t>
      </w:r>
    </w:p>
    <w:p w:rsidR="00620B12" w:rsidRPr="0020667C" w:rsidRDefault="00620B12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0667C">
        <w:rPr>
          <w:rFonts w:ascii="Times New Roman" w:eastAsia="Calibri" w:hAnsi="Times New Roman"/>
          <w:bCs/>
          <w:i/>
          <w:kern w:val="32"/>
          <w:sz w:val="18"/>
          <w:szCs w:val="18"/>
        </w:rPr>
        <w:t>И. М. Еналеева-Бандура</w:t>
      </w:r>
      <w:r w:rsidRPr="0020667C">
        <w:rPr>
          <w:rFonts w:ascii="Times New Roman" w:eastAsia="Calibri" w:hAnsi="Times New Roman"/>
          <w:bCs/>
          <w:kern w:val="32"/>
          <w:sz w:val="18"/>
          <w:szCs w:val="18"/>
        </w:rPr>
        <w:t xml:space="preserve">, </w:t>
      </w:r>
      <w:r w:rsidRPr="0020667C">
        <w:rPr>
          <w:rFonts w:ascii="Times New Roman" w:hAnsi="Times New Roman"/>
          <w:sz w:val="18"/>
          <w:szCs w:val="18"/>
        </w:rPr>
        <w:t>канд</w:t>
      </w:r>
      <w:r w:rsidR="007134AE">
        <w:rPr>
          <w:rFonts w:ascii="Times New Roman" w:hAnsi="Times New Roman"/>
          <w:sz w:val="18"/>
          <w:szCs w:val="18"/>
        </w:rPr>
        <w:t>идат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7134AE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7134AE" w:rsidRDefault="00620B12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AF17EF">
        <w:rPr>
          <w:rFonts w:ascii="Times New Roman" w:eastAsia="Calibri" w:hAnsi="Times New Roman"/>
          <w:bCs/>
          <w:kern w:val="32"/>
          <w:sz w:val="18"/>
          <w:szCs w:val="18"/>
        </w:rPr>
        <w:t>Сибирский государственный университет науки и технологий</w:t>
      </w:r>
    </w:p>
    <w:p w:rsidR="00620B12" w:rsidRPr="00AF17EF" w:rsidRDefault="007134AE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>
        <w:rPr>
          <w:rFonts w:ascii="Times New Roman" w:eastAsia="Calibri" w:hAnsi="Times New Roman"/>
          <w:bCs/>
          <w:kern w:val="32"/>
          <w:sz w:val="18"/>
          <w:szCs w:val="18"/>
        </w:rPr>
        <w:t>и</w:t>
      </w:r>
      <w:r w:rsidR="00620B12" w:rsidRPr="00AF17EF">
        <w:rPr>
          <w:rFonts w:ascii="Times New Roman" w:eastAsia="Calibri" w:hAnsi="Times New Roman"/>
          <w:bCs/>
          <w:kern w:val="32"/>
          <w:sz w:val="18"/>
          <w:szCs w:val="18"/>
        </w:rPr>
        <w:t>мени</w:t>
      </w:r>
      <w:r>
        <w:rPr>
          <w:rFonts w:ascii="Times New Roman" w:eastAsia="Calibri" w:hAnsi="Times New Roman"/>
          <w:bCs/>
          <w:kern w:val="32"/>
          <w:sz w:val="18"/>
          <w:szCs w:val="18"/>
        </w:rPr>
        <w:t xml:space="preserve"> </w:t>
      </w:r>
      <w:r w:rsidR="00620B12" w:rsidRPr="00AF17EF">
        <w:rPr>
          <w:rFonts w:ascii="Times New Roman" w:eastAsia="Calibri" w:hAnsi="Times New Roman"/>
          <w:bCs/>
          <w:kern w:val="32"/>
          <w:sz w:val="18"/>
          <w:szCs w:val="18"/>
        </w:rPr>
        <w:t>академика М. Ф. Решетн</w:t>
      </w:r>
      <w:r w:rsidR="003E513F">
        <w:rPr>
          <w:rFonts w:ascii="Times New Roman" w:eastAsia="Calibri" w:hAnsi="Times New Roman"/>
          <w:bCs/>
          <w:kern w:val="32"/>
          <w:sz w:val="18"/>
          <w:szCs w:val="18"/>
        </w:rPr>
        <w:t>ё</w:t>
      </w:r>
      <w:r w:rsidR="00620B12" w:rsidRPr="00AF17EF">
        <w:rPr>
          <w:rFonts w:ascii="Times New Roman" w:eastAsia="Calibri" w:hAnsi="Times New Roman"/>
          <w:bCs/>
          <w:kern w:val="32"/>
          <w:sz w:val="18"/>
          <w:szCs w:val="18"/>
        </w:rPr>
        <w:t>ва</w:t>
      </w:r>
      <w:r w:rsidR="00AF17EF">
        <w:rPr>
          <w:rFonts w:ascii="Times New Roman" w:eastAsia="Calibri" w:hAnsi="Times New Roman"/>
          <w:bCs/>
          <w:kern w:val="32"/>
          <w:sz w:val="18"/>
          <w:szCs w:val="18"/>
        </w:rPr>
        <w:t>,</w:t>
      </w:r>
      <w:r w:rsidR="00620B12" w:rsidRPr="00AF17EF">
        <w:rPr>
          <w:rFonts w:ascii="Times New Roman" w:eastAsia="Calibri" w:hAnsi="Times New Roman"/>
          <w:bCs/>
          <w:kern w:val="32"/>
          <w:sz w:val="18"/>
          <w:szCs w:val="18"/>
        </w:rPr>
        <w:t xml:space="preserve"> Красноярск </w:t>
      </w:r>
    </w:p>
    <w:p w:rsidR="00620B12" w:rsidRPr="00A82A19" w:rsidRDefault="00AF17EF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A82A19">
        <w:rPr>
          <w:rFonts w:ascii="Times New Roman" w:hAnsi="Times New Roman"/>
          <w:sz w:val="18"/>
          <w:szCs w:val="18"/>
          <w:lang w:val="en-US"/>
        </w:rPr>
        <w:t>worb</w:t>
      </w:r>
      <w:r w:rsidRPr="00A82A19">
        <w:rPr>
          <w:rFonts w:ascii="Times New Roman" w:hAnsi="Times New Roman"/>
          <w:sz w:val="18"/>
          <w:szCs w:val="18"/>
        </w:rPr>
        <w:t>1@</w:t>
      </w:r>
      <w:r w:rsidRPr="00A82A19">
        <w:rPr>
          <w:rFonts w:ascii="Times New Roman" w:hAnsi="Times New Roman"/>
          <w:sz w:val="18"/>
          <w:szCs w:val="18"/>
          <w:lang w:val="en-US"/>
        </w:rPr>
        <w:t>mail</w:t>
      </w:r>
      <w:r w:rsidRPr="00A82A19">
        <w:rPr>
          <w:rFonts w:ascii="Times New Roman" w:hAnsi="Times New Roman"/>
          <w:sz w:val="18"/>
          <w:szCs w:val="18"/>
        </w:rPr>
        <w:t>.</w:t>
      </w:r>
      <w:r w:rsidRPr="00A82A19">
        <w:rPr>
          <w:rFonts w:ascii="Times New Roman" w:hAnsi="Times New Roman"/>
          <w:sz w:val="18"/>
          <w:szCs w:val="18"/>
          <w:lang w:val="en-US"/>
        </w:rPr>
        <w:t>ru</w:t>
      </w:r>
      <w:r w:rsidR="007134AE">
        <w:rPr>
          <w:rFonts w:ascii="Times New Roman" w:hAnsi="Times New Roman"/>
          <w:sz w:val="18"/>
          <w:szCs w:val="18"/>
        </w:rPr>
        <w:t>;</w:t>
      </w:r>
      <w:r w:rsidRPr="00A82A19">
        <w:rPr>
          <w:rFonts w:ascii="Times New Roman" w:hAnsi="Times New Roman"/>
          <w:sz w:val="18"/>
          <w:szCs w:val="18"/>
        </w:rPr>
        <w:t xml:space="preserve"> </w:t>
      </w:r>
      <w:r w:rsidRPr="00A82A19">
        <w:rPr>
          <w:rFonts w:ascii="Times New Roman" w:hAnsi="Times New Roman"/>
          <w:sz w:val="18"/>
          <w:szCs w:val="18"/>
          <w:lang w:val="en-US"/>
        </w:rPr>
        <w:t>melnikov</w:t>
      </w:r>
      <w:r w:rsidRPr="00A82A19">
        <w:rPr>
          <w:rFonts w:ascii="Times New Roman" w:hAnsi="Times New Roman"/>
          <w:sz w:val="18"/>
          <w:szCs w:val="18"/>
        </w:rPr>
        <w:t>1978@</w:t>
      </w:r>
      <w:r w:rsidRPr="00A82A19">
        <w:rPr>
          <w:rFonts w:ascii="Times New Roman" w:hAnsi="Times New Roman"/>
          <w:sz w:val="18"/>
          <w:szCs w:val="18"/>
          <w:lang w:val="en-US"/>
        </w:rPr>
        <w:t>inbox</w:t>
      </w:r>
      <w:r w:rsidRPr="00A82A19">
        <w:rPr>
          <w:rFonts w:ascii="Times New Roman" w:hAnsi="Times New Roman"/>
          <w:sz w:val="18"/>
          <w:szCs w:val="18"/>
        </w:rPr>
        <w:t>.</w:t>
      </w:r>
      <w:r w:rsidRPr="00A82A19">
        <w:rPr>
          <w:rFonts w:ascii="Times New Roman" w:hAnsi="Times New Roman"/>
          <w:sz w:val="18"/>
          <w:szCs w:val="18"/>
          <w:lang w:val="en-US"/>
        </w:rPr>
        <w:t>ru</w:t>
      </w:r>
      <w:r w:rsidR="007134AE">
        <w:rPr>
          <w:rFonts w:ascii="Times New Roman" w:hAnsi="Times New Roman"/>
          <w:sz w:val="18"/>
          <w:szCs w:val="18"/>
        </w:rPr>
        <w:t>;</w:t>
      </w:r>
      <w:r w:rsidRPr="00A82A19">
        <w:rPr>
          <w:rFonts w:ascii="Times New Roman" w:hAnsi="Times New Roman"/>
          <w:sz w:val="18"/>
          <w:szCs w:val="18"/>
        </w:rPr>
        <w:t xml:space="preserve"> </w:t>
      </w:r>
      <w:r w:rsidR="00620B12" w:rsidRPr="00A82A19">
        <w:rPr>
          <w:rFonts w:ascii="Times New Roman" w:eastAsia="Calibri" w:hAnsi="Times New Roman"/>
          <w:bCs/>
          <w:kern w:val="32"/>
          <w:sz w:val="18"/>
          <w:szCs w:val="18"/>
        </w:rPr>
        <w:t>andrewnavic@yandex.ru</w:t>
      </w:r>
    </w:p>
    <w:p w:rsidR="00620B12" w:rsidRPr="00620B12" w:rsidRDefault="00620B12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20"/>
          <w:szCs w:val="20"/>
        </w:rPr>
      </w:pPr>
    </w:p>
    <w:p w:rsidR="00620B12" w:rsidRPr="00AF17EF" w:rsidRDefault="00620B12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/>
          <w:bCs/>
          <w:kern w:val="32"/>
        </w:rPr>
      </w:pPr>
      <w:r w:rsidRPr="00AF17EF">
        <w:rPr>
          <w:rFonts w:ascii="Times New Roman" w:eastAsia="Calibri" w:hAnsi="Times New Roman"/>
          <w:b/>
          <w:bCs/>
          <w:kern w:val="32"/>
        </w:rPr>
        <w:t>П</w:t>
      </w:r>
      <w:r w:rsidR="00AF17EF">
        <w:rPr>
          <w:rFonts w:ascii="Times New Roman" w:eastAsia="Calibri" w:hAnsi="Times New Roman"/>
          <w:b/>
          <w:bCs/>
          <w:kern w:val="32"/>
        </w:rPr>
        <w:t>роблемы функционирования транспортно</w:t>
      </w:r>
      <w:r w:rsidRPr="00AF17EF">
        <w:rPr>
          <w:rFonts w:ascii="Times New Roman" w:eastAsia="Calibri" w:hAnsi="Times New Roman"/>
          <w:b/>
          <w:bCs/>
          <w:kern w:val="32"/>
        </w:rPr>
        <w:t>-</w:t>
      </w:r>
      <w:r w:rsidR="00AF17EF">
        <w:rPr>
          <w:rFonts w:ascii="Times New Roman" w:eastAsia="Calibri" w:hAnsi="Times New Roman"/>
          <w:b/>
          <w:bCs/>
          <w:kern w:val="32"/>
        </w:rPr>
        <w:t>технологического процесса предприятий лесной отрасли</w:t>
      </w:r>
      <w:r w:rsidR="009226D8" w:rsidRPr="009226D8">
        <w:rPr>
          <w:rStyle w:val="afa"/>
          <w:rFonts w:ascii="Times New Roman" w:eastAsia="Calibri" w:hAnsi="Times New Roman"/>
          <w:b/>
          <w:bCs/>
          <w:kern w:val="32"/>
        </w:rPr>
        <w:footnoteReference w:customMarkFollows="1" w:id="2"/>
        <w:sym w:font="Symbol" w:char="F020"/>
      </w:r>
    </w:p>
    <w:p w:rsidR="00620B12" w:rsidRPr="00620B12" w:rsidRDefault="00620B12" w:rsidP="007134AE">
      <w:pPr>
        <w:keepNext/>
        <w:widowControl w:val="0"/>
        <w:ind w:right="0"/>
        <w:outlineLvl w:val="0"/>
        <w:rPr>
          <w:rFonts w:ascii="Times New Roman" w:eastAsia="Calibri" w:hAnsi="Times New Roman"/>
          <w:bCs/>
          <w:kern w:val="32"/>
          <w:sz w:val="20"/>
          <w:szCs w:val="20"/>
        </w:rPr>
      </w:pPr>
    </w:p>
    <w:p w:rsidR="00620B12" w:rsidRPr="00AF17EF" w:rsidRDefault="00620B12" w:rsidP="007134AE">
      <w:pPr>
        <w:widowControl w:val="0"/>
        <w:ind w:right="0"/>
        <w:contextualSpacing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bookmarkStart w:id="1" w:name="_Toc67651791"/>
      <w:bookmarkStart w:id="2" w:name="_Toc67652150"/>
      <w:r w:rsidRPr="00AF17EF">
        <w:rPr>
          <w:rFonts w:ascii="Times New Roman" w:hAnsi="Times New Roman"/>
          <w:bCs/>
          <w:i/>
          <w:sz w:val="18"/>
          <w:szCs w:val="18"/>
          <w:lang w:eastAsia="ru-RU"/>
        </w:rPr>
        <w:t>Исследована взаимозависимость особенностей и проблем транспортировки л</w:t>
      </w:r>
      <w:r w:rsidRPr="00AF17EF">
        <w:rPr>
          <w:rFonts w:ascii="Times New Roman" w:hAnsi="Times New Roman"/>
          <w:bCs/>
          <w:i/>
          <w:sz w:val="18"/>
          <w:szCs w:val="18"/>
          <w:lang w:eastAsia="ru-RU"/>
        </w:rPr>
        <w:t>е</w:t>
      </w:r>
      <w:r w:rsidRPr="00AF17EF">
        <w:rPr>
          <w:rFonts w:ascii="Times New Roman" w:hAnsi="Times New Roman"/>
          <w:bCs/>
          <w:i/>
          <w:sz w:val="18"/>
          <w:szCs w:val="18"/>
          <w:lang w:eastAsia="ru-RU"/>
        </w:rPr>
        <w:t>соматериалов от производителей до потребителей</w:t>
      </w:r>
      <w:bookmarkEnd w:id="1"/>
      <w:bookmarkEnd w:id="2"/>
      <w:r w:rsidRPr="00AF17EF">
        <w:rPr>
          <w:rFonts w:ascii="Times New Roman" w:hAnsi="Times New Roman"/>
          <w:bCs/>
          <w:i/>
          <w:sz w:val="18"/>
          <w:szCs w:val="18"/>
          <w:lang w:eastAsia="ru-RU"/>
        </w:rPr>
        <w:t xml:space="preserve"> автомобильным транспортом.</w:t>
      </w:r>
    </w:p>
    <w:p w:rsidR="00620B12" w:rsidRPr="00AF17EF" w:rsidRDefault="00620B12" w:rsidP="007134AE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AF17EF">
        <w:rPr>
          <w:rFonts w:ascii="Times New Roman" w:eastAsia="Calibri" w:hAnsi="Times New Roman"/>
          <w:b/>
          <w:sz w:val="18"/>
          <w:szCs w:val="18"/>
        </w:rPr>
        <w:t>Ключевые слова:</w:t>
      </w:r>
      <w:r w:rsidRPr="00AF17EF">
        <w:rPr>
          <w:rFonts w:ascii="Times New Roman" w:eastAsia="Calibri" w:hAnsi="Times New Roman"/>
          <w:sz w:val="18"/>
          <w:szCs w:val="18"/>
        </w:rPr>
        <w:t xml:space="preserve"> автомобильный транспорт леса, оптимизация, особенности планирования автомобильных перевозок, проблемы функционирования транспортно-технологического процесса, лесная отрасль</w:t>
      </w:r>
      <w:r w:rsidR="009226D8">
        <w:rPr>
          <w:rFonts w:ascii="Times New Roman" w:eastAsia="Calibri" w:hAnsi="Times New Roman"/>
          <w:sz w:val="18"/>
          <w:szCs w:val="18"/>
        </w:rPr>
        <w:t>.</w:t>
      </w:r>
    </w:p>
    <w:p w:rsidR="00620B12" w:rsidRDefault="00620B12" w:rsidP="007134AE">
      <w:pPr>
        <w:keepNext/>
        <w:widowControl w:val="0"/>
        <w:ind w:right="0"/>
        <w:jc w:val="both"/>
        <w:outlineLvl w:val="0"/>
        <w:rPr>
          <w:rFonts w:ascii="Times New Roman" w:eastAsia="Calibri" w:hAnsi="Times New Roman"/>
          <w:bCs/>
          <w:kern w:val="32"/>
          <w:sz w:val="20"/>
          <w:szCs w:val="20"/>
        </w:rPr>
      </w:pPr>
    </w:p>
    <w:p w:rsidR="009226D8" w:rsidRPr="009226D8" w:rsidRDefault="00B5214B" w:rsidP="009226D8">
      <w:pPr>
        <w:keepNext/>
        <w:widowControl w:val="0"/>
        <w:ind w:right="0" w:firstLine="0"/>
        <w:outlineLvl w:val="0"/>
        <w:rPr>
          <w:rFonts w:ascii="Times New Roman" w:eastAsia="Calibri" w:hAnsi="Times New Roman"/>
          <w:b/>
          <w:bCs/>
          <w:kern w:val="32"/>
          <w:sz w:val="20"/>
          <w:szCs w:val="20"/>
        </w:rPr>
      </w:pPr>
      <w:r>
        <w:rPr>
          <w:rFonts w:ascii="Times New Roman" w:eastAsia="Calibri" w:hAnsi="Times New Roman"/>
          <w:b/>
          <w:bCs/>
          <w:kern w:val="32"/>
          <w:sz w:val="20"/>
          <w:szCs w:val="20"/>
        </w:rPr>
        <w:t>Вводные замечания</w:t>
      </w: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20B12">
        <w:rPr>
          <w:rFonts w:ascii="Times New Roman" w:hAnsi="Times New Roman"/>
          <w:sz w:val="20"/>
          <w:szCs w:val="20"/>
          <w:lang w:eastAsia="ru-RU"/>
        </w:rPr>
        <w:t>Улучшение экономического положения и развити</w:t>
      </w:r>
      <w:r w:rsidR="00B5214B">
        <w:rPr>
          <w:rFonts w:ascii="Times New Roman" w:hAnsi="Times New Roman"/>
          <w:sz w:val="20"/>
          <w:szCs w:val="20"/>
          <w:lang w:eastAsia="ru-RU"/>
        </w:rPr>
        <w:t>е</w:t>
      </w:r>
      <w:r w:rsidRPr="00620B12">
        <w:rPr>
          <w:rFonts w:ascii="Times New Roman" w:hAnsi="Times New Roman"/>
          <w:sz w:val="20"/>
          <w:szCs w:val="20"/>
          <w:lang w:eastAsia="ru-RU"/>
        </w:rPr>
        <w:t xml:space="preserve"> в рыночных условиях лесозаготовительных предприятий в значительной степени связано с необх</w:t>
      </w:r>
      <w:r w:rsidRPr="00620B12">
        <w:rPr>
          <w:rFonts w:ascii="Times New Roman" w:hAnsi="Times New Roman"/>
          <w:sz w:val="20"/>
          <w:szCs w:val="20"/>
          <w:lang w:eastAsia="ru-RU"/>
        </w:rPr>
        <w:t>о</w:t>
      </w:r>
      <w:r w:rsidRPr="00620B12">
        <w:rPr>
          <w:rFonts w:ascii="Times New Roman" w:hAnsi="Times New Roman"/>
          <w:sz w:val="20"/>
          <w:szCs w:val="20"/>
          <w:lang w:eastAsia="ru-RU"/>
        </w:rPr>
        <w:t>димостью повысить внимание к проблемам функционирования транспорта в условиях лесозаготовительных предприятий. В первую очередь это касается автомобильного транспорта, поскольку он является наиболее гибким и м</w:t>
      </w:r>
      <w:r w:rsidRPr="00620B12">
        <w:rPr>
          <w:rFonts w:ascii="Times New Roman" w:hAnsi="Times New Roman"/>
          <w:sz w:val="20"/>
          <w:szCs w:val="20"/>
          <w:lang w:eastAsia="ru-RU"/>
        </w:rPr>
        <w:t>о</w:t>
      </w:r>
      <w:r w:rsidRPr="00620B12">
        <w:rPr>
          <w:rFonts w:ascii="Times New Roman" w:hAnsi="Times New Roman"/>
          <w:sz w:val="20"/>
          <w:szCs w:val="20"/>
          <w:lang w:eastAsia="ru-RU"/>
        </w:rPr>
        <w:t>бильным компонентом транспортной системы, выступает почти монопол</w:t>
      </w:r>
      <w:r w:rsidRPr="00620B12">
        <w:rPr>
          <w:rFonts w:ascii="Times New Roman" w:hAnsi="Times New Roman"/>
          <w:sz w:val="20"/>
          <w:szCs w:val="20"/>
          <w:lang w:eastAsia="ru-RU"/>
        </w:rPr>
        <w:t>и</w:t>
      </w:r>
      <w:r w:rsidRPr="00620B12">
        <w:rPr>
          <w:rFonts w:ascii="Times New Roman" w:hAnsi="Times New Roman"/>
          <w:sz w:val="20"/>
          <w:szCs w:val="20"/>
          <w:lang w:eastAsia="ru-RU"/>
        </w:rPr>
        <w:t>стом среди применяемых видов транспорта, играет существенную роль в технологическом процессе предприятий отрасли, характерен высокой кап</w:t>
      </w:r>
      <w:r w:rsidRPr="00620B12">
        <w:rPr>
          <w:rFonts w:ascii="Times New Roman" w:hAnsi="Times New Roman"/>
          <w:sz w:val="20"/>
          <w:szCs w:val="20"/>
          <w:lang w:eastAsia="ru-RU"/>
        </w:rPr>
        <w:t>и</w:t>
      </w:r>
      <w:r w:rsidRPr="00620B12">
        <w:rPr>
          <w:rFonts w:ascii="Times New Roman" w:hAnsi="Times New Roman"/>
          <w:sz w:val="20"/>
          <w:szCs w:val="20"/>
          <w:lang w:eastAsia="ru-RU"/>
        </w:rPr>
        <w:t>талоемкостью и трудоемкостью. К основным проблемам функционирования лесного автомобильного транспорта можно отнести следующие (</w:t>
      </w:r>
      <w:r w:rsidR="00B5214B">
        <w:rPr>
          <w:rFonts w:ascii="Times New Roman" w:hAnsi="Times New Roman"/>
          <w:sz w:val="20"/>
          <w:szCs w:val="20"/>
          <w:lang w:eastAsia="ru-RU"/>
        </w:rPr>
        <w:t>рисунок</w:t>
      </w:r>
      <w:r w:rsidRPr="00620B12">
        <w:rPr>
          <w:rFonts w:ascii="Times New Roman" w:hAnsi="Times New Roman"/>
          <w:sz w:val="20"/>
          <w:szCs w:val="20"/>
          <w:lang w:eastAsia="ru-RU"/>
        </w:rPr>
        <w:t>).</w:t>
      </w:r>
    </w:p>
    <w:p w:rsidR="00ED5916" w:rsidRDefault="009226D8" w:rsidP="007134AE">
      <w:pPr>
        <w:ind w:right="0"/>
        <w:jc w:val="both"/>
        <w:outlineLvl w:val="0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Так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же к проблемам поставки лесоматериалов автомобильным транспо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р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том следует отнести проблемы экономического характера. Здесь можно о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метить постоянно растущие в результате инфляции: уровень цен на ГСМ; затраты на техническое обслуживание и текущий ремонт лесовозных автоп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ездов; расходы на перевозку и т.д. Следует отметить, что на каждом этапе доставки лесоматериалов от поставщика до потребителя обозначается рост добавленной стоимости лесопродукци</w:t>
      </w:r>
      <w:r w:rsidR="003445A7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</w:t>
      </w:r>
      <w:r w:rsidR="00B5214B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.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</w:t>
      </w:r>
      <w:r w:rsidR="00B5214B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П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ричиной роста данной стоимости является транспортная составляющая процесса транспортировки лесомат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е</w:t>
      </w:r>
      <w:r w:rsidR="00ED591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риалов [1].</w:t>
      </w:r>
    </w:p>
    <w:p w:rsidR="00B5214B" w:rsidRDefault="00B5214B" w:rsidP="007134AE">
      <w:pPr>
        <w:ind w:right="0"/>
        <w:jc w:val="both"/>
        <w:outlineLvl w:val="0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3445A7" w:rsidRPr="00ED5916" w:rsidRDefault="003445A7" w:rsidP="009226D8">
      <w:pPr>
        <w:pStyle w:val="N"/>
        <w:ind w:right="0" w:firstLine="0"/>
        <w:jc w:val="center"/>
        <w:rPr>
          <w:szCs w:val="20"/>
        </w:rPr>
      </w:pPr>
      <w:r w:rsidRPr="00ED5916">
        <w:rPr>
          <w:b/>
          <w:bCs/>
          <w:szCs w:val="20"/>
        </w:rPr>
        <w:t xml:space="preserve">Выводы </w:t>
      </w:r>
      <w:r>
        <w:rPr>
          <w:b/>
          <w:bCs/>
          <w:szCs w:val="20"/>
        </w:rPr>
        <w:t xml:space="preserve">и </w:t>
      </w:r>
      <w:r w:rsidRPr="00ED5916">
        <w:rPr>
          <w:b/>
          <w:bCs/>
          <w:szCs w:val="20"/>
        </w:rPr>
        <w:t>рекомендации</w:t>
      </w:r>
    </w:p>
    <w:p w:rsidR="003445A7" w:rsidRPr="00ED5916" w:rsidRDefault="003445A7" w:rsidP="007134AE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lastRenderedPageBreak/>
        <w:t>Таким образом, оптимально подобранный подвижной состав в сочетании с дорожными условиями еще не дает полного решения задачи повышения экономических показателей работы предприятий лесной отрасли. В этой св</w:t>
      </w:r>
      <w:r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я</w:t>
      </w:r>
      <w:r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зи актуальной научной задачей является разработка эффективного методол</w:t>
      </w:r>
      <w:r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гического аппарата, направленного на поиск путей снижения транспортной составляющей при доставке лесоматериалов автомобильным транспортом</w:t>
      </w:r>
      <w:r w:rsidR="00491B06" w:rsidRPr="00491B0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</w:t>
      </w:r>
      <w:r w:rsidR="00491B06" w:rsidRPr="00ED591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[2]</w:t>
      </w:r>
      <w:r w:rsidR="00491B0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.</w:t>
      </w:r>
    </w:p>
    <w:p w:rsidR="003445A7" w:rsidRPr="00ED5916" w:rsidRDefault="003445A7" w:rsidP="007134AE">
      <w:pPr>
        <w:ind w:right="0"/>
        <w:jc w:val="both"/>
        <w:outlineLvl w:val="0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A82A19" w:rsidRPr="004A23D5" w:rsidRDefault="00A82A19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A82A19" w:rsidRPr="004A23D5" w:rsidRDefault="003D2F17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3D2F17">
        <w:rPr>
          <w:noProof/>
          <w:lang w:eastAsia="ru-RU"/>
        </w:rPr>
        <w:pict>
          <v:group id="Group 124" o:spid="_x0000_s1026" style="position:absolute;left:0;text-align:left;margin-left:-4.65pt;margin-top:6.45pt;width:310.1pt;height:266.7pt;z-index:251660800" coordorigin="1590,630" coordsize="620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">
            <v:rect id="Прямоугольник 8" o:spid="_x0000_s1027" style="position:absolute;left:1636;top:630;width:2700;height:1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" fillcolor="#eeece1" strokecolor="#fabf8f" strokeweight="1pt">
              <v:shadow on="t" color="#974706" opacity=".5" offset="1pt"/>
              <v:textbox style="mso-next-textbox:#Прямоугольник 8">
                <w:txbxContent>
                  <w:p w:rsidR="00E801F7" w:rsidRDefault="00E801F7" w:rsidP="00491B06">
                    <w:pPr>
                      <w:ind w:right="-17" w:firstLine="0"/>
                      <w:rPr>
                        <w:rFonts w:asciiTheme="minorHAnsi" w:hAnsiTheme="minorHAnsi"/>
                        <w:b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6"/>
                      </w:rPr>
                      <w:t>Проблемы функционирования транспортно-</w:t>
                    </w:r>
                    <w:r w:rsidRPr="00491B06">
                      <w:rPr>
                        <w:rFonts w:ascii="Times New Roman Полужирный" w:hAnsi="Times New Roman Полужирный"/>
                        <w:b/>
                        <w:sz w:val="14"/>
                        <w:szCs w:val="16"/>
                      </w:rPr>
                      <w:t>технологического</w:t>
                    </w:r>
                  </w:p>
                  <w:p w:rsidR="00E801F7" w:rsidRDefault="00E801F7" w:rsidP="00491B06">
                    <w:pPr>
                      <w:ind w:right="-17" w:firstLine="0"/>
                      <w:rPr>
                        <w:rFonts w:asciiTheme="minorHAnsi" w:hAnsiTheme="minorHAnsi"/>
                        <w:b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6"/>
                      </w:rPr>
                      <w:t>процесса предпри</w:t>
                    </w:r>
                    <w:r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6"/>
                      </w:rPr>
                      <w:t>ятий</w:t>
                    </w:r>
                  </w:p>
                  <w:p w:rsidR="00E801F7" w:rsidRPr="00491B06" w:rsidRDefault="00E801F7" w:rsidP="00491B06">
                    <w:pPr>
                      <w:ind w:right="-17" w:firstLine="0"/>
                      <w:rPr>
                        <w:rFonts w:ascii="Times New Roman Полужирный" w:hAnsi="Times New Roman Полужирный"/>
                        <w:sz w:val="14"/>
                      </w:rPr>
                    </w:pPr>
                    <w:r w:rsidRPr="00491B06"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6"/>
                      </w:rPr>
                      <w:t>лесной</w:t>
                    </w:r>
                    <w:r w:rsidRPr="00491B06"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8"/>
                      </w:rPr>
                      <w:t xml:space="preserve"> отрасли</w:t>
                    </w:r>
                  </w:p>
                  <w:p w:rsidR="00E801F7" w:rsidRDefault="00E801F7"/>
                </w:txbxContent>
              </v:textbox>
            </v:rect>
            <v:rect id="Прямоугольник 7" o:spid="_x0000_s1028" style="position:absolute;left:4915;top:630;width:2877;height:1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" fillcolor="#eeece1" strokecolor="#fabf8f" strokeweight="1pt">
              <v:shadow on="t" color="#974706" opacity=".5" offset="1pt"/>
              <v:textbox style="mso-next-textbox:#Прямоугольник 7">
                <w:txbxContent>
                  <w:p w:rsidR="00E801F7" w:rsidRDefault="00E801F7" w:rsidP="00491B06">
                    <w:pPr>
                      <w:tabs>
                        <w:tab w:val="left" w:pos="2552"/>
                      </w:tabs>
                      <w:ind w:right="17" w:firstLine="0"/>
                      <w:rPr>
                        <w:rFonts w:asciiTheme="minorHAnsi" w:hAnsiTheme="minorHAnsi"/>
                        <w:b/>
                        <w:bCs/>
                        <w:sz w:val="14"/>
                        <w:szCs w:val="18"/>
                      </w:rPr>
                    </w:pPr>
                    <w:r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8"/>
                      </w:rPr>
                      <w:t>Основные особенности</w:t>
                    </w:r>
                  </w:p>
                  <w:p w:rsidR="00E801F7" w:rsidRPr="00491B06" w:rsidRDefault="00E801F7" w:rsidP="00491B06">
                    <w:pPr>
                      <w:tabs>
                        <w:tab w:val="left" w:pos="2552"/>
                      </w:tabs>
                      <w:ind w:right="17" w:firstLine="0"/>
                      <w:rPr>
                        <w:rFonts w:ascii="Times New Roman Полужирный" w:hAnsi="Times New Roman Полужирный"/>
                        <w:b/>
                        <w:sz w:val="14"/>
                        <w:szCs w:val="18"/>
                      </w:rPr>
                    </w:pPr>
                    <w:r w:rsidRPr="00491B06">
                      <w:rPr>
                        <w:rFonts w:ascii="Times New Roman Полужирный" w:hAnsi="Times New Roman Полужирный"/>
                        <w:b/>
                        <w:bCs/>
                        <w:sz w:val="14"/>
                        <w:szCs w:val="18"/>
                      </w:rPr>
                      <w:t>транспортировки лесоматериалов автомобильным транспортом</w:t>
                    </w:r>
                  </w:p>
                </w:txbxContent>
              </v:textbox>
            </v:rect>
            <v:rect id="Прямоугольник 2" o:spid="_x0000_s1029" style="position:absolute;left:1590;top:2112;width:3064;height:3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" strokecolor="#666" strokeweight="1pt">
              <v:shadow on="t" color="#7f7f7f" opacity=".5" offset="1pt"/>
              <v:textbox style="mso-next-textbox:#Прямоугольник 2">
                <w:txbxContent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 xml:space="preserve">• 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Неравномерность рассосредот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о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ченность грузопотоков древесины из различных частей лесосырьевой базы.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 xml:space="preserve">• 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Неравномерность объемов вывозок по времени года.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Трудности комплектования парка подвижного состава и его рационального использования.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Холостые пробеги подвижного с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о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става в обратном направлении.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Трудности полного использования грузоподъемности подвижного состава.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bCs/>
                        <w:sz w:val="16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Увеличение расстояния перевозки</w:t>
                    </w:r>
                    <w:r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 xml:space="preserve"> 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лесоматериалов</w:t>
                    </w:r>
                    <w:r w:rsidRPr="00491B06">
                      <w:rPr>
                        <w:rFonts w:ascii="Times New Roman" w:hAnsi="Times New Roman"/>
                        <w:bCs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rect>
            <v:rect id="Прямоугольник 3" o:spid="_x0000_s1030" style="position:absolute;left:5075;top:2112;width:2717;height:3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" strokecolor="#666" strokeweight="1pt">
              <v:shadow on="t" color="#7f7f7f" opacity=".5" offset="1pt"/>
              <v:textbox style="mso-next-textbox:#Прямоугольник 3">
                <w:txbxContent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 xml:space="preserve">• Выраженная сезонность. 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• Низкая концентрация древ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е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сины в древостое.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jc w:val="both"/>
                      <w:rPr>
                        <w:rFonts w:ascii="Times New Roman" w:hAnsi="Times New Roman"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• Географическая разобще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н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ность мест заготовки и мест пер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е</w:t>
                    </w:r>
                    <w:r w:rsidRPr="00491B06">
                      <w:rPr>
                        <w:rFonts w:ascii="Times New Roman" w:hAnsi="Times New Roman"/>
                        <w:sz w:val="14"/>
                        <w:szCs w:val="16"/>
                      </w:rPr>
                      <w:t>работки предмета труда.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ind w:right="-127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Собирательный характер работы.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ind w:right="-127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Применение специального подви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ж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ного состава.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ind w:right="-127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Односторонность грузопотока.</w:t>
                    </w:r>
                  </w:p>
                  <w:p w:rsidR="00E801F7" w:rsidRPr="00491B06" w:rsidRDefault="00E801F7" w:rsidP="00491B06">
                    <w:pPr>
                      <w:spacing w:line="240" w:lineRule="exact"/>
                      <w:ind w:right="-127"/>
                      <w:jc w:val="both"/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Периодическое изменение мест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о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нахождения погрузочных пунктов.</w:t>
                    </w:r>
                  </w:p>
                  <w:p w:rsidR="00E801F7" w:rsidRPr="00245838" w:rsidRDefault="00E801F7" w:rsidP="00491B06">
                    <w:pPr>
                      <w:spacing w:line="240" w:lineRule="exact"/>
                      <w:ind w:right="-127"/>
                      <w:jc w:val="both"/>
                    </w:pP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• Ограниченный срок действия уч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а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стков дороги и необходимость строител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ь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  <w:szCs w:val="16"/>
                      </w:rPr>
                      <w:t>ства новых путей</w:t>
                    </w:r>
                    <w:r w:rsidRPr="00491B06">
                      <w:rPr>
                        <w:rFonts w:ascii="Times New Roman" w:hAnsi="Times New Roman"/>
                        <w:bCs/>
                        <w:sz w:val="14"/>
                      </w:rPr>
                      <w:t>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31" type="#_x0000_t32" style="position:absolute;left:4346;top:1073;width:56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" strokecolor="#0d0d0d" strokeweight="3pt">
              <v:stroke endarrow="block"/>
              <v:shadow color="#205867" offset="1pt"/>
            </v:shape>
            <v:shape id="Прямая со стрелкой 4" o:spid="_x0000_s1032" type="#_x0000_t32" style="position:absolute;left:3045;top:1727;width:1;height:38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" strokecolor="#0d0d0d" strokeweight="3pt">
              <v:stroke endarrow="block"/>
              <v:shadow color="#205867" offset="1pt"/>
            </v:shape>
          </v:group>
        </w:pict>
      </w:r>
    </w:p>
    <w:p w:rsidR="00A82A19" w:rsidRPr="004A23D5" w:rsidRDefault="00A82A19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A82A19" w:rsidRPr="004A23D5" w:rsidRDefault="003D2F17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3D2F17">
        <w:rPr>
          <w:noProof/>
          <w:lang w:eastAsia="ru-RU"/>
        </w:rPr>
        <w:pict>
          <v:shape id="Прямая со стрелкой 5" o:spid="_x0000_s1457" type="#_x0000_t32" style="position:absolute;left:0;text-align:left;margin-left:243.35pt;margin-top:7.4pt;width:.05pt;height:19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" strokecolor="#0d0d0d" strokeweight="3pt">
            <v:stroke endarrow="block"/>
            <v:shadow color="#205867" offset="1pt"/>
          </v:shape>
        </w:pict>
      </w:r>
    </w:p>
    <w:p w:rsidR="00A82A19" w:rsidRPr="004A23D5" w:rsidRDefault="00A82A19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A82A19" w:rsidRPr="004A23D5" w:rsidRDefault="003D2F17" w:rsidP="007134AE">
      <w:pPr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3D2F17">
        <w:rPr>
          <w:noProof/>
          <w:lang w:eastAsia="ru-RU"/>
        </w:rPr>
        <w:pict>
          <v:shape id="Прямая со стрелкой 1" o:spid="_x0000_s1456" type="#_x0000_t32" style="position:absolute;left:0;text-align:left;margin-left:228pt;margin-top:10.6pt;width:28.45pt;height:0;flip:x;z-index:2516587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" strokecolor="#0d0d0d" strokeweight="3pt">
            <v:stroke endarrow="block"/>
            <v:shadow color="#205867" offset="1pt"/>
          </v:shape>
        </w:pict>
      </w:r>
    </w:p>
    <w:p w:rsidR="00A82A19" w:rsidRPr="004A23D5" w:rsidRDefault="00A82A19" w:rsidP="007134AE">
      <w:pPr>
        <w:keepNext/>
        <w:ind w:right="0" w:firstLine="709"/>
        <w:jc w:val="both"/>
        <w:outlineLvl w:val="0"/>
        <w:rPr>
          <w:rFonts w:ascii="PT Astra Serif" w:hAnsi="PT Astra Serif"/>
          <w:bCs/>
          <w:kern w:val="32"/>
          <w:sz w:val="28"/>
          <w:szCs w:val="28"/>
          <w:lang w:eastAsia="ru-RU"/>
        </w:rPr>
      </w:pPr>
    </w:p>
    <w:p w:rsidR="00A82A19" w:rsidRPr="00491B06" w:rsidRDefault="00A82A19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A82A19" w:rsidRPr="00491B06" w:rsidRDefault="00A82A19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A82A19" w:rsidRDefault="00A82A19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491B06" w:rsidRDefault="00491B06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491B06" w:rsidRDefault="00491B06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491B06" w:rsidRDefault="00491B06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491B06" w:rsidRPr="00491B06" w:rsidRDefault="00491B06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A82A19" w:rsidRPr="00491B06" w:rsidRDefault="00A82A19" w:rsidP="007134AE">
      <w:pPr>
        <w:ind w:right="0"/>
        <w:rPr>
          <w:rFonts w:ascii="Times New Roman" w:hAnsi="Times New Roman"/>
          <w:sz w:val="20"/>
          <w:szCs w:val="20"/>
          <w:lang w:eastAsia="ru-RU" w:bidi="en-US"/>
        </w:rPr>
      </w:pPr>
    </w:p>
    <w:p w:rsidR="00A82A19" w:rsidRPr="004A23D5" w:rsidRDefault="00A82A19" w:rsidP="007134AE">
      <w:pPr>
        <w:ind w:right="0" w:firstLine="709"/>
        <w:rPr>
          <w:rFonts w:ascii="Times New Roman" w:hAnsi="Times New Roman"/>
          <w:sz w:val="28"/>
          <w:szCs w:val="28"/>
        </w:rPr>
      </w:pPr>
    </w:p>
    <w:p w:rsidR="00A82A19" w:rsidRDefault="00A82A19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A82A19" w:rsidRPr="00620B12" w:rsidRDefault="00A82A19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20B12" w:rsidRPr="00620B12" w:rsidRDefault="00620B12" w:rsidP="007134AE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491B06" w:rsidRDefault="00620B12" w:rsidP="00491B06">
      <w:pPr>
        <w:widowControl w:val="0"/>
        <w:ind w:right="0" w:firstLine="0"/>
        <w:rPr>
          <w:rFonts w:ascii="Times New Roman" w:hAnsi="Times New Roman"/>
          <w:bCs/>
          <w:sz w:val="18"/>
          <w:szCs w:val="18"/>
        </w:rPr>
      </w:pPr>
      <w:r w:rsidRPr="00ED5916">
        <w:rPr>
          <w:rFonts w:ascii="Times New Roman" w:hAnsi="Times New Roman"/>
          <w:sz w:val="18"/>
          <w:szCs w:val="18"/>
        </w:rPr>
        <w:t xml:space="preserve">Взаимозависимость </w:t>
      </w:r>
      <w:r w:rsidRPr="00ED5916">
        <w:rPr>
          <w:rFonts w:ascii="Times New Roman" w:hAnsi="Times New Roman"/>
          <w:bCs/>
          <w:sz w:val="18"/>
          <w:szCs w:val="18"/>
        </w:rPr>
        <w:t>особенностей и проблем транспортировки</w:t>
      </w:r>
    </w:p>
    <w:p w:rsidR="00620B12" w:rsidRPr="00ED5916" w:rsidRDefault="00620B12" w:rsidP="00491B06">
      <w:pPr>
        <w:widowControl w:val="0"/>
        <w:ind w:right="0" w:firstLine="0"/>
        <w:rPr>
          <w:rFonts w:ascii="Times New Roman" w:hAnsi="Times New Roman"/>
          <w:b/>
          <w:bCs/>
          <w:i/>
          <w:sz w:val="18"/>
          <w:szCs w:val="18"/>
        </w:rPr>
      </w:pPr>
      <w:r w:rsidRPr="00ED5916">
        <w:rPr>
          <w:rFonts w:ascii="Times New Roman" w:hAnsi="Times New Roman"/>
          <w:bCs/>
          <w:sz w:val="18"/>
          <w:szCs w:val="18"/>
        </w:rPr>
        <w:t>лесоматериалов автомобильным транспортом</w:t>
      </w:r>
    </w:p>
    <w:p w:rsidR="00620B12" w:rsidRPr="00620B12" w:rsidRDefault="00620B12" w:rsidP="007134AE">
      <w:pPr>
        <w:widowControl w:val="0"/>
        <w:ind w:right="0"/>
        <w:rPr>
          <w:rFonts w:ascii="Times New Roman" w:hAnsi="Times New Roman"/>
          <w:sz w:val="20"/>
          <w:szCs w:val="20"/>
        </w:rPr>
      </w:pPr>
    </w:p>
    <w:p w:rsidR="00AC4459" w:rsidRPr="00902A3A" w:rsidRDefault="00AC4459" w:rsidP="007134AE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491B06">
        <w:rPr>
          <w:szCs w:val="18"/>
        </w:rPr>
        <w:t>использованных источников</w:t>
      </w:r>
    </w:p>
    <w:p w:rsidR="00620B12" w:rsidRPr="007134AE" w:rsidRDefault="00620B12" w:rsidP="007134AE">
      <w:pPr>
        <w:widowControl w:val="0"/>
        <w:ind w:right="0"/>
        <w:jc w:val="both"/>
        <w:outlineLvl w:val="0"/>
        <w:rPr>
          <w:rFonts w:ascii="Times New Roman" w:hAnsi="Times New Roman"/>
          <w:sz w:val="18"/>
          <w:szCs w:val="18"/>
          <w:lang w:eastAsia="ru-RU"/>
        </w:rPr>
      </w:pPr>
      <w:bookmarkStart w:id="3" w:name="_Toc66710008"/>
      <w:bookmarkStart w:id="4" w:name="_Toc67652211"/>
      <w:bookmarkStart w:id="5" w:name="_Toc69822701"/>
      <w:r w:rsidRPr="007134AE">
        <w:rPr>
          <w:rFonts w:ascii="Times New Roman" w:hAnsi="Times New Roman"/>
          <w:sz w:val="18"/>
          <w:szCs w:val="18"/>
          <w:lang w:eastAsia="ru-RU"/>
        </w:rPr>
        <w:t xml:space="preserve">1. </w:t>
      </w:r>
      <w:r w:rsidRPr="007134AE">
        <w:rPr>
          <w:rFonts w:ascii="Times New Roman" w:hAnsi="Times New Roman"/>
          <w:i/>
          <w:sz w:val="18"/>
          <w:szCs w:val="18"/>
          <w:lang w:eastAsia="ru-RU"/>
        </w:rPr>
        <w:t>Стороженко</w:t>
      </w:r>
      <w:r w:rsidR="00491B06">
        <w:rPr>
          <w:rFonts w:ascii="Times New Roman" w:hAnsi="Times New Roman"/>
          <w:i/>
          <w:sz w:val="18"/>
          <w:szCs w:val="18"/>
          <w:lang w:eastAsia="ru-RU"/>
        </w:rPr>
        <w:t>,</w:t>
      </w:r>
      <w:r w:rsidRPr="007134AE">
        <w:rPr>
          <w:rFonts w:ascii="Times New Roman" w:hAnsi="Times New Roman"/>
          <w:i/>
          <w:sz w:val="18"/>
          <w:szCs w:val="18"/>
          <w:lang w:eastAsia="ru-RU"/>
        </w:rPr>
        <w:t xml:space="preserve"> С.</w:t>
      </w:r>
      <w:r w:rsidR="00491B06"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7134AE">
        <w:rPr>
          <w:rFonts w:ascii="Times New Roman" w:hAnsi="Times New Roman"/>
          <w:i/>
          <w:sz w:val="18"/>
          <w:szCs w:val="18"/>
          <w:lang w:eastAsia="ru-RU"/>
        </w:rPr>
        <w:t>С.</w:t>
      </w:r>
      <w:r w:rsidRPr="007134AE">
        <w:rPr>
          <w:rFonts w:ascii="Times New Roman" w:hAnsi="Times New Roman"/>
          <w:sz w:val="18"/>
          <w:szCs w:val="18"/>
          <w:lang w:eastAsia="ru-RU"/>
        </w:rPr>
        <w:t xml:space="preserve"> Повышение эффективности транспортно-технологического процесса лесопромышленных предприятий на базе логистико-математических мод</w:t>
      </w:r>
      <w:r w:rsidRPr="007134AE">
        <w:rPr>
          <w:rFonts w:ascii="Times New Roman" w:hAnsi="Times New Roman"/>
          <w:sz w:val="18"/>
          <w:szCs w:val="18"/>
          <w:lang w:eastAsia="ru-RU"/>
        </w:rPr>
        <w:t>е</w:t>
      </w:r>
      <w:r w:rsidRPr="007134AE">
        <w:rPr>
          <w:rFonts w:ascii="Times New Roman" w:hAnsi="Times New Roman"/>
          <w:sz w:val="18"/>
          <w:szCs w:val="18"/>
          <w:lang w:eastAsia="ru-RU"/>
        </w:rPr>
        <w:t xml:space="preserve">лей </w:t>
      </w:r>
      <w:r w:rsidR="00491B06">
        <w:rPr>
          <w:rFonts w:ascii="Times New Roman" w:hAnsi="Times New Roman"/>
          <w:sz w:val="18"/>
          <w:szCs w:val="18"/>
          <w:lang w:eastAsia="ru-RU"/>
        </w:rPr>
        <w:t>:</w:t>
      </w:r>
      <w:r w:rsidRPr="007134AE">
        <w:rPr>
          <w:rFonts w:ascii="Times New Roman" w:hAnsi="Times New Roman"/>
          <w:sz w:val="18"/>
          <w:szCs w:val="18"/>
          <w:lang w:eastAsia="ru-RU"/>
        </w:rPr>
        <w:t xml:space="preserve"> </w:t>
      </w:r>
      <w:r w:rsidR="00491B06">
        <w:rPr>
          <w:rFonts w:ascii="Times New Roman" w:hAnsi="Times New Roman"/>
          <w:sz w:val="18"/>
          <w:szCs w:val="18"/>
          <w:lang w:eastAsia="ru-RU"/>
        </w:rPr>
        <w:t>д</w:t>
      </w:r>
      <w:r w:rsidRPr="007134AE">
        <w:rPr>
          <w:rFonts w:ascii="Times New Roman" w:hAnsi="Times New Roman"/>
          <w:sz w:val="18"/>
          <w:szCs w:val="18"/>
          <w:lang w:eastAsia="ru-RU"/>
        </w:rPr>
        <w:t>ис</w:t>
      </w:r>
      <w:r w:rsidR="00491B06">
        <w:rPr>
          <w:rFonts w:ascii="Times New Roman" w:hAnsi="Times New Roman"/>
          <w:sz w:val="18"/>
          <w:szCs w:val="18"/>
          <w:lang w:eastAsia="ru-RU"/>
        </w:rPr>
        <w:t xml:space="preserve">. </w:t>
      </w:r>
      <w:r w:rsidR="00AC4459" w:rsidRPr="007134AE">
        <w:rPr>
          <w:rFonts w:ascii="Times New Roman" w:hAnsi="Times New Roman"/>
          <w:sz w:val="18"/>
          <w:szCs w:val="18"/>
          <w:lang w:eastAsia="ru-RU"/>
        </w:rPr>
        <w:t>…</w:t>
      </w:r>
      <w:r w:rsidRPr="007134AE">
        <w:rPr>
          <w:rFonts w:ascii="Times New Roman" w:hAnsi="Times New Roman"/>
          <w:sz w:val="18"/>
          <w:szCs w:val="18"/>
          <w:lang w:eastAsia="ru-RU"/>
        </w:rPr>
        <w:t xml:space="preserve"> канд. техн. наук. </w:t>
      </w:r>
      <w:r w:rsidR="00491B06">
        <w:rPr>
          <w:rFonts w:ascii="Times New Roman" w:hAnsi="Times New Roman"/>
          <w:sz w:val="18"/>
          <w:szCs w:val="18"/>
          <w:lang w:eastAsia="ru-RU"/>
        </w:rPr>
        <w:t xml:space="preserve">– </w:t>
      </w:r>
      <w:r w:rsidR="00AC4459" w:rsidRPr="007134AE">
        <w:rPr>
          <w:rFonts w:ascii="Times New Roman" w:hAnsi="Times New Roman"/>
          <w:sz w:val="18"/>
          <w:szCs w:val="18"/>
          <w:lang w:eastAsia="ru-RU"/>
        </w:rPr>
        <w:t>Санкт-Петербург</w:t>
      </w:r>
      <w:r w:rsidR="00486508" w:rsidRPr="007134AE">
        <w:rPr>
          <w:rFonts w:ascii="Times New Roman" w:hAnsi="Times New Roman"/>
          <w:sz w:val="18"/>
          <w:szCs w:val="18"/>
          <w:lang w:eastAsia="ru-RU"/>
        </w:rPr>
        <w:t>,</w:t>
      </w:r>
      <w:r w:rsidR="00AC4459" w:rsidRPr="007134AE">
        <w:rPr>
          <w:rFonts w:ascii="Times New Roman" w:hAnsi="Times New Roman"/>
          <w:sz w:val="18"/>
          <w:szCs w:val="18"/>
          <w:lang w:eastAsia="ru-RU"/>
        </w:rPr>
        <w:t xml:space="preserve"> 2003.</w:t>
      </w:r>
      <w:r w:rsidR="00491B06">
        <w:rPr>
          <w:rFonts w:ascii="Times New Roman" w:hAnsi="Times New Roman"/>
          <w:sz w:val="18"/>
          <w:szCs w:val="18"/>
          <w:lang w:eastAsia="ru-RU"/>
        </w:rPr>
        <w:t xml:space="preserve"> – </w:t>
      </w:r>
      <w:r w:rsidRPr="007134AE">
        <w:rPr>
          <w:rFonts w:ascii="Times New Roman" w:hAnsi="Times New Roman"/>
          <w:sz w:val="18"/>
          <w:szCs w:val="18"/>
          <w:lang w:eastAsia="ru-RU"/>
        </w:rPr>
        <w:t>210</w:t>
      </w:r>
      <w:r w:rsidR="00491B06">
        <w:rPr>
          <w:rFonts w:ascii="Times New Roman" w:hAnsi="Times New Roman"/>
          <w:sz w:val="18"/>
          <w:szCs w:val="18"/>
          <w:lang w:eastAsia="ru-RU"/>
        </w:rPr>
        <w:t xml:space="preserve"> </w:t>
      </w:r>
      <w:r w:rsidRPr="007134AE">
        <w:rPr>
          <w:rFonts w:ascii="Times New Roman" w:hAnsi="Times New Roman"/>
          <w:sz w:val="18"/>
          <w:szCs w:val="18"/>
          <w:lang w:eastAsia="ru-RU"/>
        </w:rPr>
        <w:t>с.</w:t>
      </w:r>
      <w:bookmarkEnd w:id="3"/>
      <w:bookmarkEnd w:id="4"/>
      <w:bookmarkEnd w:id="5"/>
    </w:p>
    <w:p w:rsidR="00620B12" w:rsidRDefault="00620B12" w:rsidP="007134AE">
      <w:pPr>
        <w:widowControl w:val="0"/>
        <w:tabs>
          <w:tab w:val="num" w:pos="1440"/>
        </w:tabs>
        <w:ind w:right="0"/>
        <w:jc w:val="both"/>
        <w:outlineLvl w:val="0"/>
        <w:rPr>
          <w:rFonts w:ascii="Times New Roman" w:hAnsi="Times New Roman"/>
          <w:bCs/>
          <w:sz w:val="18"/>
          <w:szCs w:val="18"/>
          <w:lang w:eastAsia="ru-RU"/>
        </w:rPr>
      </w:pPr>
      <w:bookmarkStart w:id="6" w:name="_Toc66710027"/>
      <w:bookmarkStart w:id="7" w:name="_Toc67652207"/>
      <w:bookmarkStart w:id="8" w:name="_Toc69822698"/>
      <w:r w:rsidRPr="007134AE">
        <w:rPr>
          <w:rFonts w:ascii="Times New Roman" w:hAnsi="Times New Roman"/>
          <w:bCs/>
          <w:sz w:val="18"/>
          <w:szCs w:val="18"/>
          <w:lang w:eastAsia="ru-RU"/>
        </w:rPr>
        <w:t xml:space="preserve">2. </w:t>
      </w:r>
      <w:r w:rsidR="00AC4459" w:rsidRPr="007134AE">
        <w:rPr>
          <w:rFonts w:ascii="Times New Roman" w:hAnsi="Times New Roman"/>
          <w:bCs/>
          <w:i/>
          <w:sz w:val="18"/>
          <w:szCs w:val="18"/>
          <w:lang w:eastAsia="ru-RU"/>
        </w:rPr>
        <w:t>Еналеева-</w:t>
      </w:r>
      <w:r w:rsidRPr="007134AE">
        <w:rPr>
          <w:rFonts w:ascii="Times New Roman" w:hAnsi="Times New Roman"/>
          <w:bCs/>
          <w:i/>
          <w:sz w:val="18"/>
          <w:szCs w:val="18"/>
          <w:lang w:eastAsia="ru-RU"/>
        </w:rPr>
        <w:t>Бандура</w:t>
      </w:r>
      <w:r w:rsidR="00491B06">
        <w:rPr>
          <w:rFonts w:ascii="Times New Roman" w:hAnsi="Times New Roman"/>
          <w:bCs/>
          <w:i/>
          <w:sz w:val="18"/>
          <w:szCs w:val="18"/>
          <w:lang w:eastAsia="ru-RU"/>
        </w:rPr>
        <w:t>,</w:t>
      </w:r>
      <w:r w:rsidRPr="007134AE">
        <w:rPr>
          <w:rFonts w:ascii="Times New Roman" w:hAnsi="Times New Roman"/>
          <w:bCs/>
          <w:i/>
          <w:sz w:val="18"/>
          <w:szCs w:val="18"/>
          <w:lang w:eastAsia="ru-RU"/>
        </w:rPr>
        <w:t xml:space="preserve"> И.</w:t>
      </w:r>
      <w:r w:rsidR="00491B06">
        <w:rPr>
          <w:rFonts w:ascii="Times New Roman" w:hAnsi="Times New Roman"/>
          <w:bCs/>
          <w:i/>
          <w:sz w:val="18"/>
          <w:szCs w:val="18"/>
          <w:lang w:eastAsia="ru-RU"/>
        </w:rPr>
        <w:t xml:space="preserve"> </w:t>
      </w:r>
      <w:r w:rsidRPr="007134AE">
        <w:rPr>
          <w:rFonts w:ascii="Times New Roman" w:hAnsi="Times New Roman"/>
          <w:bCs/>
          <w:i/>
          <w:sz w:val="18"/>
          <w:szCs w:val="18"/>
          <w:lang w:eastAsia="ru-RU"/>
        </w:rPr>
        <w:t>М.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 xml:space="preserve"> Обоснование транспортных схем поставки лесопр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>о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>дукции в условиях Восточной Сибири</w:t>
      </w:r>
      <w:r w:rsidR="00491B06">
        <w:rPr>
          <w:rFonts w:ascii="Times New Roman" w:hAnsi="Times New Roman"/>
          <w:bCs/>
          <w:sz w:val="18"/>
          <w:szCs w:val="18"/>
          <w:lang w:eastAsia="ru-RU"/>
        </w:rPr>
        <w:t xml:space="preserve"> : д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>ис</w:t>
      </w:r>
      <w:r w:rsidR="00491B06">
        <w:rPr>
          <w:rFonts w:ascii="Times New Roman" w:hAnsi="Times New Roman"/>
          <w:bCs/>
          <w:sz w:val="18"/>
          <w:szCs w:val="18"/>
          <w:lang w:eastAsia="ru-RU"/>
        </w:rPr>
        <w:t xml:space="preserve">. 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 xml:space="preserve">… </w:t>
      </w:r>
      <w:r w:rsidR="00A551BE" w:rsidRPr="007134AE">
        <w:rPr>
          <w:rFonts w:ascii="Times New Roman" w:hAnsi="Times New Roman"/>
          <w:sz w:val="18"/>
          <w:szCs w:val="18"/>
          <w:lang w:eastAsia="ru-RU"/>
        </w:rPr>
        <w:t xml:space="preserve">канд. техн. наук. </w:t>
      </w:r>
      <w:r w:rsidR="00491B06">
        <w:rPr>
          <w:rFonts w:ascii="Times New Roman" w:hAnsi="Times New Roman"/>
          <w:sz w:val="18"/>
          <w:szCs w:val="18"/>
          <w:lang w:eastAsia="ru-RU"/>
        </w:rPr>
        <w:t xml:space="preserve">– 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>Красноярск</w:t>
      </w:r>
      <w:r w:rsidR="00486508" w:rsidRPr="007134AE">
        <w:rPr>
          <w:rFonts w:ascii="Times New Roman" w:hAnsi="Times New Roman"/>
          <w:bCs/>
          <w:sz w:val="18"/>
          <w:szCs w:val="18"/>
          <w:lang w:eastAsia="ru-RU"/>
        </w:rPr>
        <w:t>,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 xml:space="preserve"> 2018.</w:t>
      </w:r>
      <w:r w:rsidR="00491B06">
        <w:rPr>
          <w:rFonts w:ascii="Times New Roman" w:hAnsi="Times New Roman"/>
          <w:bCs/>
          <w:sz w:val="18"/>
          <w:szCs w:val="18"/>
          <w:lang w:eastAsia="ru-RU"/>
        </w:rPr>
        <w:t xml:space="preserve"> – 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lastRenderedPageBreak/>
        <w:t>167</w:t>
      </w:r>
      <w:r w:rsidR="00491B06">
        <w:rPr>
          <w:rFonts w:ascii="Times New Roman" w:hAnsi="Times New Roman"/>
          <w:bCs/>
          <w:sz w:val="18"/>
          <w:szCs w:val="18"/>
          <w:lang w:eastAsia="ru-RU"/>
        </w:rPr>
        <w:t xml:space="preserve"> </w:t>
      </w:r>
      <w:r w:rsidRPr="007134AE">
        <w:rPr>
          <w:rFonts w:ascii="Times New Roman" w:hAnsi="Times New Roman"/>
          <w:bCs/>
          <w:sz w:val="18"/>
          <w:szCs w:val="18"/>
          <w:lang w:eastAsia="ru-RU"/>
        </w:rPr>
        <w:t>с.</w:t>
      </w:r>
      <w:bookmarkEnd w:id="6"/>
      <w:bookmarkEnd w:id="7"/>
      <w:bookmarkEnd w:id="8"/>
    </w:p>
    <w:p w:rsidR="00491B06" w:rsidRDefault="00491B06" w:rsidP="007134AE">
      <w:pPr>
        <w:widowControl w:val="0"/>
        <w:tabs>
          <w:tab w:val="num" w:pos="1440"/>
        </w:tabs>
        <w:ind w:right="0"/>
        <w:jc w:val="both"/>
        <w:outlineLvl w:val="0"/>
        <w:rPr>
          <w:rFonts w:ascii="Times New Roman" w:hAnsi="Times New Roman"/>
          <w:bCs/>
          <w:sz w:val="18"/>
          <w:szCs w:val="18"/>
          <w:lang w:eastAsia="ru-RU"/>
        </w:rPr>
      </w:pPr>
    </w:p>
    <w:p w:rsidR="00491B06" w:rsidRDefault="00491B06">
      <w:pPr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br w:type="page"/>
      </w:r>
    </w:p>
    <w:p w:rsidR="006B1D94" w:rsidRPr="006B1D94" w:rsidRDefault="006B1D94" w:rsidP="00491B06">
      <w:pPr>
        <w:keepNext/>
        <w:ind w:right="0"/>
        <w:jc w:val="both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6B1D94">
        <w:rPr>
          <w:rFonts w:ascii="Times New Roman" w:eastAsia="Calibri" w:hAnsi="Times New Roman"/>
          <w:bCs/>
          <w:kern w:val="32"/>
          <w:sz w:val="18"/>
          <w:szCs w:val="18"/>
        </w:rPr>
        <w:lastRenderedPageBreak/>
        <w:t>УДК 625.711.84</w:t>
      </w:r>
    </w:p>
    <w:p w:rsidR="006B1D94" w:rsidRPr="006B1D94" w:rsidRDefault="006B1D94" w:rsidP="00491B06">
      <w:pPr>
        <w:keepNext/>
        <w:ind w:right="0"/>
        <w:outlineLvl w:val="0"/>
        <w:rPr>
          <w:rFonts w:ascii="Times New Roman" w:eastAsia="Calibri" w:hAnsi="Times New Roman"/>
          <w:bCs/>
          <w:kern w:val="32"/>
          <w:sz w:val="20"/>
          <w:szCs w:val="20"/>
        </w:rPr>
      </w:pPr>
    </w:p>
    <w:p w:rsidR="00491B06" w:rsidRPr="00FE0440" w:rsidRDefault="006B1D94" w:rsidP="00491B06">
      <w:pPr>
        <w:keepNext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17339">
        <w:rPr>
          <w:rFonts w:ascii="Times New Roman" w:eastAsia="Calibri" w:hAnsi="Times New Roman"/>
          <w:bCs/>
          <w:i/>
          <w:kern w:val="32"/>
          <w:sz w:val="18"/>
          <w:szCs w:val="18"/>
        </w:rPr>
        <w:t>А. А. Анисимов</w:t>
      </w:r>
      <w:r w:rsidRPr="00FE0440">
        <w:rPr>
          <w:rFonts w:ascii="Times New Roman" w:eastAsia="Calibri" w:hAnsi="Times New Roman"/>
          <w:bCs/>
          <w:kern w:val="32"/>
          <w:sz w:val="18"/>
          <w:szCs w:val="18"/>
        </w:rPr>
        <w:t xml:space="preserve">, </w:t>
      </w:r>
      <w:r w:rsidRPr="00FE0440">
        <w:rPr>
          <w:rFonts w:ascii="Times New Roman" w:hAnsi="Times New Roman"/>
          <w:sz w:val="18"/>
          <w:szCs w:val="18"/>
        </w:rPr>
        <w:t>студент</w:t>
      </w:r>
      <w:r w:rsidR="00803E9B" w:rsidRPr="00FE0440">
        <w:rPr>
          <w:rFonts w:ascii="Times New Roman" w:hAnsi="Times New Roman"/>
          <w:sz w:val="18"/>
          <w:szCs w:val="18"/>
        </w:rPr>
        <w:t>;</w:t>
      </w:r>
      <w:r w:rsidRPr="00217339">
        <w:rPr>
          <w:rFonts w:ascii="Times New Roman" w:eastAsia="Calibri" w:hAnsi="Times New Roman"/>
          <w:bCs/>
          <w:i/>
          <w:kern w:val="32"/>
          <w:sz w:val="18"/>
          <w:szCs w:val="18"/>
        </w:rPr>
        <w:t xml:space="preserve"> В. А. Шувалова</w:t>
      </w:r>
      <w:r w:rsidRPr="00FE0440">
        <w:rPr>
          <w:rFonts w:ascii="Times New Roman" w:eastAsia="Calibri" w:hAnsi="Times New Roman"/>
          <w:bCs/>
          <w:kern w:val="32"/>
          <w:sz w:val="18"/>
          <w:szCs w:val="18"/>
        </w:rPr>
        <w:t>,</w:t>
      </w:r>
      <w:r w:rsidRPr="00217339">
        <w:rPr>
          <w:rFonts w:ascii="Times New Roman" w:eastAsia="Calibri" w:hAnsi="Times New Roman"/>
          <w:bCs/>
          <w:i/>
          <w:kern w:val="32"/>
          <w:sz w:val="18"/>
          <w:szCs w:val="18"/>
        </w:rPr>
        <w:t xml:space="preserve"> </w:t>
      </w:r>
      <w:r w:rsidRPr="00FE0440">
        <w:rPr>
          <w:rFonts w:ascii="Times New Roman" w:hAnsi="Times New Roman"/>
          <w:sz w:val="18"/>
          <w:szCs w:val="18"/>
        </w:rPr>
        <w:t>магистрант</w:t>
      </w:r>
    </w:p>
    <w:p w:rsidR="006B1D94" w:rsidRPr="00FE0440" w:rsidRDefault="006B1D94" w:rsidP="00491B06">
      <w:pPr>
        <w:keepNext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17339">
        <w:rPr>
          <w:rFonts w:ascii="Times New Roman" w:eastAsia="Calibri" w:hAnsi="Times New Roman"/>
          <w:bCs/>
          <w:i/>
          <w:kern w:val="32"/>
          <w:sz w:val="18"/>
          <w:szCs w:val="18"/>
        </w:rPr>
        <w:t>И. М. Еналеева-Бандура</w:t>
      </w:r>
      <w:r w:rsidRPr="00FE0440">
        <w:rPr>
          <w:rFonts w:ascii="Times New Roman" w:eastAsia="Calibri" w:hAnsi="Times New Roman"/>
          <w:bCs/>
          <w:kern w:val="32"/>
          <w:sz w:val="18"/>
          <w:szCs w:val="18"/>
        </w:rPr>
        <w:t>,</w:t>
      </w:r>
      <w:r w:rsidRPr="00FE0440">
        <w:rPr>
          <w:rFonts w:ascii="Times New Roman" w:hAnsi="Times New Roman"/>
          <w:sz w:val="18"/>
          <w:szCs w:val="18"/>
        </w:rPr>
        <w:t xml:space="preserve"> канд</w:t>
      </w:r>
      <w:r w:rsidR="00FE0440">
        <w:rPr>
          <w:rFonts w:ascii="Times New Roman" w:hAnsi="Times New Roman"/>
          <w:sz w:val="18"/>
          <w:szCs w:val="18"/>
        </w:rPr>
        <w:t>идат</w:t>
      </w:r>
      <w:r w:rsidRPr="00FE0440">
        <w:rPr>
          <w:rFonts w:ascii="Times New Roman" w:hAnsi="Times New Roman"/>
          <w:sz w:val="18"/>
          <w:szCs w:val="18"/>
        </w:rPr>
        <w:t xml:space="preserve"> техн</w:t>
      </w:r>
      <w:r w:rsidR="00FE0440">
        <w:rPr>
          <w:rFonts w:ascii="Times New Roman" w:hAnsi="Times New Roman"/>
          <w:sz w:val="18"/>
          <w:szCs w:val="18"/>
        </w:rPr>
        <w:t xml:space="preserve">ических </w:t>
      </w:r>
      <w:r w:rsidRPr="00FE0440">
        <w:rPr>
          <w:rFonts w:ascii="Times New Roman" w:hAnsi="Times New Roman"/>
          <w:sz w:val="18"/>
          <w:szCs w:val="18"/>
        </w:rPr>
        <w:t>наук, доцент</w:t>
      </w:r>
    </w:p>
    <w:p w:rsidR="00FE0440" w:rsidRDefault="00217339" w:rsidP="00491B06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17339">
        <w:rPr>
          <w:rFonts w:ascii="Times New Roman" w:eastAsia="Calibri" w:hAnsi="Times New Roman"/>
          <w:bCs/>
          <w:kern w:val="32"/>
          <w:sz w:val="18"/>
          <w:szCs w:val="18"/>
        </w:rPr>
        <w:t>Сибирский государственный университет науки и технологий</w:t>
      </w:r>
    </w:p>
    <w:p w:rsidR="00217339" w:rsidRPr="00217339" w:rsidRDefault="00217339" w:rsidP="00491B06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17339">
        <w:rPr>
          <w:rFonts w:ascii="Times New Roman" w:eastAsia="Calibri" w:hAnsi="Times New Roman"/>
          <w:bCs/>
          <w:kern w:val="32"/>
          <w:sz w:val="18"/>
          <w:szCs w:val="18"/>
        </w:rPr>
        <w:t>имени академика М. Ф. Решетн</w:t>
      </w:r>
      <w:r w:rsidR="003E513F">
        <w:rPr>
          <w:rFonts w:ascii="Times New Roman" w:eastAsia="Calibri" w:hAnsi="Times New Roman"/>
          <w:bCs/>
          <w:kern w:val="32"/>
          <w:sz w:val="18"/>
          <w:szCs w:val="18"/>
        </w:rPr>
        <w:t>ё</w:t>
      </w:r>
      <w:r w:rsidRPr="00217339">
        <w:rPr>
          <w:rFonts w:ascii="Times New Roman" w:eastAsia="Calibri" w:hAnsi="Times New Roman"/>
          <w:bCs/>
          <w:kern w:val="32"/>
          <w:sz w:val="18"/>
          <w:szCs w:val="18"/>
        </w:rPr>
        <w:t xml:space="preserve">ва, Красноярск </w:t>
      </w:r>
    </w:p>
    <w:p w:rsidR="00217339" w:rsidRPr="00217339" w:rsidRDefault="00217339" w:rsidP="00491B06">
      <w:pPr>
        <w:keepNext/>
        <w:widowControl w:val="0"/>
        <w:ind w:right="0" w:firstLine="0"/>
        <w:outlineLvl w:val="0"/>
        <w:rPr>
          <w:rFonts w:ascii="Times New Roman" w:eastAsia="Calibri" w:hAnsi="Times New Roman"/>
          <w:bCs/>
          <w:kern w:val="32"/>
          <w:sz w:val="18"/>
          <w:szCs w:val="18"/>
        </w:rPr>
      </w:pPr>
      <w:r w:rsidRPr="00217339">
        <w:rPr>
          <w:rFonts w:ascii="Times New Roman" w:hAnsi="Times New Roman"/>
          <w:sz w:val="18"/>
          <w:szCs w:val="18"/>
          <w:lang w:val="en-US"/>
        </w:rPr>
        <w:t>worb</w:t>
      </w:r>
      <w:r w:rsidRPr="00217339">
        <w:rPr>
          <w:rFonts w:ascii="Times New Roman" w:hAnsi="Times New Roman"/>
          <w:sz w:val="18"/>
          <w:szCs w:val="18"/>
        </w:rPr>
        <w:t>1@</w:t>
      </w:r>
      <w:r w:rsidRPr="00217339">
        <w:rPr>
          <w:rFonts w:ascii="Times New Roman" w:hAnsi="Times New Roman"/>
          <w:sz w:val="18"/>
          <w:szCs w:val="18"/>
          <w:lang w:val="en-US"/>
        </w:rPr>
        <w:t>mail</w:t>
      </w:r>
      <w:r w:rsidRPr="00217339">
        <w:rPr>
          <w:rFonts w:ascii="Times New Roman" w:hAnsi="Times New Roman"/>
          <w:sz w:val="18"/>
          <w:szCs w:val="18"/>
        </w:rPr>
        <w:t>.</w:t>
      </w:r>
      <w:r w:rsidRPr="00217339">
        <w:rPr>
          <w:rFonts w:ascii="Times New Roman" w:hAnsi="Times New Roman"/>
          <w:sz w:val="18"/>
          <w:szCs w:val="18"/>
          <w:lang w:val="en-US"/>
        </w:rPr>
        <w:t>ru</w:t>
      </w:r>
      <w:r w:rsidRPr="00217339">
        <w:rPr>
          <w:rFonts w:ascii="Times New Roman" w:hAnsi="Times New Roman"/>
          <w:sz w:val="18"/>
          <w:szCs w:val="18"/>
        </w:rPr>
        <w:t xml:space="preserve">, </w:t>
      </w:r>
      <w:r w:rsidRPr="00217339">
        <w:rPr>
          <w:rFonts w:ascii="Times New Roman" w:hAnsi="Times New Roman"/>
          <w:sz w:val="18"/>
          <w:szCs w:val="18"/>
          <w:lang w:val="en-US"/>
        </w:rPr>
        <w:t>melnikov</w:t>
      </w:r>
      <w:r w:rsidRPr="00217339">
        <w:rPr>
          <w:rFonts w:ascii="Times New Roman" w:hAnsi="Times New Roman"/>
          <w:sz w:val="18"/>
          <w:szCs w:val="18"/>
        </w:rPr>
        <w:t>1978@</w:t>
      </w:r>
      <w:r w:rsidRPr="00217339">
        <w:rPr>
          <w:rFonts w:ascii="Times New Roman" w:hAnsi="Times New Roman"/>
          <w:sz w:val="18"/>
          <w:szCs w:val="18"/>
          <w:lang w:val="en-US"/>
        </w:rPr>
        <w:t>inbox</w:t>
      </w:r>
      <w:r w:rsidRPr="00217339">
        <w:rPr>
          <w:rFonts w:ascii="Times New Roman" w:hAnsi="Times New Roman"/>
          <w:sz w:val="18"/>
          <w:szCs w:val="18"/>
        </w:rPr>
        <w:t>.</w:t>
      </w:r>
      <w:r w:rsidRPr="00217339">
        <w:rPr>
          <w:rFonts w:ascii="Times New Roman" w:hAnsi="Times New Roman"/>
          <w:sz w:val="18"/>
          <w:szCs w:val="18"/>
          <w:lang w:val="en-US"/>
        </w:rPr>
        <w:t>ru</w:t>
      </w:r>
      <w:r w:rsidRPr="00217339">
        <w:rPr>
          <w:rFonts w:ascii="Times New Roman" w:hAnsi="Times New Roman"/>
          <w:sz w:val="18"/>
          <w:szCs w:val="18"/>
        </w:rPr>
        <w:t xml:space="preserve">, </w:t>
      </w:r>
      <w:r w:rsidRPr="00217339">
        <w:rPr>
          <w:rFonts w:ascii="Times New Roman" w:eastAsia="Calibri" w:hAnsi="Times New Roman"/>
          <w:bCs/>
          <w:kern w:val="32"/>
          <w:sz w:val="18"/>
          <w:szCs w:val="18"/>
        </w:rPr>
        <w:t>andrewnavic@yandex.ru</w:t>
      </w:r>
    </w:p>
    <w:p w:rsidR="006B1D94" w:rsidRPr="006B1D94" w:rsidRDefault="006B1D94" w:rsidP="00491B06">
      <w:pPr>
        <w:keepNext/>
        <w:ind w:right="0" w:firstLine="0"/>
        <w:outlineLvl w:val="0"/>
        <w:rPr>
          <w:rFonts w:ascii="Times New Roman" w:eastAsia="Calibri" w:hAnsi="Times New Roman"/>
          <w:b/>
          <w:bCs/>
          <w:kern w:val="32"/>
          <w:sz w:val="20"/>
          <w:szCs w:val="20"/>
        </w:rPr>
      </w:pPr>
    </w:p>
    <w:p w:rsidR="00FE0440" w:rsidRDefault="00217339" w:rsidP="00491B06">
      <w:pPr>
        <w:ind w:right="0" w:firstLine="0"/>
        <w:rPr>
          <w:rFonts w:ascii="Times New Roman" w:hAnsi="Times New Roman"/>
          <w:b/>
        </w:rPr>
      </w:pPr>
      <w:bookmarkStart w:id="9" w:name="_Toc69297797"/>
      <w:r w:rsidRPr="00217339">
        <w:rPr>
          <w:rFonts w:ascii="Times New Roman" w:hAnsi="Times New Roman"/>
          <w:b/>
        </w:rPr>
        <w:t>Об основн</w:t>
      </w:r>
      <w:r w:rsidR="00FE0440">
        <w:rPr>
          <w:rFonts w:ascii="Times New Roman" w:hAnsi="Times New Roman"/>
          <w:b/>
        </w:rPr>
        <w:t>ых особенностях транспортировки</w:t>
      </w:r>
    </w:p>
    <w:p w:rsidR="00FE0440" w:rsidRDefault="00217339" w:rsidP="00491B06">
      <w:pPr>
        <w:ind w:right="0" w:firstLine="0"/>
        <w:rPr>
          <w:rFonts w:ascii="Times New Roman" w:hAnsi="Times New Roman"/>
          <w:b/>
        </w:rPr>
      </w:pPr>
      <w:r w:rsidRPr="00217339">
        <w:rPr>
          <w:rFonts w:ascii="Times New Roman" w:hAnsi="Times New Roman"/>
          <w:b/>
        </w:rPr>
        <w:t>и возможных схемах перевозки лесоматериалов</w:t>
      </w:r>
    </w:p>
    <w:p w:rsidR="006B1D94" w:rsidRPr="00217339" w:rsidRDefault="00217339" w:rsidP="00491B06">
      <w:pPr>
        <w:ind w:right="0" w:firstLine="0"/>
        <w:rPr>
          <w:rFonts w:ascii="Times New Roman" w:hAnsi="Times New Roman"/>
          <w:b/>
        </w:rPr>
      </w:pPr>
      <w:r w:rsidRPr="00217339">
        <w:rPr>
          <w:rFonts w:ascii="Times New Roman" w:hAnsi="Times New Roman"/>
          <w:b/>
        </w:rPr>
        <w:t>автомобильным транспортом</w:t>
      </w:r>
      <w:r w:rsidR="00340DCC" w:rsidRPr="00340DCC">
        <w:rPr>
          <w:rStyle w:val="afa"/>
          <w:rFonts w:ascii="Times New Roman" w:hAnsi="Times New Roman"/>
          <w:b/>
        </w:rPr>
        <w:footnoteReference w:customMarkFollows="1" w:id="3"/>
        <w:sym w:font="Symbol" w:char="F020"/>
      </w:r>
    </w:p>
    <w:p w:rsidR="00217339" w:rsidRPr="006B1D94" w:rsidRDefault="00217339" w:rsidP="00491B06">
      <w:pPr>
        <w:ind w:right="0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6B1D94" w:rsidRPr="00217339" w:rsidRDefault="00340DCC" w:rsidP="00491B06">
      <w:pPr>
        <w:ind w:right="0"/>
        <w:contextualSpacing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r>
        <w:rPr>
          <w:rFonts w:ascii="Times New Roman" w:hAnsi="Times New Roman"/>
          <w:bCs/>
          <w:i/>
          <w:sz w:val="18"/>
          <w:szCs w:val="18"/>
          <w:lang w:eastAsia="ru-RU"/>
        </w:rPr>
        <w:t xml:space="preserve">Представлены основные особенности </w:t>
      </w:r>
      <w:r w:rsidR="006B1D94" w:rsidRPr="00217339">
        <w:rPr>
          <w:rFonts w:ascii="Times New Roman" w:hAnsi="Times New Roman"/>
          <w:bCs/>
          <w:i/>
          <w:sz w:val="18"/>
          <w:szCs w:val="18"/>
          <w:lang w:eastAsia="ru-RU"/>
        </w:rPr>
        <w:t xml:space="preserve">транспортировки </w:t>
      </w:r>
      <w:r>
        <w:rPr>
          <w:rFonts w:ascii="Times New Roman" w:hAnsi="Times New Roman"/>
          <w:bCs/>
          <w:i/>
          <w:sz w:val="18"/>
          <w:szCs w:val="18"/>
          <w:lang w:eastAsia="ru-RU"/>
        </w:rPr>
        <w:t xml:space="preserve">и возможные схемы транспортировки </w:t>
      </w:r>
      <w:r w:rsidR="006B1D94" w:rsidRPr="00217339">
        <w:rPr>
          <w:rFonts w:ascii="Times New Roman" w:hAnsi="Times New Roman"/>
          <w:bCs/>
          <w:i/>
          <w:sz w:val="18"/>
          <w:szCs w:val="18"/>
          <w:lang w:eastAsia="ru-RU"/>
        </w:rPr>
        <w:t>лесоматериалов от производителей до потребителей автом</w:t>
      </w:r>
      <w:r w:rsidR="006B1D94" w:rsidRPr="00217339">
        <w:rPr>
          <w:rFonts w:ascii="Times New Roman" w:hAnsi="Times New Roman"/>
          <w:bCs/>
          <w:i/>
          <w:sz w:val="18"/>
          <w:szCs w:val="18"/>
          <w:lang w:eastAsia="ru-RU"/>
        </w:rPr>
        <w:t>о</w:t>
      </w:r>
      <w:r w:rsidR="006B1D94" w:rsidRPr="00217339">
        <w:rPr>
          <w:rFonts w:ascii="Times New Roman" w:hAnsi="Times New Roman"/>
          <w:bCs/>
          <w:i/>
          <w:sz w:val="18"/>
          <w:szCs w:val="18"/>
          <w:lang w:eastAsia="ru-RU"/>
        </w:rPr>
        <w:t>бильным транспортом.</w:t>
      </w:r>
    </w:p>
    <w:p w:rsidR="006B1D94" w:rsidRPr="00217339" w:rsidRDefault="006B1D94" w:rsidP="00491B06">
      <w:pPr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217339">
        <w:rPr>
          <w:rFonts w:ascii="Times New Roman" w:eastAsia="Calibri" w:hAnsi="Times New Roman"/>
          <w:b/>
          <w:sz w:val="18"/>
          <w:szCs w:val="18"/>
        </w:rPr>
        <w:t>Ключевые слова</w:t>
      </w:r>
      <w:r w:rsidRPr="00FE0440">
        <w:rPr>
          <w:rFonts w:ascii="Times New Roman" w:eastAsia="Calibri" w:hAnsi="Times New Roman"/>
          <w:b/>
          <w:sz w:val="18"/>
          <w:szCs w:val="18"/>
        </w:rPr>
        <w:t>:</w:t>
      </w:r>
      <w:r w:rsidRPr="00217339">
        <w:rPr>
          <w:rFonts w:ascii="Times New Roman" w:eastAsia="Calibri" w:hAnsi="Times New Roman"/>
          <w:sz w:val="18"/>
          <w:szCs w:val="18"/>
        </w:rPr>
        <w:t xml:space="preserve"> автомобильный транспорт леса, оптимизация, </w:t>
      </w:r>
      <w:r w:rsidR="00340DCC" w:rsidRPr="00340DCC">
        <w:rPr>
          <w:rFonts w:ascii="Times New Roman" w:hAnsi="Times New Roman"/>
          <w:bCs/>
          <w:sz w:val="18"/>
          <w:szCs w:val="18"/>
          <w:lang w:eastAsia="ru-RU"/>
        </w:rPr>
        <w:t>особенности транспортировки</w:t>
      </w:r>
      <w:r w:rsidRPr="00217339">
        <w:rPr>
          <w:rFonts w:ascii="Times New Roman" w:eastAsia="Calibri" w:hAnsi="Times New Roman"/>
          <w:sz w:val="18"/>
          <w:szCs w:val="18"/>
        </w:rPr>
        <w:t>, рациональный способ доставки, принципы логистики.</w:t>
      </w:r>
    </w:p>
    <w:p w:rsidR="006B1D94" w:rsidRDefault="006B1D94" w:rsidP="00491B06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FE0440" w:rsidRPr="00FE0440" w:rsidRDefault="00340DCC" w:rsidP="00FE0440">
      <w:pPr>
        <w:ind w:right="0" w:firstLine="0"/>
        <w:rPr>
          <w:rFonts w:ascii="Times New Roman" w:hAnsi="Times New Roman"/>
          <w:b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kern w:val="32"/>
          <w:sz w:val="20"/>
          <w:szCs w:val="20"/>
          <w:lang w:eastAsia="ru-RU"/>
        </w:rPr>
        <w:t>Вводные замечания</w:t>
      </w:r>
    </w:p>
    <w:p w:rsidR="006B1D94" w:rsidRPr="00B676BA" w:rsidRDefault="006B1D94" w:rsidP="00FE0440">
      <w:pPr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Транспортно-технологический процесс поставки лесоматериалов от пр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изводителей до потребителей имеет собственную отраслевую специфику. Данная специфика является рычагом формирования неких особенностей да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ного процесса</w:t>
      </w:r>
      <w:r w:rsidR="0021733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,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отличного от транспортного процесса других отраслей наро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д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ного хозяйства. </w:t>
      </w:r>
      <w:r w:rsidRPr="00B676BA">
        <w:rPr>
          <w:rFonts w:ascii="Times New Roman" w:eastAsia="Calibri" w:hAnsi="Times New Roman"/>
          <w:bCs/>
          <w:sz w:val="20"/>
          <w:szCs w:val="20"/>
        </w:rPr>
        <w:t>Основные особенности транспортировки лесоматериалов автомобильным транспортом</w:t>
      </w:r>
      <w:r w:rsidRPr="00B676BA">
        <w:rPr>
          <w:rFonts w:ascii="Times New Roman" w:eastAsia="Calibri" w:hAnsi="Times New Roman"/>
          <w:sz w:val="20"/>
          <w:szCs w:val="20"/>
        </w:rPr>
        <w:t>представлены на рис</w:t>
      </w:r>
      <w:r w:rsidR="00B676BA" w:rsidRPr="00B676BA">
        <w:rPr>
          <w:rFonts w:ascii="Times New Roman" w:eastAsia="Calibri" w:hAnsi="Times New Roman"/>
          <w:sz w:val="20"/>
          <w:szCs w:val="20"/>
        </w:rPr>
        <w:t>унке</w:t>
      </w:r>
      <w:r w:rsidRPr="00B676BA">
        <w:rPr>
          <w:rFonts w:ascii="Times New Roman" w:eastAsia="Calibri" w:hAnsi="Times New Roman"/>
          <w:sz w:val="20"/>
          <w:szCs w:val="20"/>
        </w:rPr>
        <w:t>.</w:t>
      </w:r>
      <w:bookmarkEnd w:id="9"/>
    </w:p>
    <w:p w:rsidR="00FC7C59" w:rsidRPr="00B676BA" w:rsidRDefault="00FC7C59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Анализируя материал</w:t>
      </w:r>
      <w:r w:rsid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данный материал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, </w:t>
      </w:r>
      <w:r w:rsidR="009968A6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не </w:t>
      </w:r>
      <w:r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сложно прийти к заключению, что указанные особенности формируют различные технологические схемы вывозки в зависимости от природных и производственно-организационных условий:</w:t>
      </w:r>
    </w:p>
    <w:p w:rsidR="00FC7C59" w:rsidRPr="009968A6" w:rsidRDefault="00B676BA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–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прямая вывозка, при которой древесину вывозят от места валки (от пня) до конечного пункта без перегрузок. Такие схемы в принципе весьма раци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нальны. Однако их осуществление встречает ряд осложне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ний: т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рудность со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з</w:t>
      </w:r>
      <w:r w:rsidR="00FC7C59" w:rsidRPr="00B676BA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дания подвижного состава, одинаково эффективного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при движении по лес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секе (без дорог) и по дорогам, трудности обработки деревьев на лесосеке для удобной их перевозки и 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др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. Поэтому прямая вывозка сейчас применяется редко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, только</w:t>
      </w:r>
      <w:r w:rsid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на малые расстояния и в основном по тракторным дорогам;</w:t>
      </w:r>
    </w:p>
    <w:p w:rsidR="00FC7C59" w:rsidRPr="009968A6" w:rsidRDefault="00B676BA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–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одноступенчатая вывозка, при которой древесина сначала транспорт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руется (трелюется) по лесосеке (с незначительной подготовкой путей-волоков) к лесовозным дорогам, где ее грузят на транспортные средства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,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</w:t>
      </w:r>
      <w:r w:rsidR="00015083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– 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автомобили, автопоезда, железнодорожные вагоны-сцепы или платформы, 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lastRenderedPageBreak/>
        <w:t>а</w:t>
      </w:r>
      <w:r w:rsidR="003E513F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 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затем вывозят на нижние склады или потребителям. Сейчас наиболее ра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с</w:t>
      </w:r>
      <w:r w:rsidR="00FC7C59"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пространена именно одноступенчатая вывозка </w:t>
      </w:r>
      <w:r w:rsidR="00015083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древесины;</w:t>
      </w:r>
    </w:p>
    <w:p w:rsidR="00B676BA" w:rsidRDefault="00B676BA" w:rsidP="00B676BA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–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многоступенчатая вывозка, при которой в отличие от одноступенчатой, кроме погрузки после трелевки на лесосеке, предусматриваются дополн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тельные перегрузки древесины на промежуточных пунктах лесовозных д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рог, как правило, на их магистралях, при этом по усам и веткам лес вывозят на автопоездах легкого типа (первая ступень), а от перегрузочных пунктов по магистралям 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– 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автопоездами более тяжелых типов. Здесь возможны разли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ч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ные варианты, в частности при двухступенчатой вывозке, применение на обеих ступенях одного типа поездов, но с разделением процесса вывозки леса по времени (первая ступень зимой, вторая</w:t>
      </w:r>
      <w:r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 – </w:t>
      </w:r>
      <w:r w:rsidRPr="009968A6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летом). </w:t>
      </w:r>
    </w:p>
    <w:p w:rsidR="00E73510" w:rsidRDefault="00E73510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E73510" w:rsidRDefault="003D2F17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 w:rsidRPr="003D2F17">
        <w:rPr>
          <w:noProof/>
          <w:lang w:eastAsia="ru-RU"/>
        </w:rPr>
        <w:pict>
          <v:group id="Group 233" o:spid="_x0000_s1033" style="position:absolute;left:0;text-align:left;margin-left:6.2pt;margin-top:1.7pt;width:322.45pt;height:243.2pt;z-index:251732480" coordorigin="1145,1858" coordsize="6449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">
            <v:group id="Group 231" o:spid="_x0000_s1034" style="position:absolute;left:1145;top:2855;width:6449;height:3867" coordorigin="1145,2855" coordsize="6449,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<v:group id="Group 229" o:spid="_x0000_s1035" style="position:absolute;left:1145;top:3690;width:6449;height:3032" coordorigin="1145,3690" coordsize="6449,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<v:group id="Group 227" o:spid="_x0000_s1036" style="position:absolute;left:1145;top:4183;width:6449;height:2539" coordorigin="927,8739" coordsize="6449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ect id="Прямоугольник 27" o:spid="_x0000_s1037" style="position:absolute;left:927;top:8739;width:1988;height:25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>
                    <v:textbox style="mso-next-textbox:#Прямоугольник 27">
                      <w:txbxContent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>• Выраженная</w:t>
                          </w:r>
                        </w:p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 xml:space="preserve">сезонность </w:t>
                          </w:r>
                        </w:p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 xml:space="preserve">• Низкая концентрация древесины в древостое 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>• Географиче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>ская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>Разобщенность</w:t>
                          </w:r>
                        </w:p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sz w:val="16"/>
                              <w:szCs w:val="18"/>
                            </w:rPr>
                            <w:t>мест заготовки и мест переработки предмета труда</w:t>
                          </w:r>
                        </w:p>
                      </w:txbxContent>
                    </v:textbox>
                  </v:rect>
                  <v:rect id="Прямоугольник 28" o:spid="_x0000_s1038" style="position:absolute;left:3315;top:8787;width:1769;height:18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">
                    <v:textbox style="mso-next-textbox:#Прямоугольник 28">
                      <w:txbxContent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• Собирательный характер работы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• Применение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Специального</w:t>
                          </w:r>
                        </w:p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подвижного состава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• Односторонность грузопотока</w:t>
                          </w:r>
                        </w:p>
                      </w:txbxContent>
                    </v:textbox>
                  </v:rect>
                  <v:rect id="Прямоугольник 31" o:spid="_x0000_s1039" style="position:absolute;left:5376;top:8739;width:2000;height:2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Y0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">
                    <v:textbox style="mso-next-textbox:#Прямоугольник 31">
                      <w:txbxContent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• Периодическое изм</w:t>
                          </w: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е</w:t>
                          </w: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нение местонахождения погрузочных пунктов</w:t>
                          </w:r>
                        </w:p>
                        <w:p w:rsidR="00E801F7" w:rsidRDefault="00E801F7" w:rsidP="00B676BA">
                          <w:pPr>
                            <w:ind w:right="0" w:firstLine="0"/>
                            <w:jc w:val="left"/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• Ограниченный срок действия участков</w:t>
                          </w:r>
                        </w:p>
                        <w:p w:rsidR="00E801F7" w:rsidRPr="00B676BA" w:rsidRDefault="00E801F7" w:rsidP="00B676BA">
                          <w:pPr>
                            <w:ind w:right="0" w:firstLine="0"/>
                            <w:jc w:val="left"/>
                            <w:rPr>
                              <w:sz w:val="16"/>
                            </w:rPr>
                          </w:pPr>
                          <w:r w:rsidRPr="00B676BA">
                            <w:rPr>
                              <w:rFonts w:ascii="Times New Roman" w:hAnsi="Times New Roman"/>
                              <w:bCs/>
                              <w:sz w:val="16"/>
                              <w:szCs w:val="18"/>
                            </w:rPr>
                            <w:t>дороги и необходимость строительства новых путей</w:t>
                          </w:r>
                        </w:p>
                      </w:txbxContent>
                    </v:textbox>
                  </v:rect>
                </v:group>
                <v:shape id="Прямая со стрелкой 30" o:spid="_x0000_s1040" type="#_x0000_t32" style="position:absolute;left:2033;top:3690;width:0;height:49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">
                  <v:stroke endarrow="block"/>
                </v:shape>
                <v:shape id="Прямая со стрелкой 29" o:spid="_x0000_s1041" type="#_x0000_t32" style="position:absolute;left:4424;top:3769;width:0;height:4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">
                  <v:stroke endarrow="block"/>
                </v:shape>
                <v:shape id="Прямая со стрелкой 29" o:spid="_x0000_s1042" type="#_x0000_t32" style="position:absolute;left:6572;top:3709;width:0;height:4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">
                  <v:stroke endarrow="block"/>
                </v:shape>
              </v:group>
              <v:rect id="Прямоугольник 33" o:spid="_x0000_s1043" style="position:absolute;left:1145;top:2855;width:1975;height:9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>
                <v:textbox style="mso-next-textbox:#Прямоугольник 33">
                  <w:txbxContent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Связанные</w:t>
                      </w:r>
                    </w:p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 природно-климатическими</w:t>
                      </w:r>
                    </w:p>
                    <w:p w:rsidR="00E801F7" w:rsidRPr="00B676BA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усло</w:t>
                      </w:r>
                      <w:r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виями</w:t>
                      </w:r>
                    </w:p>
                  </w:txbxContent>
                </v:textbox>
              </v:rect>
              <v:rect id="Прямоугольник 35" o:spid="_x0000_s1044" style="position:absolute;left:3337;top:2891;width:1949;height: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KY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LeD6TLhA7v4BAAD//wMAUEsBAi0AFAAGAAgAAAAhANvh9svuAAAAhQEAABMAAAAAAAAAAAAA&#10;AAAAAAAAAFtDb250ZW50X1R5cGVzXS54bWxQSwECLQAUAAYACAAAACEAWvQsW78AAAAVAQAACwAA&#10;AAAAAAAAAAAAAAAfAQAAX3JlbHMvLnJlbHNQSwECLQAUAAYACAAAACEA7nuSmMMAAADcAAAADwAA&#10;AAAAAAAAAAAAAAAHAgAAZHJzL2Rvd25yZXYueG1sUEsFBgAAAAADAAMAtwAAAPcCAAAAAA==&#10;">
                <v:textbox style="mso-next-textbox:#Прямоугольник 35">
                  <w:txbxContent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Связанные</w:t>
                      </w:r>
                    </w:p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 характером</w:t>
                      </w:r>
                    </w:p>
                    <w:p w:rsidR="00E801F7" w:rsidRPr="00B676BA" w:rsidRDefault="00E801F7" w:rsidP="00B676BA">
                      <w:pPr>
                        <w:ind w:right="0" w:firstLine="0"/>
                        <w:rPr>
                          <w:sz w:val="16"/>
                          <w:szCs w:val="18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предмета</w:t>
                      </w:r>
                      <w:r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 xml:space="preserve"> </w:t>
                      </w: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труда</w:t>
                      </w:r>
                    </w:p>
                  </w:txbxContent>
                </v:textbox>
              </v:rect>
              <v:rect id="Прямоугольник 46" o:spid="_x0000_s1045" style="position:absolute;left:5581;top:2904;width:2001;height: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>
                <v:textbox style="mso-next-textbox:#Прямоугольник 46">
                  <w:txbxContent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Связанные</w:t>
                      </w:r>
                    </w:p>
                    <w:p w:rsidR="00E801F7" w:rsidRDefault="00E801F7" w:rsidP="00B676BA">
                      <w:pPr>
                        <w:ind w:right="0" w:firstLine="0"/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с дорожными</w:t>
                      </w:r>
                    </w:p>
                    <w:p w:rsidR="00E801F7" w:rsidRPr="00B676BA" w:rsidRDefault="00E801F7" w:rsidP="00B676BA">
                      <w:pPr>
                        <w:ind w:right="0" w:firstLine="0"/>
                        <w:rPr>
                          <w:sz w:val="16"/>
                          <w:szCs w:val="18"/>
                        </w:rPr>
                      </w:pPr>
                      <w:r w:rsidRPr="00B676BA">
                        <w:rPr>
                          <w:rFonts w:ascii="Times New Roman" w:hAnsi="Times New Roman"/>
                          <w:bCs/>
                          <w:sz w:val="16"/>
                          <w:szCs w:val="18"/>
                          <w:lang w:eastAsia="ru-RU"/>
                        </w:rPr>
                        <w:t>условиями</w:t>
                      </w:r>
                    </w:p>
                  </w:txbxContent>
                </v:textbox>
              </v:rect>
            </v:group>
            <v:group id="Group 232" o:spid="_x0000_s1046" style="position:absolute;left:1167;top:1858;width:6415;height:1055" coordorigin="1167,1858" coordsize="6415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<v:roundrect id="Скругленный прямоугольник 45" o:spid="_x0000_s1047" style="position:absolute;left:1167;top:1858;width:6415;height:68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">
                <v:textbox style="mso-next-textbox:#Скругленный прямоугольник 45">
                  <w:txbxContent>
                    <w:p w:rsidR="00E801F7" w:rsidRPr="001C24A0" w:rsidRDefault="00E801F7" w:rsidP="00E73510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73510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Основные особенности транспортировки лесоматериалов </w:t>
                      </w:r>
                      <w:r w:rsidRPr="001C24A0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автомобил</w:t>
                      </w:r>
                      <w:r w:rsidRPr="001C24A0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ь</w:t>
                      </w:r>
                      <w:r w:rsidRPr="001C24A0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ным транспортом</w:t>
                      </w:r>
                    </w:p>
                  </w:txbxContent>
                </v:textbox>
              </v:roundrect>
              <v:shape id="Прямая со стрелкой 37" o:spid="_x0000_s1048" type="#_x0000_t32" style="position:absolute;left:2011;top:2545;width:0;height:3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">
                <v:stroke endarrow="block"/>
              </v:shape>
              <v:shape id="Прямая со стрелкой 38" o:spid="_x0000_s1049" type="#_x0000_t32" style="position:absolute;left:4288;top:2522;width:0;height:39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">
                <v:stroke endarrow="block"/>
              </v:shape>
              <v:shape id="Прямая со стрелкой 39" o:spid="_x0000_s1050" type="#_x0000_t32" style="position:absolute;left:6532;top:2545;width:0;height:36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">
                <v:stroke endarrow="block"/>
              </v:shape>
            </v:group>
          </v:group>
        </w:pict>
      </w:r>
    </w:p>
    <w:p w:rsidR="00E73510" w:rsidRDefault="00E73510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E73510" w:rsidRDefault="00E73510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B676BA" w:rsidRDefault="00FC7C59" w:rsidP="00FE0440">
      <w:pPr>
        <w:keepNext/>
        <w:ind w:right="0"/>
        <w:outlineLvl w:val="0"/>
        <w:rPr>
          <w:rFonts w:ascii="Times New Roman" w:eastAsia="Calibri" w:hAnsi="Times New Roman"/>
          <w:bCs/>
          <w:sz w:val="18"/>
          <w:szCs w:val="18"/>
        </w:rPr>
      </w:pPr>
      <w:r w:rsidRPr="00B676BA">
        <w:rPr>
          <w:rFonts w:ascii="Times New Roman" w:eastAsia="Calibri" w:hAnsi="Times New Roman"/>
          <w:bCs/>
          <w:sz w:val="18"/>
          <w:szCs w:val="18"/>
        </w:rPr>
        <w:t>Основные особенности транспортировки лесоматериало</w:t>
      </w:r>
      <w:r w:rsidR="00B676BA">
        <w:rPr>
          <w:rFonts w:ascii="Times New Roman" w:eastAsia="Calibri" w:hAnsi="Times New Roman"/>
          <w:bCs/>
          <w:sz w:val="18"/>
          <w:szCs w:val="18"/>
        </w:rPr>
        <w:t>в</w:t>
      </w:r>
    </w:p>
    <w:p w:rsidR="00FC7C59" w:rsidRPr="00B676BA" w:rsidRDefault="00FC7C59" w:rsidP="00FE0440">
      <w:pPr>
        <w:keepNext/>
        <w:ind w:right="0"/>
        <w:outlineLvl w:val="0"/>
        <w:rPr>
          <w:rFonts w:ascii="Times New Roman" w:eastAsia="Calibri" w:hAnsi="Times New Roman"/>
          <w:i/>
          <w:sz w:val="18"/>
          <w:szCs w:val="18"/>
        </w:rPr>
      </w:pPr>
      <w:r w:rsidRPr="00B676BA">
        <w:rPr>
          <w:rFonts w:ascii="Times New Roman" w:eastAsia="Calibri" w:hAnsi="Times New Roman"/>
          <w:bCs/>
          <w:sz w:val="18"/>
          <w:szCs w:val="18"/>
        </w:rPr>
        <w:t>автомобильным транспортом</w:t>
      </w: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B676BA" w:rsidRPr="00B676BA" w:rsidRDefault="00B676BA" w:rsidP="00B676BA">
      <w:pPr>
        <w:ind w:right="0" w:firstLine="0"/>
        <w:rPr>
          <w:rFonts w:ascii="Times New Roman" w:hAnsi="Times New Roman"/>
          <w:b/>
          <w:bCs/>
          <w:color w:val="000000"/>
          <w:kern w:val="32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kern w:val="32"/>
          <w:sz w:val="20"/>
          <w:szCs w:val="20"/>
          <w:lang w:eastAsia="ru-RU"/>
        </w:rPr>
        <w:t>Схемы организации процесса перевозки</w:t>
      </w:r>
    </w:p>
    <w:p w:rsidR="00820FBC" w:rsidRDefault="00DC0518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При больших расстояниях вывозки леса (более 50 км) по дорогам, знач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тельную часть которых составляют усы и ветки, особенно сезонного дейс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вия, двухступенчатая вывозка может оказаться эффективной, так как обесп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е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чивает ритмичность (равномерность), а также </w:t>
      </w:r>
      <w:r w:rsidR="00F357A3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с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окращение затрат на стро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тельство дорог и более рациональное использование подвижного состава. 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lastRenderedPageBreak/>
        <w:t>К</w:t>
      </w:r>
      <w:r w:rsidR="003E513F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 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многоступенчатой вывозке относятся транспортно-технологические схемы </w:t>
      </w:r>
      <w:r w:rsidR="00F357A3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с</w:t>
      </w:r>
      <w:r w:rsidR="003E513F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 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грузосборочными дорогами, к которым примыкают лесовозные дороги н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е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скольких леспромхозов, а в местах примыкания располагаются перегрузо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ч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ные пункты [1</w:t>
      </w:r>
      <w:r w:rsidR="00820FBC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–4].</w:t>
      </w:r>
    </w:p>
    <w:p w:rsidR="00651B0D" w:rsidRPr="00DC0518" w:rsidRDefault="00DC0518" w:rsidP="00FE0440">
      <w:pPr>
        <w:ind w:right="0"/>
        <w:jc w:val="both"/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</w:pP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При каждой из перечисленных разновидностей древесина может выв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зиться в виде деревьев, хлыстов, сортиментов, корней, щепы, сучьев на ни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ж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ние склады у железных и автомобильных дорог общей сети, а</w:t>
      </w:r>
      <w:r w:rsidR="00820FBC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 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также на дер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е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вообрабатывающие предприятия. Выбор той или другой транспортно-технологической схемы вывозки леса для конкретных условий определяется технико-экономическим расчетом. С точки зрения организации перевозочн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о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го процесса возможны три основные схемы (табл</w:t>
      </w:r>
      <w:r w:rsidR="00820FBC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>ица</w:t>
      </w:r>
      <w:r w:rsidRPr="00DC0518">
        <w:rPr>
          <w:rFonts w:ascii="Times New Roman" w:hAnsi="Times New Roman"/>
          <w:bCs/>
          <w:color w:val="000000"/>
          <w:kern w:val="32"/>
          <w:sz w:val="20"/>
          <w:szCs w:val="20"/>
          <w:lang w:eastAsia="ru-RU"/>
        </w:rPr>
        <w:t xml:space="preserve">). </w:t>
      </w:r>
    </w:p>
    <w:p w:rsidR="001C24A0" w:rsidRDefault="001C24A0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D310CA" w:rsidRPr="00D310CA" w:rsidRDefault="00D310CA" w:rsidP="00820FBC">
      <w:pPr>
        <w:widowControl w:val="0"/>
        <w:ind w:right="0" w:firstLine="0"/>
        <w:jc w:val="both"/>
        <w:rPr>
          <w:rFonts w:ascii="Times New Roman" w:hAnsi="Times New Roman"/>
          <w:sz w:val="18"/>
          <w:szCs w:val="18"/>
        </w:rPr>
      </w:pPr>
      <w:r w:rsidRPr="00D310CA">
        <w:rPr>
          <w:rFonts w:ascii="Times New Roman" w:hAnsi="Times New Roman"/>
          <w:b/>
          <w:sz w:val="18"/>
          <w:szCs w:val="18"/>
        </w:rPr>
        <w:t>Схемы организации перевозочного процесса</w:t>
      </w:r>
    </w:p>
    <w:p w:rsidR="00972582" w:rsidRDefault="00D310CA" w:rsidP="00820FBC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137590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63" t="20165" r="16982" b="12737"/>
                    <a:stretch/>
                  </pic:blipFill>
                  <pic:spPr bwMode="auto">
                    <a:xfrm>
                      <a:off x="0" y="0"/>
                      <a:ext cx="4159715" cy="241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083" w:rsidRPr="00D310CA" w:rsidRDefault="00D310CA" w:rsidP="00820FBC">
      <w:pPr>
        <w:widowControl w:val="0"/>
        <w:ind w:right="0" w:firstLine="0"/>
        <w:jc w:val="both"/>
        <w:rPr>
          <w:rFonts w:ascii="Times New Roman" w:hAnsi="Times New Roman"/>
          <w:sz w:val="18"/>
          <w:szCs w:val="18"/>
        </w:rPr>
      </w:pPr>
      <w:r w:rsidRPr="00D310CA">
        <w:rPr>
          <w:rFonts w:ascii="Times New Roman" w:hAnsi="Times New Roman"/>
          <w:sz w:val="18"/>
          <w:szCs w:val="18"/>
        </w:rPr>
        <w:t xml:space="preserve">*Примечание: </w:t>
      </w:r>
      <w:r w:rsidRPr="00820FBC">
        <w:rPr>
          <w:rFonts w:ascii="Times New Roman" w:hAnsi="Times New Roman"/>
          <w:i/>
          <w:sz w:val="18"/>
          <w:szCs w:val="18"/>
        </w:rPr>
        <w:t>1</w:t>
      </w:r>
      <w:r w:rsidRPr="00D310CA">
        <w:rPr>
          <w:rFonts w:ascii="Times New Roman" w:hAnsi="Times New Roman"/>
          <w:sz w:val="18"/>
          <w:szCs w:val="18"/>
        </w:rPr>
        <w:t>,</w:t>
      </w:r>
      <w:r w:rsidR="00820FBC">
        <w:rPr>
          <w:rFonts w:ascii="Times New Roman" w:hAnsi="Times New Roman"/>
          <w:sz w:val="18"/>
          <w:szCs w:val="18"/>
        </w:rPr>
        <w:t xml:space="preserve"> </w:t>
      </w:r>
      <w:r w:rsidRPr="00820FBC">
        <w:rPr>
          <w:rFonts w:ascii="Times New Roman" w:hAnsi="Times New Roman"/>
          <w:i/>
          <w:sz w:val="18"/>
          <w:szCs w:val="18"/>
        </w:rPr>
        <w:t>2</w:t>
      </w:r>
      <w:r w:rsidRPr="00D310CA">
        <w:rPr>
          <w:rFonts w:ascii="Times New Roman" w:hAnsi="Times New Roman"/>
          <w:sz w:val="18"/>
          <w:szCs w:val="18"/>
        </w:rPr>
        <w:t xml:space="preserve"> –</w:t>
      </w:r>
      <w:r w:rsidR="00820FBC">
        <w:rPr>
          <w:rFonts w:ascii="Times New Roman" w:hAnsi="Times New Roman"/>
          <w:sz w:val="18"/>
          <w:szCs w:val="18"/>
        </w:rPr>
        <w:t xml:space="preserve"> </w:t>
      </w:r>
      <w:r w:rsidRPr="00D310CA">
        <w:rPr>
          <w:rFonts w:ascii="Times New Roman" w:hAnsi="Times New Roman"/>
          <w:sz w:val="18"/>
          <w:szCs w:val="18"/>
        </w:rPr>
        <w:t>грузоотправитель или грузополучатель</w:t>
      </w:r>
      <w:r>
        <w:rPr>
          <w:rFonts w:ascii="Times New Roman" w:hAnsi="Times New Roman"/>
          <w:sz w:val="18"/>
          <w:szCs w:val="18"/>
        </w:rPr>
        <w:t>.</w:t>
      </w:r>
    </w:p>
    <w:p w:rsidR="00015083" w:rsidRPr="00F66DD7" w:rsidRDefault="00015083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D310CA" w:rsidRPr="00F66DD7" w:rsidRDefault="00D310CA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66DD7">
        <w:rPr>
          <w:rFonts w:ascii="Times New Roman" w:hAnsi="Times New Roman"/>
          <w:sz w:val="20"/>
          <w:szCs w:val="20"/>
        </w:rPr>
        <w:t>Первая схема организации перевозок наиболее простая с точки зрения планирования, «один к одному», когда перевозка груза осуществляется в т</w:t>
      </w:r>
      <w:r w:rsidRPr="00F66DD7">
        <w:rPr>
          <w:rFonts w:ascii="Times New Roman" w:hAnsi="Times New Roman"/>
          <w:sz w:val="20"/>
          <w:szCs w:val="20"/>
        </w:rPr>
        <w:t>е</w:t>
      </w:r>
      <w:r w:rsidRPr="00F66DD7">
        <w:rPr>
          <w:rFonts w:ascii="Times New Roman" w:hAnsi="Times New Roman"/>
          <w:sz w:val="20"/>
          <w:szCs w:val="20"/>
        </w:rPr>
        <w:t>чение дня (рейса) между одним отправителем и получателем, не требует от автотранспортного предприятия решения ни транспортной задачи, ни задачи маршрутизации. Планирование деятельности в</w:t>
      </w:r>
      <w:r w:rsidR="00820FBC">
        <w:rPr>
          <w:rFonts w:ascii="Times New Roman" w:hAnsi="Times New Roman"/>
          <w:sz w:val="20"/>
          <w:szCs w:val="20"/>
        </w:rPr>
        <w:t> </w:t>
      </w:r>
      <w:r w:rsidRPr="00F66DD7">
        <w:rPr>
          <w:rFonts w:ascii="Times New Roman" w:hAnsi="Times New Roman"/>
          <w:sz w:val="20"/>
          <w:szCs w:val="20"/>
        </w:rPr>
        <w:t>случае организации перевозки по схеме 2, («один ко многим») требует решени</w:t>
      </w:r>
      <w:r w:rsidR="00F66DD7" w:rsidRPr="00F66DD7">
        <w:rPr>
          <w:rFonts w:ascii="Times New Roman" w:hAnsi="Times New Roman"/>
          <w:sz w:val="20"/>
          <w:szCs w:val="20"/>
        </w:rPr>
        <w:t>я</w:t>
      </w:r>
      <w:r w:rsidRPr="00F66DD7">
        <w:rPr>
          <w:rFonts w:ascii="Times New Roman" w:hAnsi="Times New Roman"/>
          <w:sz w:val="20"/>
          <w:szCs w:val="20"/>
        </w:rPr>
        <w:t xml:space="preserve"> задачи маршрутизации, к</w:t>
      </w:r>
      <w:r w:rsidRPr="00F66DD7">
        <w:rPr>
          <w:rFonts w:ascii="Times New Roman" w:hAnsi="Times New Roman"/>
          <w:sz w:val="20"/>
          <w:szCs w:val="20"/>
        </w:rPr>
        <w:t>о</w:t>
      </w:r>
      <w:r w:rsidRPr="00F66DD7">
        <w:rPr>
          <w:rFonts w:ascii="Times New Roman" w:hAnsi="Times New Roman"/>
          <w:sz w:val="20"/>
          <w:szCs w:val="20"/>
        </w:rPr>
        <w:t>торая включает в себя:</w:t>
      </w:r>
    </w:p>
    <w:p w:rsidR="00D310CA" w:rsidRPr="00F66DD7" w:rsidRDefault="00820FBC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D310CA" w:rsidRPr="00F66DD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решение </w:t>
      </w:r>
      <w:r w:rsidR="00D310CA" w:rsidRPr="00F66DD7">
        <w:rPr>
          <w:rFonts w:ascii="Times New Roman" w:hAnsi="Times New Roman"/>
          <w:sz w:val="20"/>
          <w:szCs w:val="20"/>
        </w:rPr>
        <w:t>задачи «увязки» ездок, если между грузоотправителями и</w:t>
      </w:r>
      <w:r>
        <w:rPr>
          <w:rFonts w:ascii="Times New Roman" w:hAnsi="Times New Roman"/>
          <w:sz w:val="20"/>
          <w:szCs w:val="20"/>
        </w:rPr>
        <w:t> </w:t>
      </w:r>
      <w:r w:rsidR="00D310CA" w:rsidRPr="00F66DD7">
        <w:rPr>
          <w:rFonts w:ascii="Times New Roman" w:hAnsi="Times New Roman"/>
          <w:sz w:val="20"/>
          <w:szCs w:val="20"/>
        </w:rPr>
        <w:t>грузополучателями перевозка осуществляется только по маятниковым маршрутам;</w:t>
      </w:r>
    </w:p>
    <w:p w:rsidR="00D310CA" w:rsidRPr="00F66DD7" w:rsidRDefault="00820FBC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D310CA" w:rsidRPr="00F66DD7">
        <w:rPr>
          <w:rFonts w:ascii="Times New Roman" w:hAnsi="Times New Roman"/>
          <w:sz w:val="20"/>
          <w:szCs w:val="20"/>
        </w:rPr>
        <w:t xml:space="preserve"> задачи коммивояжера, если между грузоотправителями и грузополуч</w:t>
      </w:r>
      <w:r w:rsidR="00D310CA" w:rsidRPr="00F66DD7">
        <w:rPr>
          <w:rFonts w:ascii="Times New Roman" w:hAnsi="Times New Roman"/>
          <w:sz w:val="20"/>
          <w:szCs w:val="20"/>
        </w:rPr>
        <w:t>а</w:t>
      </w:r>
      <w:r w:rsidR="00D310CA" w:rsidRPr="00F66DD7">
        <w:rPr>
          <w:rFonts w:ascii="Times New Roman" w:hAnsi="Times New Roman"/>
          <w:sz w:val="20"/>
          <w:szCs w:val="20"/>
        </w:rPr>
        <w:t>телями перевозка осуществляется только развозочным (сборным и</w:t>
      </w:r>
      <w:r w:rsidR="003E513F">
        <w:rPr>
          <w:rFonts w:ascii="Times New Roman" w:hAnsi="Times New Roman"/>
          <w:sz w:val="20"/>
          <w:szCs w:val="20"/>
        </w:rPr>
        <w:t> </w:t>
      </w:r>
      <w:r w:rsidR="00D310CA" w:rsidRPr="00F66DD7">
        <w:rPr>
          <w:rFonts w:ascii="Times New Roman" w:hAnsi="Times New Roman"/>
          <w:sz w:val="20"/>
          <w:szCs w:val="20"/>
        </w:rPr>
        <w:t>сборно-</w:t>
      </w:r>
      <w:r w:rsidR="00D310CA" w:rsidRPr="00F66DD7">
        <w:rPr>
          <w:rFonts w:ascii="Times New Roman" w:hAnsi="Times New Roman"/>
          <w:sz w:val="20"/>
          <w:szCs w:val="20"/>
        </w:rPr>
        <w:lastRenderedPageBreak/>
        <w:t>развозочным) маршрутам;</w:t>
      </w:r>
    </w:p>
    <w:p w:rsidR="00D310CA" w:rsidRPr="00F66DD7" w:rsidRDefault="00820FBC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D310CA" w:rsidRPr="00F66DD7">
        <w:rPr>
          <w:rFonts w:ascii="Times New Roman" w:hAnsi="Times New Roman"/>
          <w:sz w:val="20"/>
          <w:szCs w:val="20"/>
        </w:rPr>
        <w:t xml:space="preserve"> двух вышеперечисленных типов задач, если при организации перев</w:t>
      </w:r>
      <w:r w:rsidR="00D310CA" w:rsidRPr="00F66DD7">
        <w:rPr>
          <w:rFonts w:ascii="Times New Roman" w:hAnsi="Times New Roman"/>
          <w:sz w:val="20"/>
          <w:szCs w:val="20"/>
        </w:rPr>
        <w:t>о</w:t>
      </w:r>
      <w:r w:rsidR="00D310CA" w:rsidRPr="00F66DD7">
        <w:rPr>
          <w:rFonts w:ascii="Times New Roman" w:hAnsi="Times New Roman"/>
          <w:sz w:val="20"/>
          <w:szCs w:val="20"/>
        </w:rPr>
        <w:t xml:space="preserve">зочного процесса используются как маятниковые, </w:t>
      </w:r>
      <w:r>
        <w:rPr>
          <w:rFonts w:ascii="Times New Roman" w:hAnsi="Times New Roman"/>
          <w:sz w:val="20"/>
          <w:szCs w:val="20"/>
        </w:rPr>
        <w:t xml:space="preserve">так и </w:t>
      </w:r>
      <w:r w:rsidR="00D310CA" w:rsidRPr="00F66DD7">
        <w:rPr>
          <w:rFonts w:ascii="Times New Roman" w:hAnsi="Times New Roman"/>
          <w:sz w:val="20"/>
          <w:szCs w:val="20"/>
        </w:rPr>
        <w:t>развозочные (сбо</w:t>
      </w:r>
      <w:r w:rsidR="00D310CA" w:rsidRPr="00F66DD7">
        <w:rPr>
          <w:rFonts w:ascii="Times New Roman" w:hAnsi="Times New Roman"/>
          <w:sz w:val="20"/>
          <w:szCs w:val="20"/>
        </w:rPr>
        <w:t>р</w:t>
      </w:r>
      <w:r w:rsidR="00D310CA" w:rsidRPr="00F66DD7">
        <w:rPr>
          <w:rFonts w:ascii="Times New Roman" w:hAnsi="Times New Roman"/>
          <w:sz w:val="20"/>
          <w:szCs w:val="20"/>
        </w:rPr>
        <w:t>ные и сборно-развозочные) маршруты.</w:t>
      </w:r>
    </w:p>
    <w:p w:rsidR="00D310CA" w:rsidRPr="00F66DD7" w:rsidRDefault="00D310CA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66DD7">
        <w:rPr>
          <w:rFonts w:ascii="Times New Roman" w:hAnsi="Times New Roman"/>
          <w:sz w:val="20"/>
          <w:szCs w:val="20"/>
        </w:rPr>
        <w:t xml:space="preserve">Перевозка груза осуществляется </w:t>
      </w:r>
      <w:r w:rsidR="00F66DD7" w:rsidRPr="00F66DD7">
        <w:rPr>
          <w:rFonts w:ascii="Times New Roman" w:hAnsi="Times New Roman"/>
          <w:sz w:val="20"/>
          <w:szCs w:val="20"/>
        </w:rPr>
        <w:t xml:space="preserve">по </w:t>
      </w:r>
      <w:r w:rsidRPr="00F66DD7">
        <w:rPr>
          <w:rFonts w:ascii="Times New Roman" w:hAnsi="Times New Roman"/>
          <w:sz w:val="20"/>
          <w:szCs w:val="20"/>
        </w:rPr>
        <w:t>развозочному маршруту, если в</w:t>
      </w:r>
      <w:r w:rsidR="00820FBC">
        <w:rPr>
          <w:rFonts w:ascii="Times New Roman" w:hAnsi="Times New Roman"/>
          <w:sz w:val="20"/>
          <w:szCs w:val="20"/>
        </w:rPr>
        <w:t> </w:t>
      </w:r>
      <w:r w:rsidRPr="00F66DD7">
        <w:rPr>
          <w:rFonts w:ascii="Times New Roman" w:hAnsi="Times New Roman"/>
          <w:sz w:val="20"/>
          <w:szCs w:val="20"/>
        </w:rPr>
        <w:t>качестве первого объекта выступает грузоотправитель и второго –</w:t>
      </w:r>
      <w:r w:rsidR="00820FBC">
        <w:rPr>
          <w:rFonts w:ascii="Times New Roman" w:hAnsi="Times New Roman"/>
          <w:sz w:val="20"/>
          <w:szCs w:val="20"/>
        </w:rPr>
        <w:t xml:space="preserve"> </w:t>
      </w:r>
      <w:r w:rsidRPr="00F66DD7">
        <w:rPr>
          <w:rFonts w:ascii="Times New Roman" w:hAnsi="Times New Roman"/>
          <w:sz w:val="20"/>
          <w:szCs w:val="20"/>
        </w:rPr>
        <w:t>грузоп</w:t>
      </w:r>
      <w:r w:rsidRPr="00F66DD7">
        <w:rPr>
          <w:rFonts w:ascii="Times New Roman" w:hAnsi="Times New Roman"/>
          <w:sz w:val="20"/>
          <w:szCs w:val="20"/>
        </w:rPr>
        <w:t>о</w:t>
      </w:r>
      <w:r w:rsidRPr="00F66DD7">
        <w:rPr>
          <w:rFonts w:ascii="Times New Roman" w:hAnsi="Times New Roman"/>
          <w:sz w:val="20"/>
          <w:szCs w:val="20"/>
        </w:rPr>
        <w:t xml:space="preserve">лучатель, в противном случае организуется сборный маршрут. </w:t>
      </w:r>
      <w:r w:rsidR="00820FBC">
        <w:rPr>
          <w:rFonts w:ascii="Times New Roman" w:hAnsi="Times New Roman"/>
          <w:sz w:val="20"/>
          <w:szCs w:val="20"/>
        </w:rPr>
        <w:t>К</w:t>
      </w:r>
      <w:r w:rsidRPr="00F66DD7">
        <w:rPr>
          <w:rFonts w:ascii="Times New Roman" w:hAnsi="Times New Roman"/>
          <w:sz w:val="20"/>
          <w:szCs w:val="20"/>
        </w:rPr>
        <w:t>огда первый и второй объект являются грузообразующими, грузопоглащающими пункт</w:t>
      </w:r>
      <w:r w:rsidRPr="00F66DD7">
        <w:rPr>
          <w:rFonts w:ascii="Times New Roman" w:hAnsi="Times New Roman"/>
          <w:sz w:val="20"/>
          <w:szCs w:val="20"/>
        </w:rPr>
        <w:t>а</w:t>
      </w:r>
      <w:r w:rsidRPr="00F66DD7">
        <w:rPr>
          <w:rFonts w:ascii="Times New Roman" w:hAnsi="Times New Roman"/>
          <w:sz w:val="20"/>
          <w:szCs w:val="20"/>
        </w:rPr>
        <w:t>ми, для перевозки груза используется сборно-развозочный маршрут [5].</w:t>
      </w:r>
    </w:p>
    <w:p w:rsidR="00F66DD7" w:rsidRPr="00E249CF" w:rsidRDefault="00F66DD7" w:rsidP="00820FBC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E249CF">
        <w:rPr>
          <w:rFonts w:ascii="Times New Roman" w:hAnsi="Times New Roman"/>
          <w:b/>
          <w:sz w:val="20"/>
          <w:szCs w:val="20"/>
        </w:rPr>
        <w:t>Выводы и рекомендации</w:t>
      </w:r>
    </w:p>
    <w:p w:rsidR="00F66DD7" w:rsidRPr="00F66DD7" w:rsidRDefault="00F66DD7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66DD7">
        <w:rPr>
          <w:rFonts w:ascii="Times New Roman" w:hAnsi="Times New Roman"/>
          <w:sz w:val="20"/>
          <w:szCs w:val="20"/>
        </w:rPr>
        <w:t>Таким образом, исходя из специфики рассматриваемого нами будни груза (древесины) все маршруты доставки утверждены и в большинстве случаев являются маятниковыми, и, соответственно</w:t>
      </w:r>
      <w:r w:rsidR="007D32F2">
        <w:rPr>
          <w:rFonts w:ascii="Times New Roman" w:hAnsi="Times New Roman"/>
          <w:sz w:val="20"/>
          <w:szCs w:val="20"/>
        </w:rPr>
        <w:t>,</w:t>
      </w:r>
      <w:r w:rsidRPr="00F66DD7">
        <w:rPr>
          <w:rFonts w:ascii="Times New Roman" w:hAnsi="Times New Roman"/>
          <w:sz w:val="20"/>
          <w:szCs w:val="20"/>
        </w:rPr>
        <w:t xml:space="preserve"> решается только задача «увязки» упор ездок</w:t>
      </w:r>
      <w:r w:rsidR="00E249CF">
        <w:rPr>
          <w:rFonts w:ascii="Times New Roman" w:hAnsi="Times New Roman"/>
          <w:sz w:val="20"/>
          <w:szCs w:val="20"/>
        </w:rPr>
        <w:t>а</w:t>
      </w:r>
      <w:r w:rsidRPr="00F66DD7">
        <w:rPr>
          <w:rFonts w:ascii="Times New Roman" w:hAnsi="Times New Roman"/>
          <w:sz w:val="20"/>
          <w:szCs w:val="20"/>
        </w:rPr>
        <w:t xml:space="preserve"> на маршруте, поэтому нет необходимости включать в алгоритмы рациональной доставки лесного сырья схемы перевозок «один к одному», «многие к одному» и «один ко многим»</w:t>
      </w:r>
      <w:r w:rsidR="007D32F2">
        <w:rPr>
          <w:rFonts w:ascii="Times New Roman" w:hAnsi="Times New Roman"/>
          <w:sz w:val="20"/>
          <w:szCs w:val="20"/>
        </w:rPr>
        <w:t>,</w:t>
      </w:r>
      <w:r w:rsidRPr="00F66DD7">
        <w:rPr>
          <w:rFonts w:ascii="Times New Roman" w:hAnsi="Times New Roman"/>
          <w:sz w:val="20"/>
          <w:szCs w:val="20"/>
        </w:rPr>
        <w:t xml:space="preserve"> как уже говорилось выше, в обозн</w:t>
      </w:r>
      <w:r w:rsidRPr="00F66DD7">
        <w:rPr>
          <w:rFonts w:ascii="Times New Roman" w:hAnsi="Times New Roman"/>
          <w:sz w:val="20"/>
          <w:szCs w:val="20"/>
        </w:rPr>
        <w:t>а</w:t>
      </w:r>
      <w:r w:rsidRPr="00F66DD7">
        <w:rPr>
          <w:rFonts w:ascii="Times New Roman" w:hAnsi="Times New Roman"/>
          <w:sz w:val="20"/>
          <w:szCs w:val="20"/>
        </w:rPr>
        <w:t>ченных случаях, требуется только решить задачу увязки рейсов, и затрудн</w:t>
      </w:r>
      <w:r w:rsidRPr="00F66DD7">
        <w:rPr>
          <w:rFonts w:ascii="Times New Roman" w:hAnsi="Times New Roman"/>
          <w:sz w:val="20"/>
          <w:szCs w:val="20"/>
        </w:rPr>
        <w:t>е</w:t>
      </w:r>
      <w:r w:rsidRPr="00F66DD7">
        <w:rPr>
          <w:rFonts w:ascii="Times New Roman" w:hAnsi="Times New Roman"/>
          <w:sz w:val="20"/>
          <w:szCs w:val="20"/>
        </w:rPr>
        <w:t>ний в планировании подобных перевозок не возникает [6].</w:t>
      </w:r>
    </w:p>
    <w:p w:rsidR="00015083" w:rsidRDefault="00F66DD7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66DD7">
        <w:rPr>
          <w:rFonts w:ascii="Times New Roman" w:hAnsi="Times New Roman"/>
          <w:sz w:val="20"/>
          <w:szCs w:val="20"/>
        </w:rPr>
        <w:t>Совершенно противоположная ситуация возникает при организации дв</w:t>
      </w:r>
      <w:r w:rsidRPr="00F66DD7">
        <w:rPr>
          <w:rFonts w:ascii="Times New Roman" w:hAnsi="Times New Roman"/>
          <w:sz w:val="20"/>
          <w:szCs w:val="20"/>
        </w:rPr>
        <w:t>и</w:t>
      </w:r>
      <w:r w:rsidRPr="00F66DD7">
        <w:rPr>
          <w:rFonts w:ascii="Times New Roman" w:hAnsi="Times New Roman"/>
          <w:sz w:val="20"/>
          <w:szCs w:val="20"/>
        </w:rPr>
        <w:t>жения по схеме «многие ко многим»</w:t>
      </w:r>
      <w:r w:rsidR="007D32F2">
        <w:rPr>
          <w:rFonts w:ascii="Times New Roman" w:hAnsi="Times New Roman"/>
          <w:sz w:val="20"/>
          <w:szCs w:val="20"/>
        </w:rPr>
        <w:t>:</w:t>
      </w:r>
      <w:r w:rsidRPr="00F66DD7">
        <w:rPr>
          <w:rFonts w:ascii="Times New Roman" w:hAnsi="Times New Roman"/>
          <w:sz w:val="20"/>
          <w:szCs w:val="20"/>
        </w:rPr>
        <w:t xml:space="preserve"> в данном случае требуется решить транспортную задачу, затем задачу маршрутизации (увязки рейсов). Причем вывозка по данным организационным схемам может быть прямой, одност</w:t>
      </w:r>
      <w:r w:rsidRPr="00F66DD7">
        <w:rPr>
          <w:rFonts w:ascii="Times New Roman" w:hAnsi="Times New Roman"/>
          <w:sz w:val="20"/>
          <w:szCs w:val="20"/>
        </w:rPr>
        <w:t>у</w:t>
      </w:r>
      <w:r w:rsidRPr="00F66DD7">
        <w:rPr>
          <w:rFonts w:ascii="Times New Roman" w:hAnsi="Times New Roman"/>
          <w:sz w:val="20"/>
          <w:szCs w:val="20"/>
        </w:rPr>
        <w:t>пенчатой или многоступенчатой в различных их вариациях. Данное обсто</w:t>
      </w:r>
      <w:r w:rsidRPr="00F66DD7">
        <w:rPr>
          <w:rFonts w:ascii="Times New Roman" w:hAnsi="Times New Roman"/>
          <w:sz w:val="20"/>
          <w:szCs w:val="20"/>
        </w:rPr>
        <w:t>я</w:t>
      </w:r>
      <w:r w:rsidRPr="00F66DD7">
        <w:rPr>
          <w:rFonts w:ascii="Times New Roman" w:hAnsi="Times New Roman"/>
          <w:sz w:val="20"/>
          <w:szCs w:val="20"/>
        </w:rPr>
        <w:t>тельство порождает специфические (отраслевые) проблемы функциониров</w:t>
      </w:r>
      <w:r w:rsidRPr="00F66DD7">
        <w:rPr>
          <w:rFonts w:ascii="Times New Roman" w:hAnsi="Times New Roman"/>
          <w:sz w:val="20"/>
          <w:szCs w:val="20"/>
        </w:rPr>
        <w:t>а</w:t>
      </w:r>
      <w:r w:rsidRPr="00F66DD7">
        <w:rPr>
          <w:rFonts w:ascii="Times New Roman" w:hAnsi="Times New Roman"/>
          <w:sz w:val="20"/>
          <w:szCs w:val="20"/>
        </w:rPr>
        <w:t>ния транспортного процесса предприятий лесного комплекса.</w:t>
      </w:r>
    </w:p>
    <w:p w:rsidR="00BD1EB1" w:rsidRDefault="00BD1EB1" w:rsidP="00FE0440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BD1EB1" w:rsidRPr="00BD1EB1" w:rsidRDefault="00BD1EB1" w:rsidP="007C212D">
      <w:pPr>
        <w:widowControl w:val="0"/>
        <w:ind w:right="0" w:firstLine="0"/>
        <w:rPr>
          <w:rFonts w:ascii="Times New Roman" w:hAnsi="Times New Roman"/>
          <w:b/>
          <w:sz w:val="18"/>
          <w:szCs w:val="18"/>
        </w:rPr>
      </w:pPr>
      <w:r w:rsidRPr="00BD1EB1">
        <w:rPr>
          <w:rFonts w:ascii="Times New Roman" w:hAnsi="Times New Roman"/>
          <w:b/>
          <w:sz w:val="18"/>
          <w:szCs w:val="18"/>
        </w:rPr>
        <w:t xml:space="preserve">Список </w:t>
      </w:r>
      <w:r w:rsidR="007C212D">
        <w:rPr>
          <w:rFonts w:ascii="Times New Roman" w:hAnsi="Times New Roman"/>
          <w:b/>
          <w:sz w:val="18"/>
          <w:szCs w:val="18"/>
        </w:rPr>
        <w:t>использованных источников</w:t>
      </w:r>
    </w:p>
    <w:p w:rsidR="00BD1EB1" w:rsidRPr="00016543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1. </w:t>
      </w:r>
      <w:r w:rsidRPr="00016543">
        <w:rPr>
          <w:rFonts w:ascii="Times New Roman" w:hAnsi="Times New Roman"/>
          <w:i/>
          <w:sz w:val="18"/>
          <w:szCs w:val="18"/>
        </w:rPr>
        <w:t>Стороженко</w:t>
      </w:r>
      <w:r w:rsidR="003B08A8">
        <w:rPr>
          <w:rFonts w:ascii="Times New Roman" w:hAnsi="Times New Roman"/>
          <w:i/>
          <w:sz w:val="18"/>
          <w:szCs w:val="18"/>
        </w:rPr>
        <w:t>,</w:t>
      </w:r>
      <w:r w:rsidRPr="00016543">
        <w:rPr>
          <w:rFonts w:ascii="Times New Roman" w:hAnsi="Times New Roman"/>
          <w:i/>
          <w:sz w:val="18"/>
          <w:szCs w:val="18"/>
        </w:rPr>
        <w:t xml:space="preserve"> С. С.</w:t>
      </w:r>
      <w:r w:rsidRPr="00016543">
        <w:rPr>
          <w:rFonts w:ascii="Times New Roman" w:hAnsi="Times New Roman"/>
          <w:sz w:val="18"/>
          <w:szCs w:val="18"/>
        </w:rPr>
        <w:t xml:space="preserve"> Управление перевозкой древесины в Северо-Западном р</w:t>
      </w:r>
      <w:r w:rsidRPr="00016543">
        <w:rPr>
          <w:rFonts w:ascii="Times New Roman" w:hAnsi="Times New Roman"/>
          <w:sz w:val="18"/>
          <w:szCs w:val="18"/>
        </w:rPr>
        <w:t>е</w:t>
      </w:r>
      <w:r w:rsidRPr="00016543">
        <w:rPr>
          <w:rFonts w:ascii="Times New Roman" w:hAnsi="Times New Roman"/>
          <w:sz w:val="18"/>
          <w:szCs w:val="18"/>
        </w:rPr>
        <w:t>гионе с применением логистического подхода / Деп. в ВИНИТИ. №</w:t>
      </w:r>
      <w:r w:rsidR="005C5D92">
        <w:rPr>
          <w:rFonts w:ascii="Times New Roman" w:hAnsi="Times New Roman"/>
          <w:sz w:val="18"/>
          <w:szCs w:val="18"/>
        </w:rPr>
        <w:t> </w:t>
      </w:r>
      <w:r w:rsidRPr="00016543">
        <w:rPr>
          <w:rFonts w:ascii="Times New Roman" w:hAnsi="Times New Roman"/>
          <w:sz w:val="18"/>
          <w:szCs w:val="18"/>
        </w:rPr>
        <w:t>144-В</w:t>
      </w:r>
      <w:r w:rsidR="005C5D92">
        <w:rPr>
          <w:rFonts w:ascii="Times New Roman" w:hAnsi="Times New Roman"/>
          <w:sz w:val="18"/>
          <w:szCs w:val="18"/>
        </w:rPr>
        <w:t>,</w:t>
      </w:r>
      <w:r w:rsidRPr="00016543">
        <w:rPr>
          <w:rFonts w:ascii="Times New Roman" w:hAnsi="Times New Roman"/>
          <w:sz w:val="18"/>
          <w:szCs w:val="18"/>
        </w:rPr>
        <w:t xml:space="preserve"> 2003. </w:t>
      </w:r>
      <w:r w:rsidR="005C5D92">
        <w:rPr>
          <w:rFonts w:ascii="Times New Roman" w:hAnsi="Times New Roman"/>
          <w:sz w:val="18"/>
          <w:szCs w:val="18"/>
        </w:rPr>
        <w:t xml:space="preserve">– </w:t>
      </w:r>
      <w:r w:rsidRPr="00016543">
        <w:rPr>
          <w:rFonts w:ascii="Times New Roman" w:hAnsi="Times New Roman"/>
          <w:sz w:val="18"/>
          <w:szCs w:val="18"/>
        </w:rPr>
        <w:t>22 с.</w:t>
      </w:r>
    </w:p>
    <w:p w:rsidR="00BD1EB1" w:rsidRPr="00016543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2. </w:t>
      </w:r>
      <w:r w:rsidRPr="00016543">
        <w:rPr>
          <w:rFonts w:ascii="Times New Roman" w:hAnsi="Times New Roman"/>
          <w:i/>
          <w:sz w:val="18"/>
          <w:szCs w:val="18"/>
        </w:rPr>
        <w:t>Стороженко</w:t>
      </w:r>
      <w:r w:rsidR="005C5D92">
        <w:rPr>
          <w:rFonts w:ascii="Times New Roman" w:hAnsi="Times New Roman"/>
          <w:i/>
          <w:sz w:val="18"/>
          <w:szCs w:val="18"/>
        </w:rPr>
        <w:t>,</w:t>
      </w:r>
      <w:r w:rsidRPr="00016543">
        <w:rPr>
          <w:rFonts w:ascii="Times New Roman" w:hAnsi="Times New Roman"/>
          <w:i/>
          <w:sz w:val="18"/>
          <w:szCs w:val="18"/>
        </w:rPr>
        <w:t xml:space="preserve"> С. С.</w:t>
      </w:r>
      <w:r w:rsidRPr="00016543">
        <w:rPr>
          <w:rFonts w:ascii="Times New Roman" w:hAnsi="Times New Roman"/>
          <w:sz w:val="18"/>
          <w:szCs w:val="18"/>
        </w:rPr>
        <w:t xml:space="preserve"> Управление транспортно-технологическим процессом пер</w:t>
      </w:r>
      <w:r w:rsidRPr="00016543">
        <w:rPr>
          <w:rFonts w:ascii="Times New Roman" w:hAnsi="Times New Roman"/>
          <w:sz w:val="18"/>
          <w:szCs w:val="18"/>
        </w:rPr>
        <w:t>е</w:t>
      </w:r>
      <w:r w:rsidRPr="00016543">
        <w:rPr>
          <w:rFonts w:ascii="Times New Roman" w:hAnsi="Times New Roman"/>
          <w:sz w:val="18"/>
          <w:szCs w:val="18"/>
        </w:rPr>
        <w:t xml:space="preserve">возки древесины </w:t>
      </w:r>
      <w:r w:rsidR="005C5D92">
        <w:rPr>
          <w:rFonts w:ascii="Times New Roman" w:hAnsi="Times New Roman"/>
          <w:sz w:val="18"/>
          <w:szCs w:val="18"/>
        </w:rPr>
        <w:t>/</w:t>
      </w:r>
      <w:r w:rsidRPr="00016543">
        <w:rPr>
          <w:rFonts w:ascii="Times New Roman" w:hAnsi="Times New Roman"/>
          <w:sz w:val="18"/>
          <w:szCs w:val="18"/>
        </w:rPr>
        <w:t>/ Рационально</w:t>
      </w:r>
      <w:r w:rsidR="005C5D92">
        <w:rPr>
          <w:rFonts w:ascii="Times New Roman" w:hAnsi="Times New Roman"/>
          <w:sz w:val="18"/>
          <w:szCs w:val="18"/>
        </w:rPr>
        <w:t>е использование лесных ресурсов</w:t>
      </w:r>
      <w:r w:rsidRPr="00016543">
        <w:rPr>
          <w:rFonts w:ascii="Times New Roman" w:hAnsi="Times New Roman"/>
          <w:sz w:val="18"/>
          <w:szCs w:val="18"/>
        </w:rPr>
        <w:t xml:space="preserve"> </w:t>
      </w:r>
      <w:r w:rsidR="005C5D92">
        <w:rPr>
          <w:rFonts w:ascii="Times New Roman" w:hAnsi="Times New Roman"/>
          <w:sz w:val="18"/>
          <w:szCs w:val="18"/>
        </w:rPr>
        <w:t>:</w:t>
      </w:r>
      <w:r w:rsidRPr="00016543">
        <w:rPr>
          <w:rFonts w:ascii="Times New Roman" w:hAnsi="Times New Roman"/>
          <w:sz w:val="18"/>
          <w:szCs w:val="18"/>
        </w:rPr>
        <w:t xml:space="preserve"> </w:t>
      </w:r>
      <w:r w:rsidR="005C5D92">
        <w:rPr>
          <w:rFonts w:ascii="Times New Roman" w:hAnsi="Times New Roman"/>
          <w:sz w:val="18"/>
          <w:szCs w:val="18"/>
        </w:rPr>
        <w:t>м</w:t>
      </w:r>
      <w:r w:rsidRPr="00016543">
        <w:rPr>
          <w:rFonts w:ascii="Times New Roman" w:hAnsi="Times New Roman"/>
          <w:sz w:val="18"/>
          <w:szCs w:val="18"/>
        </w:rPr>
        <w:t xml:space="preserve">атериалы </w:t>
      </w:r>
      <w:r w:rsidR="005C5D92">
        <w:rPr>
          <w:rFonts w:ascii="Times New Roman" w:hAnsi="Times New Roman"/>
          <w:sz w:val="18"/>
          <w:szCs w:val="18"/>
        </w:rPr>
        <w:t>м</w:t>
      </w:r>
      <w:r w:rsidRPr="00016543">
        <w:rPr>
          <w:rFonts w:ascii="Times New Roman" w:hAnsi="Times New Roman"/>
          <w:sz w:val="18"/>
          <w:szCs w:val="18"/>
        </w:rPr>
        <w:t>ежд</w:t>
      </w:r>
      <w:r w:rsidR="005C5D92">
        <w:rPr>
          <w:rFonts w:ascii="Times New Roman" w:hAnsi="Times New Roman"/>
          <w:sz w:val="18"/>
          <w:szCs w:val="18"/>
        </w:rPr>
        <w:t>у</w:t>
      </w:r>
      <w:r w:rsidR="005C5D92">
        <w:rPr>
          <w:rFonts w:ascii="Times New Roman" w:hAnsi="Times New Roman"/>
          <w:sz w:val="18"/>
          <w:szCs w:val="18"/>
        </w:rPr>
        <w:t>нар</w:t>
      </w:r>
      <w:r w:rsidRPr="00016543">
        <w:rPr>
          <w:rFonts w:ascii="Times New Roman" w:hAnsi="Times New Roman"/>
          <w:sz w:val="18"/>
          <w:szCs w:val="18"/>
        </w:rPr>
        <w:t xml:space="preserve">. науч.-практ. конф. </w:t>
      </w:r>
      <w:r w:rsidR="005C5D92">
        <w:rPr>
          <w:rFonts w:ascii="Times New Roman" w:hAnsi="Times New Roman"/>
          <w:sz w:val="18"/>
          <w:szCs w:val="18"/>
        </w:rPr>
        <w:t xml:space="preserve">– </w:t>
      </w:r>
      <w:r w:rsidRPr="00016543">
        <w:rPr>
          <w:rFonts w:ascii="Times New Roman" w:hAnsi="Times New Roman"/>
          <w:sz w:val="18"/>
          <w:szCs w:val="18"/>
        </w:rPr>
        <w:t>Йошкар-Ола</w:t>
      </w:r>
      <w:r w:rsidR="005C5D92">
        <w:rPr>
          <w:rFonts w:ascii="Times New Roman" w:hAnsi="Times New Roman"/>
          <w:sz w:val="18"/>
          <w:szCs w:val="18"/>
        </w:rPr>
        <w:t>,</w:t>
      </w:r>
      <w:r w:rsidRPr="00016543">
        <w:rPr>
          <w:rFonts w:ascii="Times New Roman" w:hAnsi="Times New Roman"/>
          <w:sz w:val="18"/>
          <w:szCs w:val="18"/>
        </w:rPr>
        <w:t xml:space="preserve"> 2001. </w:t>
      </w:r>
      <w:r w:rsidR="005C5D92">
        <w:rPr>
          <w:rFonts w:ascii="Times New Roman" w:hAnsi="Times New Roman"/>
          <w:sz w:val="18"/>
          <w:szCs w:val="18"/>
        </w:rPr>
        <w:t xml:space="preserve">– </w:t>
      </w:r>
      <w:r w:rsidR="00016543" w:rsidRPr="00016543">
        <w:rPr>
          <w:rFonts w:ascii="Times New Roman" w:hAnsi="Times New Roman"/>
          <w:sz w:val="18"/>
          <w:szCs w:val="18"/>
        </w:rPr>
        <w:t xml:space="preserve">С. </w:t>
      </w:r>
      <w:r w:rsidRPr="00016543">
        <w:rPr>
          <w:rFonts w:ascii="Times New Roman" w:hAnsi="Times New Roman"/>
          <w:sz w:val="18"/>
          <w:szCs w:val="18"/>
        </w:rPr>
        <w:t>15</w:t>
      </w:r>
      <w:r w:rsidR="005C5D92">
        <w:rPr>
          <w:rFonts w:ascii="Times New Roman" w:hAnsi="Times New Roman"/>
          <w:sz w:val="18"/>
          <w:szCs w:val="18"/>
        </w:rPr>
        <w:t>–</w:t>
      </w:r>
      <w:r w:rsidRPr="00016543">
        <w:rPr>
          <w:rFonts w:ascii="Times New Roman" w:hAnsi="Times New Roman"/>
          <w:sz w:val="18"/>
          <w:szCs w:val="18"/>
        </w:rPr>
        <w:t>17</w:t>
      </w:r>
      <w:r w:rsidR="00016543" w:rsidRPr="00016543">
        <w:rPr>
          <w:rFonts w:ascii="Times New Roman" w:hAnsi="Times New Roman"/>
          <w:sz w:val="18"/>
          <w:szCs w:val="18"/>
        </w:rPr>
        <w:t>.</w:t>
      </w:r>
    </w:p>
    <w:p w:rsidR="00BD1EB1" w:rsidRPr="00016543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3. </w:t>
      </w:r>
      <w:r w:rsidRPr="00016543">
        <w:rPr>
          <w:rFonts w:ascii="Times New Roman" w:hAnsi="Times New Roman"/>
          <w:i/>
          <w:sz w:val="18"/>
          <w:szCs w:val="18"/>
        </w:rPr>
        <w:t>Стороженко</w:t>
      </w:r>
      <w:r w:rsidR="005C5D92">
        <w:rPr>
          <w:rFonts w:ascii="Times New Roman" w:hAnsi="Times New Roman"/>
          <w:i/>
          <w:sz w:val="18"/>
          <w:szCs w:val="18"/>
        </w:rPr>
        <w:t>,</w:t>
      </w:r>
      <w:r w:rsidRPr="00016543">
        <w:rPr>
          <w:rFonts w:ascii="Times New Roman" w:hAnsi="Times New Roman"/>
          <w:i/>
          <w:sz w:val="18"/>
          <w:szCs w:val="18"/>
        </w:rPr>
        <w:t xml:space="preserve"> С.</w:t>
      </w:r>
      <w:r w:rsidR="005C5D92">
        <w:rPr>
          <w:rFonts w:ascii="Times New Roman" w:hAnsi="Times New Roman"/>
          <w:i/>
          <w:sz w:val="18"/>
          <w:szCs w:val="18"/>
        </w:rPr>
        <w:t xml:space="preserve"> </w:t>
      </w:r>
      <w:r w:rsidRPr="00016543">
        <w:rPr>
          <w:rFonts w:ascii="Times New Roman" w:hAnsi="Times New Roman"/>
          <w:i/>
          <w:sz w:val="18"/>
          <w:szCs w:val="18"/>
        </w:rPr>
        <w:t>С.</w:t>
      </w:r>
      <w:r w:rsidRPr="00016543">
        <w:rPr>
          <w:rFonts w:ascii="Times New Roman" w:hAnsi="Times New Roman"/>
          <w:sz w:val="18"/>
          <w:szCs w:val="18"/>
        </w:rPr>
        <w:t xml:space="preserve"> Математическая модель транспортно-технологического процесса лесного </w:t>
      </w:r>
      <w:r w:rsidR="00016543" w:rsidRPr="00016543">
        <w:rPr>
          <w:rFonts w:ascii="Times New Roman" w:hAnsi="Times New Roman"/>
          <w:sz w:val="18"/>
          <w:szCs w:val="18"/>
        </w:rPr>
        <w:t xml:space="preserve">комплекса </w:t>
      </w:r>
      <w:r w:rsidR="005C5D92">
        <w:rPr>
          <w:rFonts w:ascii="Times New Roman" w:hAnsi="Times New Roman"/>
          <w:sz w:val="18"/>
          <w:szCs w:val="18"/>
        </w:rPr>
        <w:t>/</w:t>
      </w:r>
      <w:r w:rsidR="00016543" w:rsidRPr="00016543">
        <w:rPr>
          <w:rFonts w:ascii="Times New Roman" w:hAnsi="Times New Roman"/>
          <w:sz w:val="18"/>
          <w:szCs w:val="18"/>
        </w:rPr>
        <w:t xml:space="preserve">/ </w:t>
      </w:r>
      <w:r w:rsidRPr="00016543">
        <w:rPr>
          <w:rFonts w:ascii="Times New Roman" w:hAnsi="Times New Roman"/>
          <w:sz w:val="18"/>
          <w:szCs w:val="18"/>
        </w:rPr>
        <w:t xml:space="preserve">Информационные системы управления в лесном </w:t>
      </w:r>
      <w:r w:rsidR="00016543" w:rsidRPr="00016543">
        <w:rPr>
          <w:rFonts w:ascii="Times New Roman" w:hAnsi="Times New Roman"/>
          <w:sz w:val="18"/>
          <w:szCs w:val="18"/>
        </w:rPr>
        <w:t>ко</w:t>
      </w:r>
      <w:r w:rsidR="00016543" w:rsidRPr="00016543">
        <w:rPr>
          <w:rFonts w:ascii="Times New Roman" w:hAnsi="Times New Roman"/>
          <w:sz w:val="18"/>
          <w:szCs w:val="18"/>
        </w:rPr>
        <w:t>м</w:t>
      </w:r>
      <w:r w:rsidR="00016543" w:rsidRPr="00016543">
        <w:rPr>
          <w:rFonts w:ascii="Times New Roman" w:hAnsi="Times New Roman"/>
          <w:sz w:val="18"/>
          <w:szCs w:val="18"/>
        </w:rPr>
        <w:t>плексе</w:t>
      </w:r>
      <w:r w:rsidR="005C5D92">
        <w:rPr>
          <w:rFonts w:ascii="Times New Roman" w:hAnsi="Times New Roman"/>
          <w:sz w:val="18"/>
          <w:szCs w:val="18"/>
        </w:rPr>
        <w:t xml:space="preserve"> :</w:t>
      </w:r>
      <w:r w:rsidR="00016543" w:rsidRPr="00016543">
        <w:rPr>
          <w:rFonts w:ascii="Times New Roman" w:hAnsi="Times New Roman"/>
          <w:sz w:val="18"/>
          <w:szCs w:val="18"/>
        </w:rPr>
        <w:t xml:space="preserve"> </w:t>
      </w:r>
      <w:r w:rsidR="005C5D92">
        <w:rPr>
          <w:rFonts w:ascii="Times New Roman" w:hAnsi="Times New Roman"/>
          <w:sz w:val="18"/>
          <w:szCs w:val="18"/>
        </w:rPr>
        <w:t>м</w:t>
      </w:r>
      <w:r w:rsidRPr="00016543">
        <w:rPr>
          <w:rFonts w:ascii="Times New Roman" w:hAnsi="Times New Roman"/>
          <w:sz w:val="18"/>
          <w:szCs w:val="18"/>
        </w:rPr>
        <w:t>атериалы НТК</w:t>
      </w:r>
      <w:r w:rsidR="00016543">
        <w:rPr>
          <w:rFonts w:ascii="Times New Roman" w:hAnsi="Times New Roman"/>
          <w:sz w:val="18"/>
          <w:szCs w:val="18"/>
        </w:rPr>
        <w:t>.</w:t>
      </w:r>
      <w:r w:rsidR="005C5D92">
        <w:rPr>
          <w:rFonts w:ascii="Times New Roman" w:hAnsi="Times New Roman"/>
          <w:sz w:val="18"/>
          <w:szCs w:val="18"/>
        </w:rPr>
        <w:t xml:space="preserve"> – Санкт-Петербург </w:t>
      </w:r>
      <w:r w:rsidRPr="00016543">
        <w:rPr>
          <w:rFonts w:ascii="Times New Roman" w:hAnsi="Times New Roman"/>
          <w:sz w:val="18"/>
          <w:szCs w:val="18"/>
        </w:rPr>
        <w:t>: ЛТА</w:t>
      </w:r>
      <w:r w:rsidR="005C5D92">
        <w:rPr>
          <w:rFonts w:ascii="Times New Roman" w:hAnsi="Times New Roman"/>
          <w:sz w:val="18"/>
          <w:szCs w:val="18"/>
        </w:rPr>
        <w:t>,</w:t>
      </w:r>
      <w:r w:rsidRPr="00016543">
        <w:rPr>
          <w:rFonts w:ascii="Times New Roman" w:hAnsi="Times New Roman"/>
          <w:sz w:val="18"/>
          <w:szCs w:val="18"/>
        </w:rPr>
        <w:t xml:space="preserve"> 1999. </w:t>
      </w:r>
      <w:r w:rsidR="005C5D92">
        <w:rPr>
          <w:rFonts w:ascii="Times New Roman" w:hAnsi="Times New Roman"/>
          <w:sz w:val="18"/>
          <w:szCs w:val="18"/>
        </w:rPr>
        <w:t xml:space="preserve">– </w:t>
      </w:r>
      <w:r w:rsidR="00016543" w:rsidRPr="00016543">
        <w:rPr>
          <w:rFonts w:ascii="Times New Roman" w:hAnsi="Times New Roman"/>
          <w:sz w:val="18"/>
          <w:szCs w:val="18"/>
        </w:rPr>
        <w:t>С</w:t>
      </w:r>
      <w:r w:rsidRPr="00016543">
        <w:rPr>
          <w:rFonts w:ascii="Times New Roman" w:hAnsi="Times New Roman"/>
          <w:sz w:val="18"/>
          <w:szCs w:val="18"/>
        </w:rPr>
        <w:t>.</w:t>
      </w:r>
      <w:r w:rsidR="005C5D92">
        <w:rPr>
          <w:rFonts w:ascii="Times New Roman" w:hAnsi="Times New Roman"/>
          <w:sz w:val="18"/>
          <w:szCs w:val="18"/>
        </w:rPr>
        <w:t xml:space="preserve"> </w:t>
      </w:r>
      <w:r w:rsidRPr="00016543">
        <w:rPr>
          <w:rFonts w:ascii="Times New Roman" w:hAnsi="Times New Roman"/>
          <w:sz w:val="18"/>
          <w:szCs w:val="18"/>
        </w:rPr>
        <w:t>45</w:t>
      </w:r>
      <w:r w:rsidR="005C5D92">
        <w:rPr>
          <w:rFonts w:ascii="Times New Roman" w:hAnsi="Times New Roman"/>
          <w:sz w:val="18"/>
          <w:szCs w:val="18"/>
        </w:rPr>
        <w:t>–</w:t>
      </w:r>
      <w:r w:rsidRPr="00016543">
        <w:rPr>
          <w:rFonts w:ascii="Times New Roman" w:hAnsi="Times New Roman"/>
          <w:sz w:val="18"/>
          <w:szCs w:val="18"/>
        </w:rPr>
        <w:t>47</w:t>
      </w:r>
      <w:r w:rsidR="005C5D92">
        <w:rPr>
          <w:rFonts w:ascii="Times New Roman" w:hAnsi="Times New Roman"/>
          <w:sz w:val="18"/>
          <w:szCs w:val="18"/>
        </w:rPr>
        <w:t>.</w:t>
      </w:r>
    </w:p>
    <w:p w:rsidR="00BD1EB1" w:rsidRPr="00016543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4. </w:t>
      </w:r>
      <w:r w:rsidRPr="00016543">
        <w:rPr>
          <w:rFonts w:ascii="Times New Roman" w:hAnsi="Times New Roman"/>
          <w:i/>
          <w:sz w:val="18"/>
          <w:szCs w:val="18"/>
        </w:rPr>
        <w:t>Стороженко</w:t>
      </w:r>
      <w:r w:rsidR="005C5D92">
        <w:rPr>
          <w:rFonts w:ascii="Times New Roman" w:hAnsi="Times New Roman"/>
          <w:i/>
          <w:sz w:val="18"/>
          <w:szCs w:val="18"/>
        </w:rPr>
        <w:t>,</w:t>
      </w:r>
      <w:r w:rsidRPr="00016543">
        <w:rPr>
          <w:rFonts w:ascii="Times New Roman" w:hAnsi="Times New Roman"/>
          <w:i/>
          <w:sz w:val="18"/>
          <w:szCs w:val="18"/>
        </w:rPr>
        <w:t xml:space="preserve"> С.</w:t>
      </w:r>
      <w:r w:rsidR="005C5D92">
        <w:rPr>
          <w:rFonts w:ascii="Times New Roman" w:hAnsi="Times New Roman"/>
          <w:i/>
          <w:sz w:val="18"/>
          <w:szCs w:val="18"/>
        </w:rPr>
        <w:t xml:space="preserve"> </w:t>
      </w:r>
      <w:r w:rsidRPr="00016543">
        <w:rPr>
          <w:rFonts w:ascii="Times New Roman" w:hAnsi="Times New Roman"/>
          <w:i/>
          <w:sz w:val="18"/>
          <w:szCs w:val="18"/>
        </w:rPr>
        <w:t>С.</w:t>
      </w:r>
      <w:r w:rsidRPr="00016543">
        <w:rPr>
          <w:rFonts w:ascii="Times New Roman" w:hAnsi="Times New Roman"/>
          <w:sz w:val="18"/>
          <w:szCs w:val="18"/>
        </w:rPr>
        <w:t xml:space="preserve"> Оптимизация плана перевозки древесины в Северо-Западном регионе </w:t>
      </w:r>
      <w:r w:rsidR="005C5D92">
        <w:rPr>
          <w:rFonts w:ascii="Times New Roman" w:hAnsi="Times New Roman"/>
          <w:sz w:val="18"/>
          <w:szCs w:val="18"/>
        </w:rPr>
        <w:t>/</w:t>
      </w:r>
      <w:r w:rsidRPr="00016543">
        <w:rPr>
          <w:rFonts w:ascii="Times New Roman" w:hAnsi="Times New Roman"/>
          <w:sz w:val="18"/>
          <w:szCs w:val="18"/>
        </w:rPr>
        <w:t>/ Информационные системы управления в врея лесном веч</w:t>
      </w:r>
      <w:r w:rsidR="00016543" w:rsidRPr="00016543">
        <w:rPr>
          <w:rFonts w:ascii="Times New Roman" w:hAnsi="Times New Roman"/>
          <w:sz w:val="18"/>
          <w:szCs w:val="18"/>
        </w:rPr>
        <w:t>о ко</w:t>
      </w:r>
      <w:r w:rsidR="00016543" w:rsidRPr="00016543">
        <w:rPr>
          <w:rFonts w:ascii="Times New Roman" w:hAnsi="Times New Roman"/>
          <w:sz w:val="18"/>
          <w:szCs w:val="18"/>
        </w:rPr>
        <w:t>м</w:t>
      </w:r>
      <w:r w:rsidR="00016543" w:rsidRPr="00016543">
        <w:rPr>
          <w:rFonts w:ascii="Times New Roman" w:hAnsi="Times New Roman"/>
          <w:sz w:val="18"/>
          <w:szCs w:val="18"/>
        </w:rPr>
        <w:t xml:space="preserve">плексе </w:t>
      </w:r>
      <w:r w:rsidR="005C5D92">
        <w:rPr>
          <w:rFonts w:ascii="Times New Roman" w:hAnsi="Times New Roman"/>
          <w:sz w:val="18"/>
          <w:szCs w:val="18"/>
        </w:rPr>
        <w:t>:</w:t>
      </w:r>
      <w:r w:rsidR="00016543" w:rsidRPr="00016543">
        <w:rPr>
          <w:rFonts w:ascii="Times New Roman" w:hAnsi="Times New Roman"/>
          <w:sz w:val="18"/>
          <w:szCs w:val="18"/>
        </w:rPr>
        <w:t xml:space="preserve"> </w:t>
      </w:r>
      <w:r w:rsidR="005C5D92">
        <w:rPr>
          <w:rFonts w:ascii="Times New Roman" w:hAnsi="Times New Roman"/>
          <w:sz w:val="18"/>
          <w:szCs w:val="18"/>
        </w:rPr>
        <w:t>м</w:t>
      </w:r>
      <w:r w:rsidRPr="00016543">
        <w:rPr>
          <w:rFonts w:ascii="Times New Roman" w:hAnsi="Times New Roman"/>
          <w:sz w:val="18"/>
          <w:szCs w:val="18"/>
        </w:rPr>
        <w:t>атериалы НТК</w:t>
      </w:r>
      <w:r w:rsidR="00016543">
        <w:rPr>
          <w:rFonts w:ascii="Times New Roman" w:hAnsi="Times New Roman"/>
          <w:sz w:val="18"/>
          <w:szCs w:val="18"/>
        </w:rPr>
        <w:t>.</w:t>
      </w:r>
      <w:r w:rsidR="005C5D92">
        <w:rPr>
          <w:rFonts w:ascii="Times New Roman" w:hAnsi="Times New Roman"/>
          <w:sz w:val="18"/>
          <w:szCs w:val="18"/>
        </w:rPr>
        <w:t xml:space="preserve"> – Санкт-Петербург </w:t>
      </w:r>
      <w:r w:rsidR="005C5D92" w:rsidRPr="00016543">
        <w:rPr>
          <w:rFonts w:ascii="Times New Roman" w:hAnsi="Times New Roman"/>
          <w:sz w:val="18"/>
          <w:szCs w:val="18"/>
        </w:rPr>
        <w:t>: ЛТА</w:t>
      </w:r>
      <w:r w:rsidR="005C5D92">
        <w:rPr>
          <w:rFonts w:ascii="Times New Roman" w:hAnsi="Times New Roman"/>
          <w:sz w:val="18"/>
          <w:szCs w:val="18"/>
        </w:rPr>
        <w:t>,</w:t>
      </w:r>
      <w:r w:rsidR="005C5D92" w:rsidRPr="00016543">
        <w:rPr>
          <w:rFonts w:ascii="Times New Roman" w:hAnsi="Times New Roman"/>
          <w:sz w:val="18"/>
          <w:szCs w:val="18"/>
        </w:rPr>
        <w:t xml:space="preserve"> </w:t>
      </w:r>
      <w:r w:rsidRPr="00016543">
        <w:rPr>
          <w:rFonts w:ascii="Times New Roman" w:hAnsi="Times New Roman"/>
          <w:sz w:val="18"/>
          <w:szCs w:val="18"/>
        </w:rPr>
        <w:t>1999</w:t>
      </w:r>
      <w:r w:rsidR="00016543" w:rsidRPr="00016543">
        <w:rPr>
          <w:rFonts w:ascii="Times New Roman" w:hAnsi="Times New Roman"/>
          <w:sz w:val="18"/>
          <w:szCs w:val="18"/>
        </w:rPr>
        <w:t>.</w:t>
      </w:r>
      <w:r w:rsidR="005C5D92">
        <w:rPr>
          <w:rFonts w:ascii="Times New Roman" w:hAnsi="Times New Roman"/>
          <w:sz w:val="18"/>
          <w:szCs w:val="18"/>
        </w:rPr>
        <w:t xml:space="preserve"> – </w:t>
      </w:r>
      <w:r w:rsidR="00016543" w:rsidRPr="00016543">
        <w:rPr>
          <w:rFonts w:ascii="Times New Roman" w:hAnsi="Times New Roman"/>
          <w:sz w:val="18"/>
          <w:szCs w:val="18"/>
        </w:rPr>
        <w:t xml:space="preserve">С. </w:t>
      </w:r>
      <w:r w:rsidRPr="00016543">
        <w:rPr>
          <w:rFonts w:ascii="Times New Roman" w:hAnsi="Times New Roman"/>
          <w:sz w:val="18"/>
          <w:szCs w:val="18"/>
        </w:rPr>
        <w:t>42</w:t>
      </w:r>
      <w:r w:rsidR="005C5D92">
        <w:rPr>
          <w:rFonts w:ascii="Times New Roman" w:hAnsi="Times New Roman"/>
          <w:sz w:val="18"/>
          <w:szCs w:val="18"/>
        </w:rPr>
        <w:t>–</w:t>
      </w:r>
      <w:r w:rsidRPr="00016543">
        <w:rPr>
          <w:rFonts w:ascii="Times New Roman" w:hAnsi="Times New Roman"/>
          <w:sz w:val="18"/>
          <w:szCs w:val="18"/>
        </w:rPr>
        <w:t>44</w:t>
      </w:r>
      <w:r w:rsidR="005C5D92">
        <w:rPr>
          <w:rFonts w:ascii="Times New Roman" w:hAnsi="Times New Roman"/>
          <w:sz w:val="18"/>
          <w:szCs w:val="18"/>
        </w:rPr>
        <w:t>.</w:t>
      </w:r>
    </w:p>
    <w:p w:rsidR="00BD1EB1" w:rsidRPr="00016543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5. </w:t>
      </w:r>
      <w:r w:rsidR="005C5D92" w:rsidRPr="005C5D92">
        <w:rPr>
          <w:rFonts w:ascii="Times New Roman" w:hAnsi="Times New Roman"/>
          <w:i/>
          <w:sz w:val="18"/>
          <w:szCs w:val="18"/>
        </w:rPr>
        <w:t>Сергеев, В. И.</w:t>
      </w:r>
      <w:r w:rsidR="005C5D92" w:rsidRPr="00016543">
        <w:rPr>
          <w:rFonts w:ascii="Times New Roman" w:hAnsi="Times New Roman"/>
          <w:sz w:val="18"/>
          <w:szCs w:val="18"/>
        </w:rPr>
        <w:t xml:space="preserve"> </w:t>
      </w:r>
      <w:r w:rsidRPr="00016543">
        <w:rPr>
          <w:rFonts w:ascii="Times New Roman" w:hAnsi="Times New Roman"/>
          <w:sz w:val="18"/>
          <w:szCs w:val="18"/>
        </w:rPr>
        <w:t xml:space="preserve">Управление </w:t>
      </w:r>
      <w:r w:rsidR="00016543" w:rsidRPr="00016543">
        <w:rPr>
          <w:rFonts w:ascii="Times New Roman" w:hAnsi="Times New Roman"/>
          <w:sz w:val="18"/>
          <w:szCs w:val="18"/>
        </w:rPr>
        <w:t xml:space="preserve">цепями поставок : </w:t>
      </w:r>
      <w:r w:rsidR="005C5D92">
        <w:rPr>
          <w:rFonts w:ascii="Times New Roman" w:hAnsi="Times New Roman"/>
          <w:sz w:val="18"/>
          <w:szCs w:val="18"/>
        </w:rPr>
        <w:t>у</w:t>
      </w:r>
      <w:r w:rsidRPr="00016543">
        <w:rPr>
          <w:rFonts w:ascii="Times New Roman" w:hAnsi="Times New Roman"/>
          <w:sz w:val="18"/>
          <w:szCs w:val="18"/>
        </w:rPr>
        <w:t>чебник для бакалавров и</w:t>
      </w:r>
      <w:r w:rsidR="005C5D92">
        <w:rPr>
          <w:rFonts w:ascii="Times New Roman" w:hAnsi="Times New Roman"/>
          <w:sz w:val="18"/>
          <w:szCs w:val="18"/>
        </w:rPr>
        <w:t> </w:t>
      </w:r>
      <w:r w:rsidRPr="00016543">
        <w:rPr>
          <w:rFonts w:ascii="Times New Roman" w:hAnsi="Times New Roman"/>
          <w:sz w:val="18"/>
          <w:szCs w:val="18"/>
        </w:rPr>
        <w:t>магистров</w:t>
      </w:r>
      <w:r w:rsidR="005C5D92">
        <w:rPr>
          <w:rFonts w:ascii="Times New Roman" w:hAnsi="Times New Roman"/>
          <w:sz w:val="18"/>
          <w:szCs w:val="18"/>
        </w:rPr>
        <w:t>. –</w:t>
      </w:r>
      <w:r w:rsidRPr="00016543">
        <w:rPr>
          <w:rFonts w:ascii="Times New Roman" w:hAnsi="Times New Roman"/>
          <w:sz w:val="18"/>
          <w:szCs w:val="18"/>
        </w:rPr>
        <w:t xml:space="preserve"> М</w:t>
      </w:r>
      <w:r w:rsidR="005C5D92">
        <w:rPr>
          <w:rFonts w:ascii="Times New Roman" w:hAnsi="Times New Roman"/>
          <w:sz w:val="18"/>
          <w:szCs w:val="18"/>
        </w:rPr>
        <w:t xml:space="preserve">осква : </w:t>
      </w:r>
      <w:r w:rsidRPr="00016543">
        <w:rPr>
          <w:rFonts w:ascii="Times New Roman" w:hAnsi="Times New Roman"/>
          <w:sz w:val="18"/>
          <w:szCs w:val="18"/>
        </w:rPr>
        <w:t>Юрайт</w:t>
      </w:r>
      <w:r w:rsidR="005C5D92">
        <w:rPr>
          <w:rFonts w:ascii="Times New Roman" w:hAnsi="Times New Roman"/>
          <w:sz w:val="18"/>
          <w:szCs w:val="18"/>
        </w:rPr>
        <w:t>, 2015.</w:t>
      </w:r>
    </w:p>
    <w:p w:rsidR="00BD1EB1" w:rsidRDefault="00BD1EB1" w:rsidP="00FE0440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016543">
        <w:rPr>
          <w:rFonts w:ascii="Times New Roman" w:hAnsi="Times New Roman"/>
          <w:sz w:val="18"/>
          <w:szCs w:val="18"/>
        </w:rPr>
        <w:t xml:space="preserve">6. </w:t>
      </w:r>
      <w:r w:rsidRPr="00016543">
        <w:rPr>
          <w:rFonts w:ascii="Times New Roman" w:hAnsi="Times New Roman"/>
          <w:i/>
          <w:sz w:val="18"/>
          <w:szCs w:val="18"/>
        </w:rPr>
        <w:t>Пластуняк</w:t>
      </w:r>
      <w:r w:rsidR="005C5D92">
        <w:rPr>
          <w:rFonts w:ascii="Times New Roman" w:hAnsi="Times New Roman"/>
          <w:i/>
          <w:sz w:val="18"/>
          <w:szCs w:val="18"/>
        </w:rPr>
        <w:t>,</w:t>
      </w:r>
      <w:r w:rsidRPr="00016543">
        <w:rPr>
          <w:rFonts w:ascii="Times New Roman" w:hAnsi="Times New Roman"/>
          <w:i/>
          <w:sz w:val="18"/>
          <w:szCs w:val="18"/>
        </w:rPr>
        <w:t xml:space="preserve"> И.</w:t>
      </w:r>
      <w:r w:rsidR="005C5D92">
        <w:rPr>
          <w:rFonts w:ascii="Times New Roman" w:hAnsi="Times New Roman"/>
          <w:i/>
          <w:sz w:val="18"/>
          <w:szCs w:val="18"/>
        </w:rPr>
        <w:t xml:space="preserve"> </w:t>
      </w:r>
      <w:r w:rsidRPr="00016543">
        <w:rPr>
          <w:rFonts w:ascii="Times New Roman" w:hAnsi="Times New Roman"/>
          <w:i/>
          <w:sz w:val="18"/>
          <w:szCs w:val="18"/>
        </w:rPr>
        <w:t>А.</w:t>
      </w:r>
      <w:r w:rsidRPr="00016543">
        <w:rPr>
          <w:rFonts w:ascii="Times New Roman" w:hAnsi="Times New Roman"/>
          <w:sz w:val="18"/>
          <w:szCs w:val="18"/>
        </w:rPr>
        <w:t xml:space="preserve"> Применение принципов логистики при организации грузо</w:t>
      </w:r>
      <w:r w:rsidR="00016543" w:rsidRPr="00016543">
        <w:rPr>
          <w:rFonts w:ascii="Times New Roman" w:hAnsi="Times New Roman"/>
          <w:sz w:val="18"/>
          <w:szCs w:val="18"/>
        </w:rPr>
        <w:t xml:space="preserve">вых автомобильных перевозок </w:t>
      </w:r>
      <w:r w:rsidR="005C5D92">
        <w:rPr>
          <w:rFonts w:ascii="Times New Roman" w:hAnsi="Times New Roman"/>
          <w:sz w:val="18"/>
          <w:szCs w:val="18"/>
        </w:rPr>
        <w:t>:</w:t>
      </w:r>
      <w:r w:rsidR="00016543" w:rsidRPr="00016543">
        <w:rPr>
          <w:rFonts w:ascii="Times New Roman" w:hAnsi="Times New Roman"/>
          <w:sz w:val="18"/>
          <w:szCs w:val="18"/>
        </w:rPr>
        <w:t xml:space="preserve"> </w:t>
      </w:r>
      <w:r w:rsidR="005C5D92">
        <w:rPr>
          <w:rFonts w:ascii="Times New Roman" w:hAnsi="Times New Roman"/>
          <w:sz w:val="18"/>
          <w:szCs w:val="18"/>
        </w:rPr>
        <w:t>д</w:t>
      </w:r>
      <w:r w:rsidRPr="00016543">
        <w:rPr>
          <w:rFonts w:ascii="Times New Roman" w:hAnsi="Times New Roman"/>
          <w:sz w:val="18"/>
          <w:szCs w:val="18"/>
        </w:rPr>
        <w:t>ис</w:t>
      </w:r>
      <w:r w:rsidR="005C5D92">
        <w:rPr>
          <w:rFonts w:ascii="Times New Roman" w:hAnsi="Times New Roman"/>
          <w:sz w:val="18"/>
          <w:szCs w:val="18"/>
        </w:rPr>
        <w:t xml:space="preserve">. </w:t>
      </w:r>
      <w:r w:rsidRPr="00016543">
        <w:rPr>
          <w:rFonts w:ascii="Times New Roman" w:hAnsi="Times New Roman"/>
          <w:sz w:val="18"/>
          <w:szCs w:val="18"/>
        </w:rPr>
        <w:t>…канд.</w:t>
      </w:r>
      <w:r w:rsidR="005C5D92">
        <w:rPr>
          <w:rFonts w:ascii="Times New Roman" w:hAnsi="Times New Roman"/>
          <w:sz w:val="18"/>
          <w:szCs w:val="18"/>
        </w:rPr>
        <w:t xml:space="preserve"> </w:t>
      </w:r>
      <w:r w:rsidRPr="00016543">
        <w:rPr>
          <w:rFonts w:ascii="Times New Roman" w:hAnsi="Times New Roman"/>
          <w:sz w:val="18"/>
          <w:szCs w:val="18"/>
        </w:rPr>
        <w:t>экон</w:t>
      </w:r>
      <w:r w:rsidR="00016543" w:rsidRPr="00016543">
        <w:rPr>
          <w:rFonts w:ascii="Times New Roman" w:hAnsi="Times New Roman"/>
          <w:sz w:val="18"/>
          <w:szCs w:val="18"/>
        </w:rPr>
        <w:t xml:space="preserve">. </w:t>
      </w:r>
      <w:r w:rsidRPr="00016543">
        <w:rPr>
          <w:rFonts w:ascii="Times New Roman" w:hAnsi="Times New Roman"/>
          <w:sz w:val="18"/>
          <w:szCs w:val="18"/>
        </w:rPr>
        <w:t xml:space="preserve">наук. </w:t>
      </w:r>
      <w:r w:rsidR="005C5D92">
        <w:rPr>
          <w:rFonts w:ascii="Times New Roman" w:hAnsi="Times New Roman"/>
          <w:sz w:val="18"/>
          <w:szCs w:val="18"/>
        </w:rPr>
        <w:t xml:space="preserve">– Санкт-Петербург, </w:t>
      </w:r>
      <w:r w:rsidRPr="00016543">
        <w:rPr>
          <w:rFonts w:ascii="Times New Roman" w:hAnsi="Times New Roman"/>
          <w:sz w:val="18"/>
          <w:szCs w:val="18"/>
        </w:rPr>
        <w:t>2003.</w:t>
      </w:r>
      <w:r w:rsidR="005C5D92">
        <w:rPr>
          <w:rFonts w:ascii="Times New Roman" w:hAnsi="Times New Roman"/>
          <w:sz w:val="18"/>
          <w:szCs w:val="18"/>
        </w:rPr>
        <w:t xml:space="preserve"> – </w:t>
      </w:r>
      <w:r w:rsidRPr="00016543">
        <w:rPr>
          <w:rFonts w:ascii="Times New Roman" w:hAnsi="Times New Roman"/>
          <w:sz w:val="18"/>
          <w:szCs w:val="18"/>
        </w:rPr>
        <w:t>148</w:t>
      </w:r>
      <w:r w:rsidR="005C5D92">
        <w:rPr>
          <w:rFonts w:ascii="Times New Roman" w:hAnsi="Times New Roman"/>
          <w:sz w:val="18"/>
          <w:szCs w:val="18"/>
        </w:rPr>
        <w:t xml:space="preserve"> </w:t>
      </w:r>
      <w:r w:rsidRPr="00016543">
        <w:rPr>
          <w:rFonts w:ascii="Times New Roman" w:hAnsi="Times New Roman"/>
          <w:sz w:val="18"/>
          <w:szCs w:val="18"/>
        </w:rPr>
        <w:t>с.</w:t>
      </w:r>
    </w:p>
    <w:p w:rsidR="006D09A7" w:rsidRDefault="006D09A7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6D09A7" w:rsidRPr="006D09A7" w:rsidRDefault="006D09A7" w:rsidP="00A11BC7">
      <w:pPr>
        <w:widowControl w:val="0"/>
        <w:ind w:right="0"/>
        <w:jc w:val="both"/>
        <w:rPr>
          <w:rFonts w:ascii="Times New Roman" w:hAnsi="Times New Roman"/>
          <w:b/>
          <w:sz w:val="18"/>
          <w:szCs w:val="18"/>
        </w:rPr>
      </w:pPr>
      <w:r w:rsidRPr="006D09A7">
        <w:rPr>
          <w:rFonts w:ascii="Times New Roman" w:hAnsi="Times New Roman"/>
          <w:sz w:val="18"/>
          <w:szCs w:val="18"/>
        </w:rPr>
        <w:lastRenderedPageBreak/>
        <w:t>УДК 621.43:681.51</w:t>
      </w:r>
    </w:p>
    <w:p w:rsidR="006D09A7" w:rsidRPr="006D09A7" w:rsidRDefault="006D09A7" w:rsidP="00A11BC7">
      <w:pPr>
        <w:widowControl w:val="0"/>
        <w:ind w:right="0"/>
        <w:rPr>
          <w:rFonts w:ascii="Times New Roman" w:hAnsi="Times New Roman"/>
          <w:b/>
          <w:sz w:val="20"/>
          <w:szCs w:val="20"/>
        </w:rPr>
      </w:pPr>
    </w:p>
    <w:p w:rsidR="00A11BC7" w:rsidRDefault="006D09A7" w:rsidP="00A11BC7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И. Р. Ахметьянов</w:t>
      </w:r>
      <w:r w:rsidRPr="0020667C">
        <w:rPr>
          <w:rFonts w:ascii="Times New Roman" w:hAnsi="Times New Roman"/>
          <w:sz w:val="18"/>
          <w:szCs w:val="18"/>
        </w:rPr>
        <w:t>, канд</w:t>
      </w:r>
      <w:r w:rsidR="00A11BC7">
        <w:rPr>
          <w:rFonts w:ascii="Times New Roman" w:hAnsi="Times New Roman"/>
          <w:sz w:val="18"/>
          <w:szCs w:val="18"/>
        </w:rPr>
        <w:t>идат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A11BC7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A11BC7" w:rsidRDefault="006D09A7" w:rsidP="00A11BC7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Д. А. Гусев</w:t>
      </w:r>
      <w:r w:rsidRPr="0020667C">
        <w:rPr>
          <w:rFonts w:ascii="Times New Roman" w:hAnsi="Times New Roman"/>
          <w:sz w:val="18"/>
          <w:szCs w:val="18"/>
        </w:rPr>
        <w:t>, канд</w:t>
      </w:r>
      <w:r w:rsidR="00A11BC7">
        <w:rPr>
          <w:rFonts w:ascii="Times New Roman" w:hAnsi="Times New Roman"/>
          <w:sz w:val="18"/>
          <w:szCs w:val="18"/>
        </w:rPr>
        <w:t>идат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A11BC7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6D09A7" w:rsidRPr="0020667C" w:rsidRDefault="006D09A7" w:rsidP="00A11BC7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Р. Р. Ибрагимов</w:t>
      </w:r>
      <w:r w:rsidRPr="0020667C">
        <w:rPr>
          <w:rFonts w:ascii="Times New Roman" w:hAnsi="Times New Roman"/>
          <w:sz w:val="18"/>
          <w:szCs w:val="18"/>
        </w:rPr>
        <w:t>, канд</w:t>
      </w:r>
      <w:r w:rsidR="00A11BC7">
        <w:rPr>
          <w:rFonts w:ascii="Times New Roman" w:hAnsi="Times New Roman"/>
          <w:sz w:val="18"/>
          <w:szCs w:val="18"/>
        </w:rPr>
        <w:t>идат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A11BC7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6D09A7" w:rsidRDefault="006D09A7" w:rsidP="00A11BC7">
      <w:pPr>
        <w:widowControl w:val="0"/>
        <w:ind w:right="0" w:firstLine="0"/>
        <w:rPr>
          <w:rFonts w:ascii="Times New Roman" w:hAnsi="Times New Roman"/>
          <w:iCs/>
          <w:sz w:val="18"/>
          <w:szCs w:val="18"/>
        </w:rPr>
      </w:pPr>
      <w:r w:rsidRPr="006D09A7">
        <w:rPr>
          <w:rFonts w:ascii="Times New Roman" w:hAnsi="Times New Roman"/>
          <w:iCs/>
          <w:sz w:val="18"/>
          <w:szCs w:val="18"/>
        </w:rPr>
        <w:t>Башкирский государственный аграрный университет</w:t>
      </w:r>
      <w:r w:rsidRPr="006D09A7">
        <w:rPr>
          <w:rFonts w:ascii="Times New Roman" w:hAnsi="Times New Roman"/>
          <w:iCs/>
          <w:sz w:val="18"/>
          <w:szCs w:val="18"/>
          <w:lang w:val="pt-BR"/>
        </w:rPr>
        <w:t>,</w:t>
      </w:r>
      <w:r w:rsidRPr="006D09A7">
        <w:rPr>
          <w:rFonts w:ascii="Times New Roman" w:hAnsi="Times New Roman"/>
          <w:iCs/>
          <w:sz w:val="18"/>
          <w:szCs w:val="18"/>
        </w:rPr>
        <w:t xml:space="preserve"> Уфа</w:t>
      </w:r>
    </w:p>
    <w:p w:rsidR="006D09A7" w:rsidRPr="006D09A7" w:rsidRDefault="006D09A7" w:rsidP="00A11BC7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6D09A7">
        <w:rPr>
          <w:rFonts w:ascii="Times New Roman" w:hAnsi="Times New Roman"/>
          <w:sz w:val="18"/>
          <w:szCs w:val="18"/>
          <w:lang w:val="en-US"/>
        </w:rPr>
        <w:t>ahmetir</w:t>
      </w:r>
      <w:r w:rsidRPr="006D09A7">
        <w:rPr>
          <w:rFonts w:ascii="Times New Roman" w:hAnsi="Times New Roman"/>
          <w:sz w:val="18"/>
          <w:szCs w:val="18"/>
        </w:rPr>
        <w:t>@</w:t>
      </w:r>
      <w:r w:rsidRPr="006D09A7">
        <w:rPr>
          <w:rFonts w:ascii="Times New Roman" w:hAnsi="Times New Roman"/>
          <w:sz w:val="18"/>
          <w:szCs w:val="18"/>
          <w:lang w:val="en-US"/>
        </w:rPr>
        <w:t>yandex</w:t>
      </w:r>
      <w:r w:rsidRPr="006D09A7">
        <w:rPr>
          <w:rFonts w:ascii="Times New Roman" w:hAnsi="Times New Roman"/>
          <w:sz w:val="18"/>
          <w:szCs w:val="18"/>
        </w:rPr>
        <w:t>.</w:t>
      </w:r>
      <w:r w:rsidRPr="006D09A7">
        <w:rPr>
          <w:rFonts w:ascii="Times New Roman" w:hAnsi="Times New Roman"/>
          <w:sz w:val="18"/>
          <w:szCs w:val="18"/>
          <w:lang w:val="en-US"/>
        </w:rPr>
        <w:t>ru</w:t>
      </w:r>
      <w:r w:rsidRPr="006D09A7">
        <w:rPr>
          <w:rFonts w:ascii="Times New Roman" w:hAnsi="Times New Roman"/>
          <w:sz w:val="18"/>
          <w:szCs w:val="18"/>
        </w:rPr>
        <w:t xml:space="preserve">, </w:t>
      </w:r>
      <w:r w:rsidRPr="006D09A7">
        <w:rPr>
          <w:rFonts w:ascii="Times New Roman" w:hAnsi="Times New Roman"/>
          <w:sz w:val="18"/>
          <w:szCs w:val="18"/>
          <w:lang w:val="en-US"/>
        </w:rPr>
        <w:t>d</w:t>
      </w:r>
      <w:r w:rsidRPr="006D09A7">
        <w:rPr>
          <w:rFonts w:ascii="Times New Roman" w:hAnsi="Times New Roman"/>
          <w:sz w:val="18"/>
          <w:szCs w:val="18"/>
        </w:rPr>
        <w:t>-</w:t>
      </w:r>
      <w:r w:rsidRPr="006D09A7">
        <w:rPr>
          <w:rFonts w:ascii="Times New Roman" w:hAnsi="Times New Roman"/>
          <w:sz w:val="18"/>
          <w:szCs w:val="18"/>
          <w:lang w:val="en-US"/>
        </w:rPr>
        <w:t>a</w:t>
      </w:r>
      <w:r w:rsidRPr="006D09A7">
        <w:rPr>
          <w:rFonts w:ascii="Times New Roman" w:hAnsi="Times New Roman"/>
          <w:sz w:val="18"/>
          <w:szCs w:val="18"/>
        </w:rPr>
        <w:t>-</w:t>
      </w:r>
      <w:r w:rsidRPr="006D09A7">
        <w:rPr>
          <w:rFonts w:ascii="Times New Roman" w:hAnsi="Times New Roman"/>
          <w:sz w:val="18"/>
          <w:szCs w:val="18"/>
          <w:lang w:val="en-US"/>
        </w:rPr>
        <w:t>gusev</w:t>
      </w:r>
      <w:r w:rsidRPr="006D09A7">
        <w:rPr>
          <w:rFonts w:ascii="Times New Roman" w:hAnsi="Times New Roman"/>
          <w:sz w:val="18"/>
          <w:szCs w:val="18"/>
        </w:rPr>
        <w:t>@</w:t>
      </w:r>
      <w:r w:rsidRPr="006D09A7">
        <w:rPr>
          <w:rFonts w:ascii="Times New Roman" w:hAnsi="Times New Roman"/>
          <w:sz w:val="18"/>
          <w:szCs w:val="18"/>
          <w:lang w:val="en-US"/>
        </w:rPr>
        <w:t>yandex</w:t>
      </w:r>
      <w:r w:rsidRPr="006D09A7">
        <w:rPr>
          <w:rFonts w:ascii="Times New Roman" w:hAnsi="Times New Roman"/>
          <w:sz w:val="18"/>
          <w:szCs w:val="18"/>
        </w:rPr>
        <w:t>.</w:t>
      </w:r>
      <w:r w:rsidRPr="006D09A7">
        <w:rPr>
          <w:rFonts w:ascii="Times New Roman" w:hAnsi="Times New Roman"/>
          <w:sz w:val="18"/>
          <w:szCs w:val="18"/>
          <w:lang w:val="en-US"/>
        </w:rPr>
        <w:t>ru</w:t>
      </w:r>
      <w:r w:rsidRPr="006D09A7">
        <w:rPr>
          <w:rFonts w:ascii="Times New Roman" w:hAnsi="Times New Roman"/>
          <w:sz w:val="18"/>
          <w:szCs w:val="18"/>
        </w:rPr>
        <w:t xml:space="preserve">, </w:t>
      </w:r>
      <w:r w:rsidRPr="006D09A7">
        <w:rPr>
          <w:rFonts w:ascii="Times New Roman" w:hAnsi="Times New Roman"/>
          <w:sz w:val="18"/>
          <w:szCs w:val="18"/>
          <w:lang w:val="en-US"/>
        </w:rPr>
        <w:t>rvomigar</w:t>
      </w:r>
      <w:r w:rsidRPr="006D09A7">
        <w:rPr>
          <w:rFonts w:ascii="Times New Roman" w:hAnsi="Times New Roman"/>
          <w:sz w:val="18"/>
          <w:szCs w:val="18"/>
        </w:rPr>
        <w:t>@</w:t>
      </w:r>
      <w:r w:rsidRPr="006D09A7">
        <w:rPr>
          <w:rFonts w:ascii="Times New Roman" w:hAnsi="Times New Roman"/>
          <w:sz w:val="18"/>
          <w:szCs w:val="18"/>
          <w:lang w:val="en-US"/>
        </w:rPr>
        <w:t>yandex</w:t>
      </w:r>
      <w:r w:rsidRPr="006D09A7">
        <w:rPr>
          <w:rFonts w:ascii="Times New Roman" w:hAnsi="Times New Roman"/>
          <w:sz w:val="18"/>
          <w:szCs w:val="18"/>
        </w:rPr>
        <w:t>.</w:t>
      </w:r>
      <w:r w:rsidRPr="006D09A7">
        <w:rPr>
          <w:rFonts w:ascii="Times New Roman" w:hAnsi="Times New Roman"/>
          <w:sz w:val="18"/>
          <w:szCs w:val="18"/>
          <w:lang w:val="en-US"/>
        </w:rPr>
        <w:t>ru</w:t>
      </w:r>
    </w:p>
    <w:p w:rsidR="006D09A7" w:rsidRPr="006D09A7" w:rsidRDefault="006D09A7" w:rsidP="00A11BC7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</w:p>
    <w:p w:rsidR="00A11BC7" w:rsidRDefault="006D09A7" w:rsidP="00A11BC7">
      <w:pPr>
        <w:widowControl w:val="0"/>
        <w:ind w:right="0" w:firstLine="0"/>
        <w:rPr>
          <w:rFonts w:ascii="Times New Roman" w:hAnsi="Times New Roman"/>
          <w:b/>
        </w:rPr>
      </w:pPr>
      <w:r w:rsidRPr="006D09A7">
        <w:rPr>
          <w:rFonts w:ascii="Times New Roman" w:hAnsi="Times New Roman"/>
          <w:b/>
        </w:rPr>
        <w:t>Влияние системы крепления газовых баллонов</w:t>
      </w:r>
    </w:p>
    <w:p w:rsidR="006D09A7" w:rsidRPr="006D09A7" w:rsidRDefault="006D09A7" w:rsidP="00A11BC7">
      <w:pPr>
        <w:widowControl w:val="0"/>
        <w:ind w:right="0" w:firstLine="0"/>
        <w:rPr>
          <w:rFonts w:ascii="Times New Roman" w:hAnsi="Times New Roman"/>
          <w:b/>
        </w:rPr>
      </w:pPr>
      <w:r w:rsidRPr="006D09A7">
        <w:rPr>
          <w:rFonts w:ascii="Times New Roman" w:hAnsi="Times New Roman"/>
          <w:b/>
        </w:rPr>
        <w:t>на их резонансные свойства</w:t>
      </w:r>
      <w:r w:rsidR="00A11BC7" w:rsidRPr="00A11BC7">
        <w:rPr>
          <w:rStyle w:val="afa"/>
          <w:rFonts w:ascii="Times New Roman" w:hAnsi="Times New Roman"/>
          <w:b/>
        </w:rPr>
        <w:footnoteReference w:customMarkFollows="1" w:id="4"/>
        <w:sym w:font="Symbol" w:char="F020"/>
      </w:r>
    </w:p>
    <w:p w:rsidR="006D09A7" w:rsidRPr="006D09A7" w:rsidRDefault="006D09A7" w:rsidP="00A11BC7">
      <w:pPr>
        <w:widowControl w:val="0"/>
        <w:ind w:right="0"/>
        <w:jc w:val="both"/>
        <w:rPr>
          <w:rFonts w:ascii="Times New Roman" w:hAnsi="Times New Roman"/>
          <w:b/>
          <w:sz w:val="20"/>
          <w:szCs w:val="20"/>
        </w:rPr>
      </w:pPr>
    </w:p>
    <w:p w:rsidR="006D09A7" w:rsidRPr="00276E40" w:rsidRDefault="00A11BC7" w:rsidP="00A11BC7">
      <w:pPr>
        <w:widowControl w:val="0"/>
        <w:ind w:right="0"/>
        <w:jc w:val="both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Р</w:t>
      </w:r>
      <w:r w:rsidR="006D09A7" w:rsidRPr="00276E40">
        <w:rPr>
          <w:rFonts w:ascii="Times New Roman" w:hAnsi="Times New Roman"/>
          <w:i/>
          <w:sz w:val="18"/>
          <w:szCs w:val="18"/>
        </w:rPr>
        <w:t>ассматриваются резонансные явления силовой структуры газовых баллонов, возникающие под действием вибраций от силовой установки и дорожного полотна. Для определения резонансных свойств была построена тр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хмерная твердотельная модель баллона, заданы точки крепления и нагрузки и проведено численное исследов</w:t>
      </w:r>
      <w:r w:rsidR="006D09A7" w:rsidRPr="00276E40">
        <w:rPr>
          <w:rFonts w:ascii="Times New Roman" w:hAnsi="Times New Roman"/>
          <w:i/>
          <w:sz w:val="18"/>
          <w:szCs w:val="18"/>
        </w:rPr>
        <w:t>а</w:t>
      </w:r>
      <w:r w:rsidR="006D09A7" w:rsidRPr="00276E40">
        <w:rPr>
          <w:rFonts w:ascii="Times New Roman" w:hAnsi="Times New Roman"/>
          <w:i/>
          <w:sz w:val="18"/>
          <w:szCs w:val="18"/>
        </w:rPr>
        <w:t xml:space="preserve">ние в программе </w:t>
      </w:r>
      <w:r w:rsidR="006D09A7" w:rsidRPr="00276E40">
        <w:rPr>
          <w:rFonts w:ascii="Times New Roman" w:hAnsi="Times New Roman"/>
          <w:i/>
          <w:sz w:val="18"/>
          <w:szCs w:val="18"/>
          <w:lang w:val="en-US"/>
        </w:rPr>
        <w:t>APMFEM</w:t>
      </w:r>
      <w:r w:rsidR="006D09A7" w:rsidRPr="00276E40">
        <w:rPr>
          <w:rFonts w:ascii="Times New Roman" w:hAnsi="Times New Roman"/>
          <w:i/>
          <w:sz w:val="18"/>
          <w:szCs w:val="18"/>
        </w:rPr>
        <w:t>. По результатам расч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та предложен метод снижения вероятности возникновения резонансных явлений пут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м изменения расположения точек крепления газовых баллонов. Расч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т, провед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нный для каждого из вариантов расположения крепления</w:t>
      </w:r>
      <w:r>
        <w:rPr>
          <w:rFonts w:ascii="Times New Roman" w:hAnsi="Times New Roman"/>
          <w:i/>
          <w:sz w:val="18"/>
          <w:szCs w:val="18"/>
        </w:rPr>
        <w:t>,</w:t>
      </w:r>
      <w:r w:rsidR="006D09A7" w:rsidRPr="00276E40">
        <w:rPr>
          <w:rFonts w:ascii="Times New Roman" w:hAnsi="Times New Roman"/>
          <w:i/>
          <w:sz w:val="18"/>
          <w:szCs w:val="18"/>
        </w:rPr>
        <w:t xml:space="preserve"> выявил зависимость частоты собственных колебаний з</w:t>
      </w:r>
      <w:r w:rsidR="006D09A7" w:rsidRPr="00276E40">
        <w:rPr>
          <w:rFonts w:ascii="Times New Roman" w:hAnsi="Times New Roman"/>
          <w:i/>
          <w:sz w:val="18"/>
          <w:szCs w:val="18"/>
        </w:rPr>
        <w:t>а</w:t>
      </w:r>
      <w:r w:rsidR="006D09A7" w:rsidRPr="00276E40">
        <w:rPr>
          <w:rFonts w:ascii="Times New Roman" w:hAnsi="Times New Roman"/>
          <w:i/>
          <w:sz w:val="18"/>
          <w:szCs w:val="18"/>
        </w:rPr>
        <w:t>крепл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нного баллона от расположения точек крепления его к остову автомобиля. В результате было определено оптимальное расположение точек крепления баллонов, обусловившее максимальную частоту собственных колебаний закрепл</w:t>
      </w:r>
      <w:r>
        <w:rPr>
          <w:rFonts w:ascii="Times New Roman" w:hAnsi="Times New Roman"/>
          <w:i/>
          <w:sz w:val="18"/>
          <w:szCs w:val="18"/>
        </w:rPr>
        <w:t>е</w:t>
      </w:r>
      <w:r w:rsidR="006D09A7" w:rsidRPr="00276E40">
        <w:rPr>
          <w:rFonts w:ascii="Times New Roman" w:hAnsi="Times New Roman"/>
          <w:i/>
          <w:sz w:val="18"/>
          <w:szCs w:val="18"/>
        </w:rPr>
        <w:t>нного баллона.</w:t>
      </w:r>
    </w:p>
    <w:p w:rsidR="006D09A7" w:rsidRPr="00276E40" w:rsidRDefault="006D09A7" w:rsidP="00A11BC7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276E40">
        <w:rPr>
          <w:rFonts w:ascii="Times New Roman" w:hAnsi="Times New Roman"/>
          <w:b/>
          <w:sz w:val="18"/>
          <w:szCs w:val="18"/>
        </w:rPr>
        <w:t>Ключевые слова:</w:t>
      </w:r>
      <w:r w:rsidRPr="00276E40">
        <w:rPr>
          <w:rFonts w:ascii="Times New Roman" w:hAnsi="Times New Roman"/>
          <w:sz w:val="18"/>
          <w:szCs w:val="18"/>
        </w:rPr>
        <w:t xml:space="preserve"> газовый баллон, резонанс, частота собственных колебаний, частотный анализ, модальный анализ, автотракторная техника. </w:t>
      </w:r>
    </w:p>
    <w:p w:rsidR="006D09A7" w:rsidRDefault="006D09A7" w:rsidP="00A11BC7">
      <w:pPr>
        <w:widowControl w:val="0"/>
        <w:ind w:right="0"/>
        <w:jc w:val="both"/>
        <w:rPr>
          <w:rFonts w:ascii="Times New Roman" w:hAnsi="Times New Roman"/>
          <w:b/>
          <w:sz w:val="20"/>
          <w:szCs w:val="20"/>
        </w:rPr>
      </w:pPr>
    </w:p>
    <w:p w:rsidR="00A11BC7" w:rsidRPr="00A11BC7" w:rsidRDefault="00A11BC7" w:rsidP="00A11BC7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A11BC7">
        <w:rPr>
          <w:rFonts w:ascii="Times New Roman" w:hAnsi="Times New Roman"/>
          <w:b/>
          <w:sz w:val="20"/>
          <w:szCs w:val="20"/>
        </w:rPr>
        <w:t>Введение</w:t>
      </w:r>
    </w:p>
    <w:p w:rsidR="006D09A7" w:rsidRP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Баллоны для хранения газомоторного топлива подвержены большим н</w:t>
      </w:r>
      <w:r w:rsidRPr="006D09A7">
        <w:rPr>
          <w:rFonts w:ascii="Times New Roman" w:hAnsi="Times New Roman"/>
          <w:sz w:val="20"/>
          <w:szCs w:val="20"/>
        </w:rPr>
        <w:t>а</w:t>
      </w:r>
      <w:r w:rsidRPr="006D09A7">
        <w:rPr>
          <w:rFonts w:ascii="Times New Roman" w:hAnsi="Times New Roman"/>
          <w:sz w:val="20"/>
          <w:szCs w:val="20"/>
        </w:rPr>
        <w:t>грузкам от внутреннего давления газа и воздействия вибраций от силовой установки и ходовой части, передающимся на баллон через систему крепл</w:t>
      </w:r>
      <w:r w:rsidRPr="006D09A7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ния, прич</w:t>
      </w:r>
      <w:r w:rsidR="0005489F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 xml:space="preserve">м абсолютное значение вибрационных нагрузок пренебрежимо мало по сравнению с нагрузками от давления газа. Однако вибрационные нагрузки могут вызвать резонансные явления, что приводит к </w:t>
      </w:r>
      <w:r w:rsidR="0005489F" w:rsidRPr="006D09A7">
        <w:rPr>
          <w:rFonts w:ascii="Times New Roman" w:hAnsi="Times New Roman"/>
          <w:sz w:val="20"/>
          <w:szCs w:val="20"/>
        </w:rPr>
        <w:t xml:space="preserve">резкому </w:t>
      </w:r>
      <w:r w:rsidRPr="006D09A7">
        <w:rPr>
          <w:rFonts w:ascii="Times New Roman" w:hAnsi="Times New Roman"/>
          <w:sz w:val="20"/>
          <w:szCs w:val="20"/>
        </w:rPr>
        <w:t>во</w:t>
      </w:r>
      <w:r w:rsidRPr="006D09A7">
        <w:rPr>
          <w:rFonts w:ascii="Times New Roman" w:hAnsi="Times New Roman"/>
          <w:sz w:val="20"/>
          <w:szCs w:val="20"/>
        </w:rPr>
        <w:t>з</w:t>
      </w:r>
      <w:r w:rsidRPr="006D09A7">
        <w:rPr>
          <w:rFonts w:ascii="Times New Roman" w:hAnsi="Times New Roman"/>
          <w:sz w:val="20"/>
          <w:szCs w:val="20"/>
        </w:rPr>
        <w:t>растанию амплитуды колебаний стенок баллона. Важным параметром явл</w:t>
      </w:r>
      <w:r w:rsidRPr="006D09A7">
        <w:rPr>
          <w:rFonts w:ascii="Times New Roman" w:hAnsi="Times New Roman"/>
          <w:sz w:val="20"/>
          <w:szCs w:val="20"/>
        </w:rPr>
        <w:t>я</w:t>
      </w:r>
      <w:r w:rsidRPr="006D09A7">
        <w:rPr>
          <w:rFonts w:ascii="Times New Roman" w:hAnsi="Times New Roman"/>
          <w:sz w:val="20"/>
          <w:szCs w:val="20"/>
        </w:rPr>
        <w:t>ется определение частот собственных колебаний элементов автотракторной техники. Конструкция считается удовлетворительной с точки зрения вибр</w:t>
      </w:r>
      <w:r w:rsidRPr="006D09A7">
        <w:rPr>
          <w:rFonts w:ascii="Times New Roman" w:hAnsi="Times New Roman"/>
          <w:sz w:val="20"/>
          <w:szCs w:val="20"/>
        </w:rPr>
        <w:t>а</w:t>
      </w:r>
      <w:r w:rsidRPr="006D09A7">
        <w:rPr>
          <w:rFonts w:ascii="Times New Roman" w:hAnsi="Times New Roman"/>
          <w:sz w:val="20"/>
          <w:szCs w:val="20"/>
        </w:rPr>
        <w:t>ционной прочности, если основные гармоники не попадают в диапазон ча</w:t>
      </w:r>
      <w:r w:rsidRPr="006D09A7">
        <w:rPr>
          <w:rFonts w:ascii="Times New Roman" w:hAnsi="Times New Roman"/>
          <w:sz w:val="20"/>
          <w:szCs w:val="20"/>
        </w:rPr>
        <w:t>с</w:t>
      </w:r>
      <w:r w:rsidRPr="006D09A7">
        <w:rPr>
          <w:rFonts w:ascii="Times New Roman" w:hAnsi="Times New Roman"/>
          <w:sz w:val="20"/>
          <w:szCs w:val="20"/>
        </w:rPr>
        <w:t>тот возмущающих внешних воздействий. В ином случае производится опт</w:t>
      </w:r>
      <w:r w:rsidRPr="006D09A7">
        <w:rPr>
          <w:rFonts w:ascii="Times New Roman" w:hAnsi="Times New Roman"/>
          <w:sz w:val="20"/>
          <w:szCs w:val="20"/>
        </w:rPr>
        <w:t>и</w:t>
      </w:r>
      <w:r w:rsidRPr="006D09A7">
        <w:rPr>
          <w:rFonts w:ascii="Times New Roman" w:hAnsi="Times New Roman"/>
          <w:sz w:val="20"/>
          <w:szCs w:val="20"/>
        </w:rPr>
        <w:t xml:space="preserve">мизация конструкция таким образом, чтобы исключить этот эффект [1]. </w:t>
      </w:r>
    </w:p>
    <w:p w:rsidR="006D09A7" w:rsidRP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Некоторые двигатели, например</w:t>
      </w:r>
      <w:r w:rsidR="00276E40">
        <w:rPr>
          <w:rFonts w:ascii="Times New Roman" w:hAnsi="Times New Roman"/>
          <w:sz w:val="20"/>
          <w:szCs w:val="20"/>
        </w:rPr>
        <w:t>,</w:t>
      </w:r>
      <w:r w:rsidRPr="006D09A7">
        <w:rPr>
          <w:rFonts w:ascii="Times New Roman" w:hAnsi="Times New Roman"/>
          <w:sz w:val="20"/>
          <w:szCs w:val="20"/>
        </w:rPr>
        <w:t xml:space="preserve"> шести- и десятицилиндровые V-образные двигатели с углом развала 90°, имеют неравномерное чередование рабочих ходов, в этом случае частота действия реактивного момента вдвое меньше. Частота этих вибраций лежит в диапазоне от 40 до 500 Гц и зависит </w:t>
      </w:r>
      <w:r w:rsidRPr="006D09A7">
        <w:rPr>
          <w:rFonts w:ascii="Times New Roman" w:hAnsi="Times New Roman"/>
          <w:sz w:val="20"/>
          <w:szCs w:val="20"/>
        </w:rPr>
        <w:lastRenderedPageBreak/>
        <w:t>от частоты вращения коленчатого вала ДВС [2].</w:t>
      </w:r>
    </w:p>
    <w:p w:rsid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В случ</w:t>
      </w:r>
      <w:r w:rsidR="00FD7B4B">
        <w:rPr>
          <w:rFonts w:ascii="Times New Roman" w:hAnsi="Times New Roman"/>
          <w:sz w:val="20"/>
          <w:szCs w:val="20"/>
        </w:rPr>
        <w:t>ае попадания баллона в резонанс</w:t>
      </w:r>
      <w:r w:rsidRPr="006D09A7">
        <w:rPr>
          <w:rFonts w:ascii="Times New Roman" w:hAnsi="Times New Roman"/>
          <w:sz w:val="20"/>
          <w:szCs w:val="20"/>
        </w:rPr>
        <w:t xml:space="preserve"> существенно увеличивается д</w:t>
      </w:r>
      <w:r w:rsidRPr="006D09A7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формация силовой структуры баллона, что приводит к появлению усталос</w:t>
      </w:r>
      <w:r w:rsidRPr="006D09A7">
        <w:rPr>
          <w:rFonts w:ascii="Times New Roman" w:hAnsi="Times New Roman"/>
          <w:sz w:val="20"/>
          <w:szCs w:val="20"/>
        </w:rPr>
        <w:t>т</w:t>
      </w:r>
      <w:r w:rsidRPr="006D09A7">
        <w:rPr>
          <w:rFonts w:ascii="Times New Roman" w:hAnsi="Times New Roman"/>
          <w:sz w:val="20"/>
          <w:szCs w:val="20"/>
        </w:rPr>
        <w:t>ных повреждений. Наибольшую опасность представляет основная частота резонанса, а гармоники в данной работе не рассматриваются ввиду малой амплитуды. При конструировании баллонов необходимо, чтобы собственные частоты колебаний газовых баллонов были ниже, чем частота вибрационных воздействий [3,</w:t>
      </w:r>
      <w:r w:rsidR="00FD7B4B">
        <w:rPr>
          <w:rFonts w:ascii="Times New Roman" w:hAnsi="Times New Roman"/>
          <w:sz w:val="20"/>
          <w:szCs w:val="20"/>
        </w:rPr>
        <w:t xml:space="preserve"> 4].</w:t>
      </w:r>
    </w:p>
    <w:p w:rsidR="00FD7B4B" w:rsidRDefault="00FD7B4B" w:rsidP="00FD7B4B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Трехмерная модель баллона</w:t>
      </w:r>
    </w:p>
    <w:p w:rsidR="00FD7B4B" w:rsidRPr="00FD7B4B" w:rsidRDefault="00FD7B4B" w:rsidP="00FD7B4B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 определение его частотных свойств</w:t>
      </w:r>
    </w:p>
    <w:p w:rsid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Исследования резонансных свойств пр</w:t>
      </w:r>
      <w:r w:rsidR="00FD7B4B">
        <w:rPr>
          <w:rFonts w:ascii="Times New Roman" w:hAnsi="Times New Roman"/>
          <w:sz w:val="20"/>
          <w:szCs w:val="20"/>
        </w:rPr>
        <w:t>о</w:t>
      </w:r>
      <w:r w:rsidRPr="006D09A7">
        <w:rPr>
          <w:rFonts w:ascii="Times New Roman" w:hAnsi="Times New Roman"/>
          <w:sz w:val="20"/>
          <w:szCs w:val="20"/>
        </w:rPr>
        <w:t xml:space="preserve">водились с помощью программ </w:t>
      </w:r>
      <w:r w:rsidRPr="006D09A7">
        <w:rPr>
          <w:rFonts w:ascii="Times New Roman" w:hAnsi="Times New Roman"/>
          <w:sz w:val="20"/>
          <w:szCs w:val="20"/>
          <w:lang w:val="en-US"/>
        </w:rPr>
        <w:t>ANSYSR</w:t>
      </w:r>
      <w:r w:rsidRPr="006D09A7">
        <w:rPr>
          <w:rFonts w:ascii="Times New Roman" w:hAnsi="Times New Roman"/>
          <w:sz w:val="20"/>
          <w:szCs w:val="20"/>
        </w:rPr>
        <w:t xml:space="preserve">21 и </w:t>
      </w:r>
      <w:r w:rsidRPr="006D09A7">
        <w:rPr>
          <w:rFonts w:ascii="Times New Roman" w:hAnsi="Times New Roman"/>
          <w:sz w:val="20"/>
          <w:szCs w:val="20"/>
          <w:lang w:val="en-US"/>
        </w:rPr>
        <w:t>APMFEM</w:t>
      </w:r>
      <w:r w:rsidRPr="006D09A7">
        <w:rPr>
          <w:rFonts w:ascii="Times New Roman" w:hAnsi="Times New Roman"/>
          <w:sz w:val="20"/>
          <w:szCs w:val="20"/>
        </w:rPr>
        <w:t>. По чертежам наиболее распростран</w:t>
      </w:r>
      <w:r w:rsidR="00FD7B4B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нных стальных баллонов для сжатого природного газа 1</w:t>
      </w:r>
      <w:r w:rsidR="00FD7B4B">
        <w:rPr>
          <w:rFonts w:ascii="Times New Roman" w:hAnsi="Times New Roman"/>
          <w:sz w:val="20"/>
          <w:szCs w:val="20"/>
        </w:rPr>
        <w:t>-го</w:t>
      </w:r>
      <w:r w:rsidRPr="006D09A7">
        <w:rPr>
          <w:rFonts w:ascii="Times New Roman" w:hAnsi="Times New Roman"/>
          <w:sz w:val="20"/>
          <w:szCs w:val="20"/>
        </w:rPr>
        <w:t xml:space="preserve"> типа (</w:t>
      </w:r>
      <w:r w:rsidR="00FD7B4B">
        <w:rPr>
          <w:rFonts w:ascii="Times New Roman" w:hAnsi="Times New Roman"/>
          <w:sz w:val="20"/>
          <w:szCs w:val="20"/>
        </w:rPr>
        <w:t>д</w:t>
      </w:r>
      <w:r w:rsidRPr="006D09A7">
        <w:rPr>
          <w:rFonts w:ascii="Times New Roman" w:hAnsi="Times New Roman"/>
          <w:sz w:val="20"/>
          <w:szCs w:val="20"/>
        </w:rPr>
        <w:t>иаметр 219 мм, длина 1660 мм) выполнена тр</w:t>
      </w:r>
      <w:r w:rsidR="00FD7B4B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хмерная твердотельная модель [5]</w:t>
      </w:r>
      <w:r w:rsidR="00FD7B4B">
        <w:rPr>
          <w:rFonts w:ascii="Times New Roman" w:hAnsi="Times New Roman"/>
          <w:sz w:val="20"/>
          <w:szCs w:val="20"/>
        </w:rPr>
        <w:t>,</w:t>
      </w:r>
      <w:r w:rsidRPr="006D09A7">
        <w:rPr>
          <w:rFonts w:ascii="Times New Roman" w:hAnsi="Times New Roman"/>
          <w:sz w:val="20"/>
          <w:szCs w:val="20"/>
        </w:rPr>
        <w:t xml:space="preserve"> учитывающая расп</w:t>
      </w:r>
      <w:r w:rsidRPr="006D09A7">
        <w:rPr>
          <w:rFonts w:ascii="Times New Roman" w:hAnsi="Times New Roman"/>
          <w:sz w:val="20"/>
          <w:szCs w:val="20"/>
        </w:rPr>
        <w:t>о</w:t>
      </w:r>
      <w:r w:rsidRPr="006D09A7">
        <w:rPr>
          <w:rFonts w:ascii="Times New Roman" w:hAnsi="Times New Roman"/>
          <w:sz w:val="20"/>
          <w:szCs w:val="20"/>
        </w:rPr>
        <w:t xml:space="preserve">ложение креплений баллона к остову автомобилю </w:t>
      </w:r>
      <w:r w:rsidR="00FD7B4B">
        <w:rPr>
          <w:rFonts w:ascii="Times New Roman" w:hAnsi="Times New Roman"/>
          <w:sz w:val="20"/>
          <w:szCs w:val="20"/>
        </w:rPr>
        <w:t>(</w:t>
      </w:r>
      <w:r w:rsidRPr="006D09A7">
        <w:rPr>
          <w:rFonts w:ascii="Times New Roman" w:hAnsi="Times New Roman"/>
          <w:sz w:val="20"/>
          <w:szCs w:val="20"/>
        </w:rPr>
        <w:t>рис</w:t>
      </w:r>
      <w:r w:rsidR="00276E40">
        <w:rPr>
          <w:rFonts w:ascii="Times New Roman" w:hAnsi="Times New Roman"/>
          <w:sz w:val="20"/>
          <w:szCs w:val="20"/>
        </w:rPr>
        <w:t>.</w:t>
      </w:r>
      <w:r w:rsidRPr="006D09A7">
        <w:rPr>
          <w:rFonts w:ascii="Times New Roman" w:hAnsi="Times New Roman"/>
          <w:sz w:val="20"/>
          <w:szCs w:val="20"/>
        </w:rPr>
        <w:t xml:space="preserve"> 1</w:t>
      </w:r>
      <w:r w:rsidR="00FD7B4B">
        <w:rPr>
          <w:rFonts w:ascii="Times New Roman" w:hAnsi="Times New Roman"/>
          <w:sz w:val="20"/>
          <w:szCs w:val="20"/>
        </w:rPr>
        <w:t>)</w:t>
      </w:r>
      <w:r w:rsidRPr="006D09A7">
        <w:rPr>
          <w:rFonts w:ascii="Times New Roman" w:hAnsi="Times New Roman"/>
          <w:sz w:val="20"/>
          <w:szCs w:val="20"/>
        </w:rPr>
        <w:t>.</w:t>
      </w:r>
    </w:p>
    <w:p w:rsidR="00276E40" w:rsidRPr="006D09A7" w:rsidRDefault="00276E40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D09A7" w:rsidRPr="006D09A7" w:rsidRDefault="006D09A7" w:rsidP="00FD7B4B">
      <w:pPr>
        <w:widowControl w:val="0"/>
        <w:ind w:right="0" w:firstLine="0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860800" cy="2082625"/>
            <wp:effectExtent l="19050" t="0" r="635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33" cy="20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4B" w:rsidRDefault="00FD7B4B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6D09A7" w:rsidRPr="00276E40" w:rsidRDefault="006D09A7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276E40">
        <w:rPr>
          <w:rFonts w:ascii="Times New Roman" w:hAnsi="Times New Roman"/>
          <w:i/>
          <w:sz w:val="18"/>
          <w:szCs w:val="18"/>
        </w:rPr>
        <w:t>Рис. 1</w:t>
      </w:r>
      <w:r w:rsidR="00276E40">
        <w:rPr>
          <w:rFonts w:ascii="Times New Roman" w:hAnsi="Times New Roman"/>
          <w:i/>
          <w:sz w:val="18"/>
          <w:szCs w:val="18"/>
        </w:rPr>
        <w:t>.</w:t>
      </w:r>
      <w:r w:rsidR="00FD7B4B">
        <w:rPr>
          <w:rFonts w:ascii="Times New Roman" w:hAnsi="Times New Roman"/>
          <w:i/>
          <w:sz w:val="18"/>
          <w:szCs w:val="18"/>
        </w:rPr>
        <w:t xml:space="preserve"> </w:t>
      </w:r>
      <w:r w:rsidRPr="00276E40">
        <w:rPr>
          <w:rFonts w:ascii="Times New Roman" w:hAnsi="Times New Roman"/>
          <w:sz w:val="18"/>
          <w:szCs w:val="18"/>
        </w:rPr>
        <w:t>Тр</w:t>
      </w:r>
      <w:r w:rsidR="00FD7B4B">
        <w:rPr>
          <w:rFonts w:ascii="Times New Roman" w:hAnsi="Times New Roman"/>
          <w:sz w:val="18"/>
          <w:szCs w:val="18"/>
        </w:rPr>
        <w:t>е</w:t>
      </w:r>
      <w:r w:rsidRPr="00276E40">
        <w:rPr>
          <w:rFonts w:ascii="Times New Roman" w:hAnsi="Times New Roman"/>
          <w:sz w:val="18"/>
          <w:szCs w:val="18"/>
        </w:rPr>
        <w:t>хмерная модель баллона высокого давления</w:t>
      </w:r>
    </w:p>
    <w:p w:rsidR="00276E40" w:rsidRDefault="00276E40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Варианты расположения точек крепления баллона показаны на рис</w:t>
      </w:r>
      <w:r w:rsidR="00FD7B4B">
        <w:rPr>
          <w:rFonts w:ascii="Times New Roman" w:hAnsi="Times New Roman"/>
          <w:sz w:val="20"/>
          <w:szCs w:val="20"/>
        </w:rPr>
        <w:t>унке</w:t>
      </w:r>
      <w:r w:rsidRPr="006D09A7">
        <w:rPr>
          <w:rFonts w:ascii="Times New Roman" w:hAnsi="Times New Roman"/>
          <w:sz w:val="20"/>
          <w:szCs w:val="20"/>
        </w:rPr>
        <w:t xml:space="preserve"> 2. </w:t>
      </w:r>
    </w:p>
    <w:p w:rsidR="00276E40" w:rsidRPr="006D09A7" w:rsidRDefault="00276E40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В процессе исследования частотных свойств были рассмотрены две фо</w:t>
      </w:r>
      <w:r w:rsidRPr="006D09A7">
        <w:rPr>
          <w:rFonts w:ascii="Times New Roman" w:hAnsi="Times New Roman"/>
          <w:sz w:val="20"/>
          <w:szCs w:val="20"/>
        </w:rPr>
        <w:t>р</w:t>
      </w:r>
      <w:r w:rsidRPr="006D09A7">
        <w:rPr>
          <w:rFonts w:ascii="Times New Roman" w:hAnsi="Times New Roman"/>
          <w:sz w:val="20"/>
          <w:szCs w:val="20"/>
        </w:rPr>
        <w:t>мы деформаций: радиальная деформация с сохранением продольной оси ба</w:t>
      </w:r>
      <w:r w:rsidRPr="006D09A7">
        <w:rPr>
          <w:rFonts w:ascii="Times New Roman" w:hAnsi="Times New Roman"/>
          <w:sz w:val="20"/>
          <w:szCs w:val="20"/>
        </w:rPr>
        <w:t>л</w:t>
      </w:r>
      <w:r w:rsidRPr="006D09A7">
        <w:rPr>
          <w:rFonts w:ascii="Times New Roman" w:hAnsi="Times New Roman"/>
          <w:sz w:val="20"/>
          <w:szCs w:val="20"/>
        </w:rPr>
        <w:t>лона и поперечный изгиб баллона без изменения сечения [2]. На рис</w:t>
      </w:r>
      <w:r w:rsidR="00FD7B4B">
        <w:rPr>
          <w:rFonts w:ascii="Times New Roman" w:hAnsi="Times New Roman"/>
          <w:sz w:val="20"/>
          <w:szCs w:val="20"/>
        </w:rPr>
        <w:t>унке</w:t>
      </w:r>
      <w:r w:rsidRPr="006D09A7">
        <w:rPr>
          <w:rFonts w:ascii="Times New Roman" w:hAnsi="Times New Roman"/>
          <w:sz w:val="20"/>
          <w:szCs w:val="20"/>
        </w:rPr>
        <w:t xml:space="preserve"> 3 показаны формы деформаций. </w:t>
      </w:r>
    </w:p>
    <w:p w:rsidR="00276E40" w:rsidRPr="006D09A7" w:rsidRDefault="00276E40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 xml:space="preserve">При помощи программного обеспечения </w:t>
      </w:r>
      <w:r w:rsidRPr="006D09A7">
        <w:rPr>
          <w:rFonts w:ascii="Times New Roman" w:hAnsi="Times New Roman"/>
          <w:sz w:val="20"/>
          <w:szCs w:val="20"/>
          <w:lang w:val="en-US"/>
        </w:rPr>
        <w:t>APMFEM</w:t>
      </w:r>
      <w:r w:rsidRPr="006D09A7">
        <w:rPr>
          <w:rFonts w:ascii="Times New Roman" w:hAnsi="Times New Roman"/>
          <w:sz w:val="20"/>
          <w:szCs w:val="20"/>
        </w:rPr>
        <w:t xml:space="preserve"> были определены ча</w:t>
      </w:r>
      <w:r w:rsidRPr="006D09A7">
        <w:rPr>
          <w:rFonts w:ascii="Times New Roman" w:hAnsi="Times New Roman"/>
          <w:sz w:val="20"/>
          <w:szCs w:val="20"/>
        </w:rPr>
        <w:t>с</w:t>
      </w:r>
      <w:r w:rsidRPr="006D09A7">
        <w:rPr>
          <w:rFonts w:ascii="Times New Roman" w:hAnsi="Times New Roman"/>
          <w:sz w:val="20"/>
          <w:szCs w:val="20"/>
        </w:rPr>
        <w:t>тотные свойства баллонов. Частотный анализ показал, что собственная ча</w:t>
      </w:r>
      <w:r w:rsidRPr="006D09A7">
        <w:rPr>
          <w:rFonts w:ascii="Times New Roman" w:hAnsi="Times New Roman"/>
          <w:sz w:val="20"/>
          <w:szCs w:val="20"/>
        </w:rPr>
        <w:t>с</w:t>
      </w:r>
      <w:r w:rsidRPr="006D09A7">
        <w:rPr>
          <w:rFonts w:ascii="Times New Roman" w:hAnsi="Times New Roman"/>
          <w:sz w:val="20"/>
          <w:szCs w:val="20"/>
        </w:rPr>
        <w:t>тота колебаний баллона (рис</w:t>
      </w:r>
      <w:r>
        <w:rPr>
          <w:rFonts w:ascii="Times New Roman" w:hAnsi="Times New Roman"/>
          <w:sz w:val="20"/>
          <w:szCs w:val="20"/>
        </w:rPr>
        <w:t>.</w:t>
      </w:r>
      <w:r w:rsidRPr="006D09A7">
        <w:rPr>
          <w:rFonts w:ascii="Times New Roman" w:hAnsi="Times New Roman"/>
          <w:sz w:val="20"/>
          <w:szCs w:val="20"/>
        </w:rPr>
        <w:t xml:space="preserve"> 2</w:t>
      </w:r>
      <w:r w:rsidR="00FD7B4B">
        <w:rPr>
          <w:rFonts w:ascii="Times New Roman" w:hAnsi="Times New Roman"/>
          <w:sz w:val="20"/>
          <w:szCs w:val="20"/>
        </w:rPr>
        <w:t xml:space="preserve">, </w:t>
      </w:r>
      <w:r w:rsidRPr="00FD7B4B">
        <w:rPr>
          <w:rFonts w:ascii="Times New Roman" w:hAnsi="Times New Roman"/>
          <w:i/>
          <w:sz w:val="20"/>
          <w:szCs w:val="20"/>
        </w:rPr>
        <w:t>а</w:t>
      </w:r>
      <w:r w:rsidRPr="006D09A7">
        <w:rPr>
          <w:rFonts w:ascii="Times New Roman" w:hAnsi="Times New Roman"/>
          <w:sz w:val="20"/>
          <w:szCs w:val="20"/>
        </w:rPr>
        <w:t>) составляет 470 Гц. Это значение попадает в диапазон частот воздействия от реактивного момента ДВС, что может в</w:t>
      </w:r>
      <w:r w:rsidRPr="006D09A7">
        <w:rPr>
          <w:rFonts w:ascii="Times New Roman" w:hAnsi="Times New Roman"/>
          <w:sz w:val="20"/>
          <w:szCs w:val="20"/>
        </w:rPr>
        <w:t>ы</w:t>
      </w:r>
      <w:r w:rsidRPr="006D09A7">
        <w:rPr>
          <w:rFonts w:ascii="Times New Roman" w:hAnsi="Times New Roman"/>
          <w:sz w:val="20"/>
          <w:szCs w:val="20"/>
        </w:rPr>
        <w:t>звать резонансные явления в баллоне. Для предотвращения резонансных я</w:t>
      </w:r>
      <w:r w:rsidRPr="006D09A7">
        <w:rPr>
          <w:rFonts w:ascii="Times New Roman" w:hAnsi="Times New Roman"/>
          <w:sz w:val="20"/>
          <w:szCs w:val="20"/>
        </w:rPr>
        <w:t>в</w:t>
      </w:r>
      <w:r w:rsidRPr="006D09A7">
        <w:rPr>
          <w:rFonts w:ascii="Times New Roman" w:hAnsi="Times New Roman"/>
          <w:sz w:val="20"/>
          <w:szCs w:val="20"/>
        </w:rPr>
        <w:lastRenderedPageBreak/>
        <w:t>лений необходимо повысить частоту собственных колебаний закрепл</w:t>
      </w:r>
      <w:r w:rsidR="00FD7B4B"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 xml:space="preserve">нного баллона. </w:t>
      </w:r>
    </w:p>
    <w:p w:rsidR="006D09A7" w:rsidRP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6461"/>
        <w:gridCol w:w="444"/>
      </w:tblGrid>
      <w:tr w:rsidR="00276E40" w:rsidRPr="006D09A7" w:rsidTr="00FC7827">
        <w:tc>
          <w:tcPr>
            <w:tcW w:w="9039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03178" cy="664050"/>
                  <wp:effectExtent l="0" t="0" r="0" b="3175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01" cy="70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</w:p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</w:tr>
      <w:tr w:rsidR="00276E40" w:rsidRPr="006D09A7" w:rsidTr="00FC7827">
        <w:tc>
          <w:tcPr>
            <w:tcW w:w="9039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04502" cy="721766"/>
                  <wp:effectExtent l="0" t="0" r="0" b="254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21" cy="7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</w:p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</w:tr>
      <w:tr w:rsidR="00276E40" w:rsidRPr="006D09A7" w:rsidTr="00FC7827">
        <w:tc>
          <w:tcPr>
            <w:tcW w:w="9039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24313" cy="653889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094" cy="68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</w:p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</w:tr>
      <w:tr w:rsidR="00276E40" w:rsidRPr="006D09A7" w:rsidTr="00FC7827">
        <w:tc>
          <w:tcPr>
            <w:tcW w:w="9039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82840" cy="641992"/>
                  <wp:effectExtent l="0" t="0" r="0" b="571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088" cy="6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</w:tcPr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</w:p>
          <w:p w:rsidR="006D09A7" w:rsidRPr="006D09A7" w:rsidRDefault="006D09A7" w:rsidP="00A11BC7">
            <w:pPr>
              <w:widowControl w:val="0"/>
              <w:ind w:right="0"/>
              <w:rPr>
                <w:rFonts w:ascii="Times New Roman" w:hAnsi="Times New Roman"/>
                <w:sz w:val="20"/>
                <w:szCs w:val="20"/>
              </w:rPr>
            </w:pPr>
            <w:r w:rsidRPr="006D09A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</w:tbl>
    <w:p w:rsidR="00FD7B4B" w:rsidRDefault="00FD7B4B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6D09A7" w:rsidRDefault="006D09A7" w:rsidP="00FD7B4B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76E40">
        <w:rPr>
          <w:rFonts w:ascii="Times New Roman" w:hAnsi="Times New Roman"/>
          <w:i/>
          <w:sz w:val="18"/>
          <w:szCs w:val="18"/>
        </w:rPr>
        <w:t xml:space="preserve">Рис. 2. </w:t>
      </w:r>
      <w:r w:rsidRPr="00276E40">
        <w:rPr>
          <w:rFonts w:ascii="Times New Roman" w:hAnsi="Times New Roman"/>
          <w:sz w:val="18"/>
          <w:szCs w:val="18"/>
        </w:rPr>
        <w:t>Варианты расположения точек крепления баллона</w:t>
      </w:r>
    </w:p>
    <w:p w:rsidR="00276E40" w:rsidRDefault="00276E40" w:rsidP="00A11BC7">
      <w:pPr>
        <w:widowControl w:val="0"/>
        <w:ind w:right="0"/>
        <w:rPr>
          <w:rFonts w:ascii="Times New Roman" w:hAnsi="Times New Roman"/>
          <w:sz w:val="18"/>
          <w:szCs w:val="18"/>
        </w:rPr>
      </w:pPr>
    </w:p>
    <w:p w:rsidR="00276E40" w:rsidRPr="006D09A7" w:rsidRDefault="00276E40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Одним из решений, наиболее применимых в условиях автотранспортных предприятий</w:t>
      </w:r>
      <w:r w:rsidR="00FD7B4B">
        <w:rPr>
          <w:rFonts w:ascii="Times New Roman" w:hAnsi="Times New Roman"/>
          <w:sz w:val="20"/>
          <w:szCs w:val="20"/>
        </w:rPr>
        <w:t>,</w:t>
      </w:r>
      <w:r w:rsidRPr="006D09A7">
        <w:rPr>
          <w:rFonts w:ascii="Times New Roman" w:hAnsi="Times New Roman"/>
          <w:sz w:val="20"/>
          <w:szCs w:val="20"/>
        </w:rPr>
        <w:t xml:space="preserve"> является предложенное авторами изменение расположения т</w:t>
      </w:r>
      <w:r w:rsidRPr="006D09A7">
        <w:rPr>
          <w:rFonts w:ascii="Times New Roman" w:hAnsi="Times New Roman"/>
          <w:sz w:val="20"/>
          <w:szCs w:val="20"/>
        </w:rPr>
        <w:t>о</w:t>
      </w:r>
      <w:r w:rsidRPr="006D09A7">
        <w:rPr>
          <w:rFonts w:ascii="Times New Roman" w:hAnsi="Times New Roman"/>
          <w:sz w:val="20"/>
          <w:szCs w:val="20"/>
        </w:rPr>
        <w:t>чек крепления баллона. Результаты компьютерного моделирования в разли</w:t>
      </w:r>
      <w:r w:rsidRPr="006D09A7">
        <w:rPr>
          <w:rFonts w:ascii="Times New Roman" w:hAnsi="Times New Roman"/>
          <w:sz w:val="20"/>
          <w:szCs w:val="20"/>
        </w:rPr>
        <w:t>ч</w:t>
      </w:r>
      <w:r w:rsidRPr="006D09A7">
        <w:rPr>
          <w:rFonts w:ascii="Times New Roman" w:hAnsi="Times New Roman"/>
          <w:sz w:val="20"/>
          <w:szCs w:val="20"/>
        </w:rPr>
        <w:t>ных вариантах расположения крепления представлены на диаграмме (рис</w:t>
      </w:r>
      <w:r w:rsidR="009503D5">
        <w:rPr>
          <w:rFonts w:ascii="Times New Roman" w:hAnsi="Times New Roman"/>
          <w:sz w:val="20"/>
          <w:szCs w:val="20"/>
        </w:rPr>
        <w:t>.</w:t>
      </w:r>
      <w:r w:rsidRPr="006D09A7">
        <w:rPr>
          <w:rFonts w:ascii="Times New Roman" w:hAnsi="Times New Roman"/>
          <w:sz w:val="20"/>
          <w:szCs w:val="20"/>
        </w:rPr>
        <w:t xml:space="preserve"> 4). </w:t>
      </w:r>
    </w:p>
    <w:p w:rsidR="00276E40" w:rsidRDefault="00276E40" w:rsidP="00A11BC7">
      <w:pPr>
        <w:widowControl w:val="0"/>
        <w:ind w:right="0"/>
        <w:rPr>
          <w:rFonts w:ascii="Times New Roman" w:hAnsi="Times New Roman"/>
          <w:sz w:val="18"/>
          <w:szCs w:val="18"/>
        </w:rPr>
      </w:pPr>
    </w:p>
    <w:p w:rsidR="00276E40" w:rsidRDefault="009503D5" w:rsidP="00FD7B4B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512879">
        <w:rPr>
          <w:noProof/>
          <w:lang w:eastAsia="ru-RU"/>
        </w:rPr>
        <w:drawing>
          <wp:inline distT="0" distB="0" distL="0" distR="0">
            <wp:extent cx="4052188" cy="1451193"/>
            <wp:effectExtent l="0" t="0" r="5715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63" cy="14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40" w:rsidRPr="00FD7B4B" w:rsidRDefault="009503D5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FD7B4B">
        <w:rPr>
          <w:rFonts w:ascii="Times New Roman" w:hAnsi="Times New Roman"/>
          <w:i/>
          <w:sz w:val="18"/>
          <w:szCs w:val="18"/>
        </w:rPr>
        <w:t>а</w:t>
      </w:r>
    </w:p>
    <w:p w:rsidR="006D09A7" w:rsidRPr="006D09A7" w:rsidRDefault="009503D5" w:rsidP="00FD7B4B">
      <w:pPr>
        <w:widowControl w:val="0"/>
        <w:ind w:right="0" w:firstLine="0"/>
        <w:jc w:val="both"/>
        <w:rPr>
          <w:rFonts w:ascii="Times New Roman" w:hAnsi="Times New Roman"/>
          <w:sz w:val="20"/>
          <w:szCs w:val="20"/>
        </w:rPr>
      </w:pPr>
      <w:r w:rsidRPr="00512879">
        <w:rPr>
          <w:noProof/>
          <w:lang w:eastAsia="ru-RU"/>
        </w:rPr>
        <w:lastRenderedPageBreak/>
        <w:drawing>
          <wp:inline distT="0" distB="0" distL="0" distR="0">
            <wp:extent cx="2855107" cy="1164361"/>
            <wp:effectExtent l="0" t="0" r="254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14" cy="11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79">
        <w:rPr>
          <w:noProof/>
          <w:lang w:eastAsia="ru-RU"/>
        </w:rPr>
        <w:drawing>
          <wp:inline distT="0" distB="0" distL="0" distR="0">
            <wp:extent cx="1114309" cy="1134523"/>
            <wp:effectExtent l="0" t="0" r="0" b="889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55" cy="11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79" w:type="dxa"/>
        <w:tblLook w:val="01E0"/>
      </w:tblPr>
      <w:tblGrid>
        <w:gridCol w:w="5270"/>
      </w:tblGrid>
      <w:tr w:rsidR="006D09A7" w:rsidRPr="00FD7B4B" w:rsidTr="00276E40">
        <w:tc>
          <w:tcPr>
            <w:tcW w:w="5270" w:type="dxa"/>
          </w:tcPr>
          <w:p w:rsidR="006D09A7" w:rsidRPr="00FD7B4B" w:rsidRDefault="009503D5" w:rsidP="00FD7B4B">
            <w:pPr>
              <w:widowControl w:val="0"/>
              <w:ind w:right="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FD7B4B">
              <w:rPr>
                <w:rFonts w:ascii="Times New Roman" w:hAnsi="Times New Roman"/>
                <w:i/>
                <w:sz w:val="18"/>
                <w:szCs w:val="18"/>
              </w:rPr>
              <w:t xml:space="preserve">                   б                                                                 в</w:t>
            </w:r>
          </w:p>
        </w:tc>
      </w:tr>
    </w:tbl>
    <w:p w:rsidR="00FD7B4B" w:rsidRDefault="00FD7B4B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FD7B4B" w:rsidRDefault="009503D5" w:rsidP="00FD7B4B">
      <w:pPr>
        <w:widowControl w:val="0"/>
        <w:ind w:right="0" w:firstLine="0"/>
        <w:rPr>
          <w:rFonts w:ascii="Times New Roman" w:hAnsi="Times New Roman"/>
          <w:sz w:val="16"/>
          <w:szCs w:val="16"/>
        </w:rPr>
      </w:pPr>
      <w:r w:rsidRPr="00FD7B4B">
        <w:rPr>
          <w:rFonts w:ascii="Times New Roman" w:hAnsi="Times New Roman"/>
          <w:i/>
          <w:sz w:val="18"/>
          <w:szCs w:val="18"/>
        </w:rPr>
        <w:t xml:space="preserve">Рис. 3. </w:t>
      </w:r>
      <w:r w:rsidRPr="00FD7B4B">
        <w:rPr>
          <w:rFonts w:ascii="Times New Roman" w:hAnsi="Times New Roman"/>
          <w:sz w:val="18"/>
          <w:szCs w:val="18"/>
        </w:rPr>
        <w:t>Виды деформаций баллонов:</w:t>
      </w:r>
      <w:r w:rsidRPr="00FD7B4B">
        <w:rPr>
          <w:rFonts w:ascii="Times New Roman" w:hAnsi="Times New Roman"/>
          <w:sz w:val="20"/>
          <w:szCs w:val="20"/>
        </w:rPr>
        <w:t xml:space="preserve"> </w:t>
      </w:r>
      <w:r w:rsidR="006D09A7" w:rsidRPr="00FD7B4B">
        <w:rPr>
          <w:rFonts w:ascii="Times New Roman" w:hAnsi="Times New Roman"/>
          <w:i/>
          <w:sz w:val="16"/>
          <w:szCs w:val="16"/>
        </w:rPr>
        <w:t>а</w:t>
      </w:r>
      <w:r w:rsidR="00FD7B4B" w:rsidRPr="00FD7B4B">
        <w:rPr>
          <w:rFonts w:ascii="Times New Roman" w:hAnsi="Times New Roman"/>
          <w:sz w:val="16"/>
          <w:szCs w:val="16"/>
        </w:rPr>
        <w:t xml:space="preserve"> –</w:t>
      </w:r>
      <w:r w:rsidR="006D09A7" w:rsidRPr="00FD7B4B">
        <w:rPr>
          <w:rFonts w:ascii="Times New Roman" w:hAnsi="Times New Roman"/>
          <w:sz w:val="16"/>
          <w:szCs w:val="16"/>
        </w:rPr>
        <w:t xml:space="preserve"> радиальная деформация с сохранением</w:t>
      </w:r>
    </w:p>
    <w:p w:rsidR="006D09A7" w:rsidRPr="00FD7B4B" w:rsidRDefault="006D09A7" w:rsidP="00FD7B4B">
      <w:pPr>
        <w:widowControl w:val="0"/>
        <w:ind w:right="0" w:firstLine="0"/>
        <w:rPr>
          <w:rFonts w:ascii="Times New Roman" w:hAnsi="Times New Roman"/>
          <w:i/>
          <w:sz w:val="20"/>
          <w:szCs w:val="20"/>
        </w:rPr>
      </w:pPr>
      <w:r w:rsidRPr="00FD7B4B">
        <w:rPr>
          <w:rFonts w:ascii="Times New Roman" w:hAnsi="Times New Roman"/>
          <w:sz w:val="16"/>
          <w:szCs w:val="16"/>
        </w:rPr>
        <w:t xml:space="preserve">продольной оси баллона; </w:t>
      </w:r>
      <w:r w:rsidRPr="00FD7B4B">
        <w:rPr>
          <w:rFonts w:ascii="Times New Roman" w:hAnsi="Times New Roman"/>
          <w:i/>
          <w:sz w:val="16"/>
          <w:szCs w:val="16"/>
        </w:rPr>
        <w:t>б</w:t>
      </w:r>
      <w:r w:rsidR="00FD7B4B" w:rsidRPr="00FD7B4B">
        <w:rPr>
          <w:rFonts w:ascii="Times New Roman" w:hAnsi="Times New Roman"/>
          <w:sz w:val="16"/>
          <w:szCs w:val="16"/>
        </w:rPr>
        <w:t xml:space="preserve"> –</w:t>
      </w:r>
      <w:r w:rsidRPr="00FD7B4B">
        <w:rPr>
          <w:rFonts w:ascii="Times New Roman" w:hAnsi="Times New Roman"/>
          <w:sz w:val="16"/>
          <w:szCs w:val="16"/>
        </w:rPr>
        <w:t xml:space="preserve"> поперечный изгиб</w:t>
      </w:r>
      <w:r w:rsidR="009503D5" w:rsidRPr="00FD7B4B">
        <w:rPr>
          <w:rFonts w:ascii="Times New Roman" w:hAnsi="Times New Roman"/>
          <w:sz w:val="16"/>
          <w:szCs w:val="16"/>
        </w:rPr>
        <w:t xml:space="preserve"> баллона, без изменения сечения</w:t>
      </w:r>
    </w:p>
    <w:p w:rsidR="006D09A7" w:rsidRPr="006D09A7" w:rsidRDefault="006D09A7" w:rsidP="00A11BC7">
      <w:pPr>
        <w:widowControl w:val="0"/>
        <w:ind w:right="0"/>
        <w:rPr>
          <w:rFonts w:ascii="Times New Roman" w:hAnsi="Times New Roman"/>
          <w:i/>
          <w:sz w:val="20"/>
          <w:szCs w:val="20"/>
        </w:rPr>
      </w:pPr>
    </w:p>
    <w:p w:rsidR="006D09A7" w:rsidRPr="006D09A7" w:rsidRDefault="006D09A7" w:rsidP="00FD7B4B">
      <w:pPr>
        <w:widowControl w:val="0"/>
        <w:ind w:right="0" w:firstLine="0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975789" cy="2025008"/>
            <wp:effectExtent l="0" t="0" r="5715" b="0"/>
            <wp:docPr id="249" name="Рисунок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32" cy="20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4B" w:rsidRDefault="006D09A7" w:rsidP="00FD7B4B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9503D5">
        <w:rPr>
          <w:rFonts w:ascii="Times New Roman" w:hAnsi="Times New Roman"/>
          <w:i/>
          <w:sz w:val="18"/>
          <w:szCs w:val="18"/>
        </w:rPr>
        <w:t xml:space="preserve">Рис. 4. </w:t>
      </w:r>
      <w:r w:rsidRPr="009503D5">
        <w:rPr>
          <w:rFonts w:ascii="Times New Roman" w:hAnsi="Times New Roman"/>
          <w:sz w:val="18"/>
          <w:szCs w:val="18"/>
        </w:rPr>
        <w:t>График зависимости резонансной частоты закрепл</w:t>
      </w:r>
      <w:r w:rsidR="00FD7B4B">
        <w:rPr>
          <w:rFonts w:ascii="Times New Roman" w:hAnsi="Times New Roman"/>
          <w:sz w:val="18"/>
          <w:szCs w:val="18"/>
        </w:rPr>
        <w:t>е</w:t>
      </w:r>
      <w:r w:rsidRPr="009503D5">
        <w:rPr>
          <w:rFonts w:ascii="Times New Roman" w:hAnsi="Times New Roman"/>
          <w:sz w:val="18"/>
          <w:szCs w:val="18"/>
        </w:rPr>
        <w:t>нного баллона</w:t>
      </w:r>
    </w:p>
    <w:p w:rsidR="006D09A7" w:rsidRPr="009503D5" w:rsidRDefault="006D09A7" w:rsidP="00FD7B4B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9503D5">
        <w:rPr>
          <w:rFonts w:ascii="Times New Roman" w:hAnsi="Times New Roman"/>
          <w:sz w:val="18"/>
          <w:szCs w:val="18"/>
        </w:rPr>
        <w:t>от расположения заднего крепления</w:t>
      </w:r>
    </w:p>
    <w:p w:rsidR="006D09A7" w:rsidRDefault="006D09A7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FD7B4B" w:rsidRPr="006D09A7" w:rsidRDefault="00FD7B4B" w:rsidP="00FD7B4B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6D09A7">
        <w:rPr>
          <w:rFonts w:ascii="Times New Roman" w:hAnsi="Times New Roman"/>
          <w:sz w:val="20"/>
          <w:szCs w:val="20"/>
        </w:rPr>
        <w:t>Произвед</w:t>
      </w:r>
      <w:r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нный численный эксперимент показал, что при расположении задней опоры на расстоянии 1120 мм от передней, обеспечивает максимал</w:t>
      </w:r>
      <w:r w:rsidRPr="006D09A7">
        <w:rPr>
          <w:rFonts w:ascii="Times New Roman" w:hAnsi="Times New Roman"/>
          <w:sz w:val="20"/>
          <w:szCs w:val="20"/>
        </w:rPr>
        <w:t>ь</w:t>
      </w:r>
      <w:r w:rsidRPr="006D09A7">
        <w:rPr>
          <w:rFonts w:ascii="Times New Roman" w:hAnsi="Times New Roman"/>
          <w:sz w:val="20"/>
          <w:szCs w:val="20"/>
        </w:rPr>
        <w:t>ную частоту собственных колебаний закреплённого баллона, равную 566 Гц. При дальнейшем смещении опоры, резонансная частота стала повышаться. Результатом провед</w:t>
      </w:r>
      <w:r>
        <w:rPr>
          <w:rFonts w:ascii="Times New Roman" w:hAnsi="Times New Roman"/>
          <w:sz w:val="20"/>
          <w:szCs w:val="20"/>
        </w:rPr>
        <w:t>е</w:t>
      </w:r>
      <w:r w:rsidRPr="006D09A7">
        <w:rPr>
          <w:rFonts w:ascii="Times New Roman" w:hAnsi="Times New Roman"/>
          <w:sz w:val="20"/>
          <w:szCs w:val="20"/>
        </w:rPr>
        <w:t>нной работы является способ оптимизации крепления баллонов, который позволяющий вывести частоту собственных колебаний баллона из диапазона частот, в котором возможны опасные резонансные я</w:t>
      </w:r>
      <w:r w:rsidRPr="006D09A7">
        <w:rPr>
          <w:rFonts w:ascii="Times New Roman" w:hAnsi="Times New Roman"/>
          <w:sz w:val="20"/>
          <w:szCs w:val="20"/>
        </w:rPr>
        <w:t>в</w:t>
      </w:r>
      <w:r w:rsidRPr="006D09A7">
        <w:rPr>
          <w:rFonts w:ascii="Times New Roman" w:hAnsi="Times New Roman"/>
          <w:sz w:val="20"/>
          <w:szCs w:val="20"/>
        </w:rPr>
        <w:t xml:space="preserve">ления, вызывающие усталостные повреждения силовой структуры баллонов. </w:t>
      </w:r>
    </w:p>
    <w:p w:rsidR="00FD7B4B" w:rsidRPr="006D09A7" w:rsidRDefault="00FD7B4B" w:rsidP="00A11BC7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9503D5" w:rsidRPr="00902A3A" w:rsidRDefault="009503D5" w:rsidP="00A11BC7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FD7B4B">
        <w:rPr>
          <w:szCs w:val="18"/>
        </w:rPr>
        <w:t>использованных источников</w:t>
      </w:r>
    </w:p>
    <w:p w:rsidR="006D09A7" w:rsidRPr="00177C0E" w:rsidRDefault="006D09A7" w:rsidP="00A11BC7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9503D5">
        <w:rPr>
          <w:rFonts w:ascii="Times New Roman" w:hAnsi="Times New Roman"/>
          <w:sz w:val="18"/>
          <w:szCs w:val="18"/>
        </w:rPr>
        <w:t xml:space="preserve">1. Изготовление металлокомпозитных баллонов / </w:t>
      </w:r>
      <w:r w:rsidR="00FD7B4B" w:rsidRPr="00FD7B4B">
        <w:rPr>
          <w:rFonts w:ascii="Times New Roman" w:hAnsi="Times New Roman"/>
          <w:sz w:val="18"/>
          <w:szCs w:val="18"/>
        </w:rPr>
        <w:t>С. П Семенищев, В.</w:t>
      </w:r>
      <w:r w:rsidR="009B21C1">
        <w:rPr>
          <w:rFonts w:ascii="Times New Roman" w:hAnsi="Times New Roman"/>
          <w:sz w:val="18"/>
          <w:szCs w:val="18"/>
        </w:rPr>
        <w:t> </w:t>
      </w:r>
      <w:r w:rsidR="00FD7B4B" w:rsidRPr="00FD7B4B">
        <w:rPr>
          <w:rFonts w:ascii="Times New Roman" w:hAnsi="Times New Roman"/>
          <w:sz w:val="18"/>
          <w:szCs w:val="18"/>
        </w:rPr>
        <w:t>П.</w:t>
      </w:r>
      <w:r w:rsidR="009B21C1">
        <w:rPr>
          <w:rFonts w:ascii="Times New Roman" w:hAnsi="Times New Roman"/>
          <w:sz w:val="18"/>
          <w:szCs w:val="18"/>
        </w:rPr>
        <w:t> </w:t>
      </w:r>
      <w:r w:rsidR="00FD7B4B" w:rsidRPr="00FD7B4B">
        <w:rPr>
          <w:rFonts w:ascii="Times New Roman" w:hAnsi="Times New Roman"/>
          <w:sz w:val="18"/>
          <w:szCs w:val="18"/>
        </w:rPr>
        <w:t>Глухов</w:t>
      </w:r>
      <w:r w:rsidRPr="00FD7B4B">
        <w:rPr>
          <w:rFonts w:ascii="Times New Roman" w:hAnsi="Times New Roman"/>
          <w:sz w:val="18"/>
          <w:szCs w:val="18"/>
        </w:rPr>
        <w:t xml:space="preserve">, </w:t>
      </w:r>
      <w:r w:rsidR="00FD7B4B" w:rsidRPr="00FD7B4B">
        <w:rPr>
          <w:rFonts w:ascii="Times New Roman" w:hAnsi="Times New Roman"/>
          <w:sz w:val="18"/>
          <w:szCs w:val="18"/>
        </w:rPr>
        <w:t>П. П. Мерзляков</w:t>
      </w:r>
      <w:r w:rsidRPr="00FD7B4B">
        <w:rPr>
          <w:rFonts w:ascii="Times New Roman" w:hAnsi="Times New Roman"/>
          <w:sz w:val="18"/>
          <w:szCs w:val="18"/>
        </w:rPr>
        <w:t xml:space="preserve">, </w:t>
      </w:r>
      <w:r w:rsidR="00FD7B4B" w:rsidRPr="00FD7B4B">
        <w:rPr>
          <w:rFonts w:ascii="Times New Roman" w:hAnsi="Times New Roman"/>
          <w:sz w:val="18"/>
          <w:szCs w:val="18"/>
        </w:rPr>
        <w:t xml:space="preserve">О. В. Килина, В. К. Попов </w:t>
      </w:r>
      <w:r w:rsidRPr="00FD7B4B">
        <w:rPr>
          <w:rFonts w:ascii="Times New Roman" w:hAnsi="Times New Roman"/>
          <w:sz w:val="18"/>
          <w:szCs w:val="18"/>
        </w:rPr>
        <w:t>//</w:t>
      </w:r>
      <w:r w:rsidRPr="009503D5">
        <w:rPr>
          <w:rFonts w:ascii="Times New Roman" w:hAnsi="Times New Roman"/>
          <w:sz w:val="18"/>
          <w:szCs w:val="18"/>
        </w:rPr>
        <w:t xml:space="preserve"> Транспорт на альтернативном топливе</w:t>
      </w:r>
      <w:r w:rsidR="00FD7B4B">
        <w:rPr>
          <w:rFonts w:ascii="Times New Roman" w:hAnsi="Times New Roman"/>
          <w:sz w:val="18"/>
          <w:szCs w:val="18"/>
        </w:rPr>
        <w:t xml:space="preserve">. – 2013. – </w:t>
      </w:r>
      <w:r w:rsidRPr="009503D5">
        <w:rPr>
          <w:rFonts w:ascii="Times New Roman" w:hAnsi="Times New Roman"/>
          <w:sz w:val="18"/>
          <w:szCs w:val="18"/>
        </w:rPr>
        <w:t>№ 3 (33)</w:t>
      </w:r>
      <w:r w:rsidR="009503D5">
        <w:rPr>
          <w:rFonts w:ascii="Times New Roman" w:hAnsi="Times New Roman"/>
          <w:sz w:val="18"/>
          <w:szCs w:val="18"/>
        </w:rPr>
        <w:t>.</w:t>
      </w:r>
      <w:r w:rsidR="00FD7B4B">
        <w:rPr>
          <w:rFonts w:ascii="Times New Roman" w:hAnsi="Times New Roman"/>
          <w:sz w:val="18"/>
          <w:szCs w:val="18"/>
        </w:rPr>
        <w:t xml:space="preserve"> –</w:t>
      </w:r>
      <w:r w:rsidRPr="00177C0E">
        <w:rPr>
          <w:rFonts w:ascii="Times New Roman" w:hAnsi="Times New Roman"/>
          <w:sz w:val="18"/>
          <w:szCs w:val="18"/>
        </w:rPr>
        <w:t xml:space="preserve"> </w:t>
      </w:r>
      <w:r w:rsidR="005037AC">
        <w:rPr>
          <w:rFonts w:ascii="Times New Roman" w:hAnsi="Times New Roman"/>
          <w:sz w:val="18"/>
          <w:szCs w:val="18"/>
        </w:rPr>
        <w:t>С</w:t>
      </w:r>
      <w:r w:rsidRPr="00177C0E">
        <w:rPr>
          <w:rFonts w:ascii="Times New Roman" w:hAnsi="Times New Roman"/>
          <w:sz w:val="18"/>
          <w:szCs w:val="18"/>
        </w:rPr>
        <w:t>. 19.</w:t>
      </w:r>
    </w:p>
    <w:p w:rsidR="006D09A7" w:rsidRPr="00FD7B4B" w:rsidRDefault="006D09A7" w:rsidP="00A11BC7">
      <w:pPr>
        <w:widowControl w:val="0"/>
        <w:ind w:right="0"/>
        <w:jc w:val="both"/>
        <w:rPr>
          <w:rFonts w:ascii="Times New Roman" w:hAnsi="Times New Roman"/>
          <w:sz w:val="18"/>
          <w:szCs w:val="18"/>
          <w:lang w:val="en-US"/>
        </w:rPr>
      </w:pPr>
      <w:r w:rsidRPr="00880F47">
        <w:rPr>
          <w:rFonts w:ascii="Times New Roman" w:hAnsi="Times New Roman"/>
          <w:spacing w:val="-4"/>
          <w:sz w:val="18"/>
          <w:szCs w:val="18"/>
          <w:lang w:val="en-US"/>
        </w:rPr>
        <w:t xml:space="preserve">2. 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Tarkhova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L., Tarkhov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S., Nafikov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M., Akhmetyanov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I., Gusev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D., Akhmarov</w:t>
      </w:r>
      <w:r w:rsidR="00880F47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>,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t xml:space="preserve"> </w:t>
      </w:r>
      <w:r w:rsidR="00FD7B4B" w:rsidRPr="00880F47">
        <w:rPr>
          <w:rFonts w:ascii="Times New Roman" w:hAnsi="Times New Roman"/>
          <w:i/>
          <w:spacing w:val="-4"/>
          <w:sz w:val="18"/>
          <w:szCs w:val="18"/>
          <w:lang w:val="en-US"/>
        </w:rPr>
        <w:lastRenderedPageBreak/>
        <w:t>R.</w:t>
      </w:r>
      <w:r w:rsidR="009B21C1" w:rsidRPr="009B21C1">
        <w:rPr>
          <w:rFonts w:ascii="Times New Roman" w:hAnsi="Times New Roman"/>
          <w:i/>
          <w:spacing w:val="-4"/>
          <w:sz w:val="18"/>
          <w:szCs w:val="18"/>
          <w:lang w:val="en-US"/>
        </w:rPr>
        <w:t> </w:t>
      </w:r>
      <w:r w:rsidRPr="00880F47">
        <w:rPr>
          <w:rFonts w:ascii="Times New Roman" w:hAnsi="Times New Roman"/>
          <w:spacing w:val="-4"/>
          <w:sz w:val="18"/>
          <w:szCs w:val="18"/>
          <w:lang w:val="en-US"/>
        </w:rPr>
        <w:t>Infographics and their application in the educational process. International Journal</w:t>
      </w:r>
      <w:r w:rsidRPr="00FD7B4B">
        <w:rPr>
          <w:rFonts w:ascii="Times New Roman" w:hAnsi="Times New Roman"/>
          <w:sz w:val="18"/>
          <w:szCs w:val="18"/>
          <w:lang w:val="en-US"/>
        </w:rPr>
        <w:t xml:space="preserve"> of Emer</w:t>
      </w:r>
      <w:r w:rsidRPr="00FD7B4B">
        <w:rPr>
          <w:rFonts w:ascii="Times New Roman" w:hAnsi="Times New Roman"/>
          <w:sz w:val="18"/>
          <w:szCs w:val="18"/>
          <w:lang w:val="en-US"/>
        </w:rPr>
        <w:t>g</w:t>
      </w:r>
      <w:r w:rsidRPr="00FD7B4B">
        <w:rPr>
          <w:rFonts w:ascii="Times New Roman" w:hAnsi="Times New Roman"/>
          <w:sz w:val="18"/>
          <w:szCs w:val="18"/>
          <w:lang w:val="en-US"/>
        </w:rPr>
        <w:t>ing Technologies in Learning</w:t>
      </w:r>
      <w:r w:rsidR="00FD7B4B" w:rsidRPr="00FD7B4B">
        <w:rPr>
          <w:rFonts w:ascii="Times New Roman" w:hAnsi="Times New Roman"/>
          <w:sz w:val="18"/>
          <w:szCs w:val="18"/>
          <w:lang w:val="en-US"/>
        </w:rPr>
        <w:t>,</w:t>
      </w:r>
      <w:r w:rsidRPr="009503D5">
        <w:rPr>
          <w:rFonts w:ascii="Times New Roman" w:hAnsi="Times New Roman"/>
          <w:sz w:val="18"/>
          <w:szCs w:val="18"/>
          <w:lang w:val="en-US"/>
        </w:rPr>
        <w:t xml:space="preserve"> 2020</w:t>
      </w:r>
      <w:r w:rsidR="00FD7B4B" w:rsidRPr="00FD7B4B">
        <w:rPr>
          <w:rFonts w:ascii="Times New Roman" w:hAnsi="Times New Roman"/>
          <w:sz w:val="18"/>
          <w:szCs w:val="18"/>
          <w:lang w:val="en-US"/>
        </w:rPr>
        <w:t>,</w:t>
      </w:r>
      <w:r w:rsidRPr="009503D5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7B4B">
        <w:rPr>
          <w:rFonts w:ascii="Times New Roman" w:hAnsi="Times New Roman"/>
          <w:sz w:val="18"/>
          <w:szCs w:val="18"/>
          <w:lang w:val="en-US"/>
        </w:rPr>
        <w:t>vol</w:t>
      </w:r>
      <w:r w:rsidRPr="00FD7B4B">
        <w:rPr>
          <w:rFonts w:ascii="Times New Roman" w:hAnsi="Times New Roman"/>
          <w:sz w:val="18"/>
          <w:szCs w:val="18"/>
          <w:lang w:val="en-US"/>
        </w:rPr>
        <w:t>. 15</w:t>
      </w:r>
      <w:r w:rsidR="00FD7B4B">
        <w:rPr>
          <w:rFonts w:ascii="Times New Roman" w:hAnsi="Times New Roman"/>
          <w:sz w:val="18"/>
          <w:szCs w:val="18"/>
          <w:lang w:val="en-US"/>
        </w:rPr>
        <w:t>,</w:t>
      </w:r>
      <w:r w:rsidRPr="00FD7B4B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7B4B">
        <w:rPr>
          <w:rFonts w:ascii="Times New Roman" w:hAnsi="Times New Roman"/>
          <w:sz w:val="18"/>
          <w:szCs w:val="18"/>
          <w:lang w:val="en-US"/>
        </w:rPr>
        <w:t>no.</w:t>
      </w:r>
      <w:r w:rsidRPr="00FD7B4B">
        <w:rPr>
          <w:rFonts w:ascii="Times New Roman" w:hAnsi="Times New Roman"/>
          <w:sz w:val="18"/>
          <w:szCs w:val="18"/>
          <w:lang w:val="en-US"/>
        </w:rPr>
        <w:t xml:space="preserve"> 13</w:t>
      </w:r>
      <w:r w:rsidR="00FD7B4B">
        <w:rPr>
          <w:rFonts w:ascii="Times New Roman" w:hAnsi="Times New Roman"/>
          <w:sz w:val="18"/>
          <w:szCs w:val="18"/>
          <w:lang w:val="en-US"/>
        </w:rPr>
        <w:t>,</w:t>
      </w:r>
      <w:r w:rsidRPr="00FD7B4B">
        <w:rPr>
          <w:rFonts w:ascii="Times New Roman" w:hAnsi="Times New Roman"/>
          <w:sz w:val="18"/>
          <w:szCs w:val="18"/>
          <w:lang w:val="en-US"/>
        </w:rPr>
        <w:t xml:space="preserve"> </w:t>
      </w:r>
      <w:r w:rsidR="00FD7B4B">
        <w:rPr>
          <w:rFonts w:ascii="Times New Roman" w:hAnsi="Times New Roman"/>
          <w:sz w:val="18"/>
          <w:szCs w:val="18"/>
          <w:lang w:val="en-US"/>
        </w:rPr>
        <w:t>pp</w:t>
      </w:r>
      <w:r w:rsidRPr="00FD7B4B">
        <w:rPr>
          <w:rFonts w:ascii="Times New Roman" w:hAnsi="Times New Roman"/>
          <w:sz w:val="18"/>
          <w:szCs w:val="18"/>
          <w:lang w:val="en-US"/>
        </w:rPr>
        <w:t>. 63-80.</w:t>
      </w:r>
    </w:p>
    <w:p w:rsidR="006D09A7" w:rsidRPr="00880F47" w:rsidRDefault="006D09A7" w:rsidP="00A11BC7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880F47">
        <w:rPr>
          <w:rFonts w:ascii="Times New Roman" w:hAnsi="Times New Roman"/>
          <w:sz w:val="18"/>
          <w:szCs w:val="18"/>
        </w:rPr>
        <w:t>3</w:t>
      </w:r>
      <w:r w:rsidR="005037AC" w:rsidRPr="00880F47">
        <w:rPr>
          <w:rFonts w:ascii="Times New Roman" w:hAnsi="Times New Roman"/>
          <w:sz w:val="18"/>
          <w:szCs w:val="18"/>
        </w:rPr>
        <w:t xml:space="preserve">. </w:t>
      </w:r>
      <w:r w:rsidR="005037AC" w:rsidRPr="005037AC">
        <w:rPr>
          <w:rFonts w:ascii="Times New Roman" w:hAnsi="Times New Roman"/>
          <w:i/>
          <w:sz w:val="18"/>
          <w:szCs w:val="18"/>
        </w:rPr>
        <w:t>Неговора</w:t>
      </w:r>
      <w:r w:rsidR="00880F47">
        <w:rPr>
          <w:rFonts w:ascii="Times New Roman" w:hAnsi="Times New Roman"/>
          <w:i/>
          <w:sz w:val="18"/>
          <w:szCs w:val="18"/>
        </w:rPr>
        <w:t>,</w:t>
      </w:r>
      <w:r w:rsidR="005037AC" w:rsidRPr="00880F47">
        <w:rPr>
          <w:rFonts w:ascii="Times New Roman" w:hAnsi="Times New Roman"/>
          <w:i/>
          <w:sz w:val="18"/>
          <w:szCs w:val="18"/>
        </w:rPr>
        <w:t xml:space="preserve"> </w:t>
      </w:r>
      <w:r w:rsidRPr="005037AC">
        <w:rPr>
          <w:rFonts w:ascii="Times New Roman" w:hAnsi="Times New Roman"/>
          <w:i/>
          <w:sz w:val="18"/>
          <w:szCs w:val="18"/>
        </w:rPr>
        <w:t>А</w:t>
      </w:r>
      <w:r w:rsidRPr="00880F47">
        <w:rPr>
          <w:rFonts w:ascii="Times New Roman" w:hAnsi="Times New Roman"/>
          <w:i/>
          <w:sz w:val="18"/>
          <w:szCs w:val="18"/>
        </w:rPr>
        <w:t>.</w:t>
      </w:r>
      <w:r w:rsidR="00FD7B4B" w:rsidRPr="00880F47">
        <w:rPr>
          <w:rFonts w:ascii="Times New Roman" w:hAnsi="Times New Roman"/>
          <w:i/>
          <w:sz w:val="18"/>
          <w:szCs w:val="18"/>
        </w:rPr>
        <w:t xml:space="preserve"> </w:t>
      </w:r>
      <w:r w:rsidRPr="005037AC">
        <w:rPr>
          <w:rFonts w:ascii="Times New Roman" w:hAnsi="Times New Roman"/>
          <w:i/>
          <w:sz w:val="18"/>
          <w:szCs w:val="18"/>
        </w:rPr>
        <w:t>В</w:t>
      </w:r>
      <w:r w:rsidRPr="00880F47">
        <w:rPr>
          <w:rFonts w:ascii="Times New Roman" w:hAnsi="Times New Roman"/>
          <w:i/>
          <w:sz w:val="18"/>
          <w:szCs w:val="18"/>
        </w:rPr>
        <w:t>.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Проектирование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газовых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баллонов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сложной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фо</w:t>
      </w:r>
      <w:r w:rsidR="005037AC">
        <w:rPr>
          <w:rFonts w:ascii="Times New Roman" w:hAnsi="Times New Roman"/>
          <w:sz w:val="18"/>
          <w:szCs w:val="18"/>
        </w:rPr>
        <w:t>рмы</w:t>
      </w:r>
      <w:r w:rsidR="005037AC" w:rsidRPr="00880F47">
        <w:rPr>
          <w:rFonts w:ascii="Times New Roman" w:hAnsi="Times New Roman"/>
          <w:sz w:val="18"/>
          <w:szCs w:val="18"/>
        </w:rPr>
        <w:t xml:space="preserve">, </w:t>
      </w:r>
      <w:r w:rsidR="005037AC">
        <w:rPr>
          <w:rFonts w:ascii="Times New Roman" w:hAnsi="Times New Roman"/>
          <w:sz w:val="18"/>
          <w:szCs w:val="18"/>
        </w:rPr>
        <w:t>работа</w:t>
      </w:r>
      <w:r w:rsidR="005037AC">
        <w:rPr>
          <w:rFonts w:ascii="Times New Roman" w:hAnsi="Times New Roman"/>
          <w:sz w:val="18"/>
          <w:szCs w:val="18"/>
        </w:rPr>
        <w:t>ю</w:t>
      </w:r>
      <w:r w:rsidR="005037AC">
        <w:rPr>
          <w:rFonts w:ascii="Times New Roman" w:hAnsi="Times New Roman"/>
          <w:sz w:val="18"/>
          <w:szCs w:val="18"/>
        </w:rPr>
        <w:t>щих</w:t>
      </w:r>
      <w:r w:rsidR="005037AC" w:rsidRPr="00880F47">
        <w:rPr>
          <w:rFonts w:ascii="Times New Roman" w:hAnsi="Times New Roman"/>
          <w:sz w:val="18"/>
          <w:szCs w:val="18"/>
        </w:rPr>
        <w:t xml:space="preserve"> </w:t>
      </w:r>
      <w:r w:rsidR="005037AC">
        <w:rPr>
          <w:rFonts w:ascii="Times New Roman" w:hAnsi="Times New Roman"/>
          <w:sz w:val="18"/>
          <w:szCs w:val="18"/>
        </w:rPr>
        <w:t>под</w:t>
      </w:r>
      <w:r w:rsidR="005037AC" w:rsidRPr="00880F47">
        <w:rPr>
          <w:rFonts w:ascii="Times New Roman" w:hAnsi="Times New Roman"/>
          <w:sz w:val="18"/>
          <w:szCs w:val="18"/>
        </w:rPr>
        <w:t xml:space="preserve"> </w:t>
      </w:r>
      <w:r w:rsidR="005037AC">
        <w:rPr>
          <w:rFonts w:ascii="Times New Roman" w:hAnsi="Times New Roman"/>
          <w:sz w:val="18"/>
          <w:szCs w:val="18"/>
        </w:rPr>
        <w:t>давлением</w:t>
      </w:r>
      <w:r w:rsidR="005037AC" w:rsidRPr="00880F47">
        <w:rPr>
          <w:rFonts w:ascii="Times New Roman" w:hAnsi="Times New Roman"/>
          <w:sz w:val="18"/>
          <w:szCs w:val="18"/>
        </w:rPr>
        <w:t xml:space="preserve"> </w:t>
      </w:r>
      <w:r w:rsidR="00FD7B4B" w:rsidRPr="00880F47">
        <w:rPr>
          <w:rFonts w:ascii="Times New Roman" w:hAnsi="Times New Roman"/>
          <w:sz w:val="18"/>
          <w:szCs w:val="18"/>
        </w:rPr>
        <w:t>/ А. В.</w:t>
      </w:r>
      <w:r w:rsidR="00880F47" w:rsidRPr="00880F47">
        <w:rPr>
          <w:rFonts w:ascii="Times New Roman" w:hAnsi="Times New Roman"/>
          <w:sz w:val="18"/>
          <w:szCs w:val="18"/>
        </w:rPr>
        <w:t xml:space="preserve"> Неговора</w:t>
      </w:r>
      <w:r w:rsidR="00FD7B4B" w:rsidRPr="00880F47">
        <w:rPr>
          <w:rFonts w:ascii="Times New Roman" w:hAnsi="Times New Roman"/>
          <w:sz w:val="18"/>
          <w:szCs w:val="18"/>
        </w:rPr>
        <w:t>, И. Р.</w:t>
      </w:r>
      <w:r w:rsidR="00880F47" w:rsidRPr="00880F47">
        <w:rPr>
          <w:rFonts w:ascii="Times New Roman" w:hAnsi="Times New Roman"/>
          <w:sz w:val="18"/>
          <w:szCs w:val="18"/>
        </w:rPr>
        <w:t xml:space="preserve"> Ахметьянов</w:t>
      </w:r>
      <w:r w:rsidR="00FD7B4B" w:rsidRPr="00880F47">
        <w:rPr>
          <w:rFonts w:ascii="Times New Roman" w:hAnsi="Times New Roman"/>
          <w:sz w:val="18"/>
          <w:szCs w:val="18"/>
        </w:rPr>
        <w:t xml:space="preserve">, Д. А. </w:t>
      </w:r>
      <w:r w:rsidR="00880F47" w:rsidRPr="00880F47">
        <w:rPr>
          <w:rFonts w:ascii="Times New Roman" w:hAnsi="Times New Roman"/>
          <w:sz w:val="18"/>
          <w:szCs w:val="18"/>
        </w:rPr>
        <w:t>Гусев</w:t>
      </w:r>
      <w:r w:rsidR="00880F47" w:rsidRPr="00880F47">
        <w:rPr>
          <w:rFonts w:ascii="Times New Roman" w:hAnsi="Times New Roman"/>
          <w:i/>
          <w:sz w:val="18"/>
          <w:szCs w:val="18"/>
        </w:rPr>
        <w:t xml:space="preserve"> </w:t>
      </w:r>
      <w:r w:rsidRPr="00880F47">
        <w:rPr>
          <w:rFonts w:ascii="Times New Roman" w:hAnsi="Times New Roman"/>
          <w:sz w:val="18"/>
          <w:szCs w:val="18"/>
        </w:rPr>
        <w:t xml:space="preserve">// </w:t>
      </w:r>
      <w:r w:rsidR="00880F47">
        <w:rPr>
          <w:rFonts w:ascii="Times New Roman" w:hAnsi="Times New Roman"/>
          <w:sz w:val="18"/>
          <w:szCs w:val="18"/>
        </w:rPr>
        <w:t>Ч</w:t>
      </w:r>
      <w:r w:rsidRPr="009503D5">
        <w:rPr>
          <w:rFonts w:ascii="Times New Roman" w:hAnsi="Times New Roman"/>
          <w:sz w:val="18"/>
          <w:szCs w:val="18"/>
        </w:rPr>
        <w:t>тения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академ</w:t>
      </w:r>
      <w:r w:rsidRPr="009503D5">
        <w:rPr>
          <w:rFonts w:ascii="Times New Roman" w:hAnsi="Times New Roman"/>
          <w:sz w:val="18"/>
          <w:szCs w:val="18"/>
        </w:rPr>
        <w:t>и</w:t>
      </w:r>
      <w:r w:rsidRPr="009503D5">
        <w:rPr>
          <w:rFonts w:ascii="Times New Roman" w:hAnsi="Times New Roman"/>
          <w:sz w:val="18"/>
          <w:szCs w:val="18"/>
        </w:rPr>
        <w:t>ка</w:t>
      </w:r>
      <w:r w:rsidRPr="00880F47">
        <w:rPr>
          <w:rFonts w:ascii="Times New Roman" w:hAnsi="Times New Roman"/>
          <w:sz w:val="18"/>
          <w:szCs w:val="18"/>
        </w:rPr>
        <w:t xml:space="preserve"> </w:t>
      </w:r>
      <w:r w:rsidRPr="009503D5">
        <w:rPr>
          <w:rFonts w:ascii="Times New Roman" w:hAnsi="Times New Roman"/>
          <w:sz w:val="18"/>
          <w:szCs w:val="18"/>
        </w:rPr>
        <w:t>В</w:t>
      </w:r>
      <w:r w:rsidRPr="00880F47">
        <w:rPr>
          <w:rFonts w:ascii="Times New Roman" w:hAnsi="Times New Roman"/>
          <w:sz w:val="18"/>
          <w:szCs w:val="18"/>
        </w:rPr>
        <w:t xml:space="preserve">. </w:t>
      </w:r>
      <w:r w:rsidRPr="009503D5">
        <w:rPr>
          <w:rFonts w:ascii="Times New Roman" w:hAnsi="Times New Roman"/>
          <w:sz w:val="18"/>
          <w:szCs w:val="18"/>
        </w:rPr>
        <w:t>Н</w:t>
      </w:r>
      <w:r w:rsidRPr="00880F47">
        <w:rPr>
          <w:rFonts w:ascii="Times New Roman" w:hAnsi="Times New Roman"/>
          <w:sz w:val="18"/>
          <w:szCs w:val="18"/>
        </w:rPr>
        <w:t xml:space="preserve">. </w:t>
      </w:r>
      <w:r w:rsidRPr="009503D5">
        <w:rPr>
          <w:rFonts w:ascii="Times New Roman" w:hAnsi="Times New Roman"/>
          <w:sz w:val="18"/>
          <w:szCs w:val="18"/>
        </w:rPr>
        <w:t>Болтинского</w:t>
      </w:r>
      <w:r w:rsidR="00880F47">
        <w:rPr>
          <w:rFonts w:ascii="Times New Roman" w:hAnsi="Times New Roman"/>
          <w:sz w:val="18"/>
          <w:szCs w:val="18"/>
        </w:rPr>
        <w:t xml:space="preserve"> </w:t>
      </w:r>
      <w:r w:rsidRPr="00880F47">
        <w:rPr>
          <w:rFonts w:ascii="Times New Roman" w:hAnsi="Times New Roman"/>
          <w:sz w:val="18"/>
          <w:szCs w:val="18"/>
        </w:rPr>
        <w:t xml:space="preserve">: </w:t>
      </w:r>
      <w:r w:rsidRPr="009503D5">
        <w:rPr>
          <w:rFonts w:ascii="Times New Roman" w:hAnsi="Times New Roman"/>
          <w:sz w:val="18"/>
          <w:szCs w:val="18"/>
        </w:rPr>
        <w:t>сборникстатей</w:t>
      </w:r>
      <w:r w:rsidRPr="00880F47">
        <w:rPr>
          <w:rFonts w:ascii="Times New Roman" w:hAnsi="Times New Roman"/>
          <w:sz w:val="18"/>
          <w:szCs w:val="18"/>
        </w:rPr>
        <w:t xml:space="preserve">. </w:t>
      </w:r>
      <w:r w:rsidR="00880F47">
        <w:rPr>
          <w:rFonts w:ascii="Times New Roman" w:hAnsi="Times New Roman"/>
          <w:sz w:val="18"/>
          <w:szCs w:val="18"/>
        </w:rPr>
        <w:t xml:space="preserve">– </w:t>
      </w:r>
      <w:r w:rsidRPr="00880F47">
        <w:rPr>
          <w:rFonts w:ascii="Times New Roman" w:hAnsi="Times New Roman"/>
          <w:sz w:val="18"/>
          <w:szCs w:val="18"/>
        </w:rPr>
        <w:t xml:space="preserve">2020. </w:t>
      </w:r>
      <w:r w:rsidR="00880F47">
        <w:rPr>
          <w:rFonts w:ascii="Times New Roman" w:hAnsi="Times New Roman"/>
          <w:sz w:val="18"/>
          <w:szCs w:val="18"/>
        </w:rPr>
        <w:t xml:space="preserve">– </w:t>
      </w:r>
      <w:r w:rsidRPr="009503D5">
        <w:rPr>
          <w:rFonts w:ascii="Times New Roman" w:hAnsi="Times New Roman"/>
          <w:sz w:val="18"/>
          <w:szCs w:val="18"/>
        </w:rPr>
        <w:t>С</w:t>
      </w:r>
      <w:r w:rsidRPr="00880F47">
        <w:rPr>
          <w:rFonts w:ascii="Times New Roman" w:hAnsi="Times New Roman"/>
          <w:sz w:val="18"/>
          <w:szCs w:val="18"/>
        </w:rPr>
        <w:t>. 152</w:t>
      </w:r>
      <w:r w:rsidR="00880F47">
        <w:rPr>
          <w:rFonts w:ascii="Times New Roman" w:hAnsi="Times New Roman"/>
          <w:sz w:val="18"/>
          <w:szCs w:val="18"/>
        </w:rPr>
        <w:t>–</w:t>
      </w:r>
      <w:r w:rsidRPr="00880F47">
        <w:rPr>
          <w:rFonts w:ascii="Times New Roman" w:hAnsi="Times New Roman"/>
          <w:sz w:val="18"/>
          <w:szCs w:val="18"/>
        </w:rPr>
        <w:t>159.</w:t>
      </w:r>
    </w:p>
    <w:p w:rsidR="006D09A7" w:rsidRPr="005037AC" w:rsidRDefault="006D09A7" w:rsidP="00A11BC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  <w:r w:rsidRPr="009503D5">
        <w:rPr>
          <w:rFonts w:ascii="Times New Roman" w:hAnsi="Times New Roman"/>
          <w:sz w:val="18"/>
          <w:szCs w:val="18"/>
          <w:lang w:val="en-US"/>
        </w:rPr>
        <w:t xml:space="preserve">4. </w:t>
      </w:r>
      <w:r w:rsidRPr="005037AC">
        <w:rPr>
          <w:rFonts w:ascii="Times New Roman" w:hAnsi="Times New Roman"/>
          <w:i/>
          <w:sz w:val="18"/>
          <w:szCs w:val="18"/>
          <w:lang w:val="en-US"/>
        </w:rPr>
        <w:t>Vasiliev</w:t>
      </w:r>
      <w:r w:rsidR="00880F47" w:rsidRPr="00880F47">
        <w:rPr>
          <w:rFonts w:ascii="Times New Roman" w:hAnsi="Times New Roman"/>
          <w:i/>
          <w:sz w:val="18"/>
          <w:szCs w:val="18"/>
          <w:lang w:val="en-US"/>
        </w:rPr>
        <w:t>,</w:t>
      </w:r>
      <w:r w:rsidRPr="005037AC">
        <w:rPr>
          <w:rFonts w:ascii="Times New Roman" w:hAnsi="Times New Roman"/>
          <w:i/>
          <w:sz w:val="18"/>
          <w:szCs w:val="18"/>
          <w:lang w:val="en-US"/>
        </w:rPr>
        <w:t xml:space="preserve"> V.</w:t>
      </w:r>
      <w:r w:rsidR="00880F47" w:rsidRPr="00880F47">
        <w:rPr>
          <w:rFonts w:ascii="Times New Roman" w:hAnsi="Times New Roman"/>
          <w:i/>
          <w:sz w:val="18"/>
          <w:szCs w:val="18"/>
          <w:lang w:val="en-US"/>
        </w:rPr>
        <w:t xml:space="preserve"> </w:t>
      </w:r>
      <w:r w:rsidRPr="005037AC">
        <w:rPr>
          <w:rFonts w:ascii="Times New Roman" w:hAnsi="Times New Roman"/>
          <w:i/>
          <w:sz w:val="18"/>
          <w:szCs w:val="18"/>
          <w:lang w:val="en-US"/>
        </w:rPr>
        <w:t>V.</w:t>
      </w:r>
      <w:r w:rsidR="005037AC" w:rsidRPr="005037AC">
        <w:rPr>
          <w:rFonts w:ascii="Times New Roman" w:hAnsi="Times New Roman"/>
          <w:i/>
          <w:sz w:val="18"/>
          <w:szCs w:val="18"/>
          <w:lang w:val="en-US"/>
        </w:rPr>
        <w:t xml:space="preserve"> Gurda</w:t>
      </w:r>
      <w:r w:rsidR="00880F47" w:rsidRPr="00880F47">
        <w:rPr>
          <w:rFonts w:ascii="Times New Roman" w:hAnsi="Times New Roman"/>
          <w:i/>
          <w:sz w:val="18"/>
          <w:szCs w:val="18"/>
          <w:lang w:val="en-US"/>
        </w:rPr>
        <w:t>,</w:t>
      </w:r>
      <w:r w:rsidR="005037AC" w:rsidRPr="005037AC">
        <w:rPr>
          <w:rFonts w:ascii="Times New Roman" w:hAnsi="Times New Roman"/>
          <w:i/>
          <w:sz w:val="18"/>
          <w:szCs w:val="18"/>
          <w:lang w:val="en-US"/>
        </w:rPr>
        <w:t>l Z.</w:t>
      </w:r>
      <w:r w:rsidRPr="009503D5">
        <w:rPr>
          <w:rFonts w:ascii="Times New Roman" w:hAnsi="Times New Roman"/>
          <w:sz w:val="18"/>
          <w:szCs w:val="18"/>
          <w:lang w:val="en-US"/>
        </w:rPr>
        <w:t xml:space="preserve"> Optimal Design </w:t>
      </w:r>
      <w:r w:rsidR="005037AC" w:rsidRPr="005037AC">
        <w:rPr>
          <w:rFonts w:ascii="Times New Roman" w:hAnsi="Times New Roman"/>
          <w:sz w:val="18"/>
          <w:szCs w:val="18"/>
          <w:lang w:val="en-US"/>
        </w:rPr>
        <w:t xml:space="preserve">– </w:t>
      </w:r>
      <w:r w:rsidRPr="009503D5">
        <w:rPr>
          <w:rFonts w:ascii="Times New Roman" w:hAnsi="Times New Roman"/>
          <w:sz w:val="18"/>
          <w:szCs w:val="18"/>
          <w:lang w:val="en-US"/>
        </w:rPr>
        <w:t>Theory and Applications to Materials an</w:t>
      </w:r>
      <w:r w:rsidR="005037AC">
        <w:rPr>
          <w:rFonts w:ascii="Times New Roman" w:hAnsi="Times New Roman"/>
          <w:sz w:val="18"/>
          <w:szCs w:val="18"/>
          <w:lang w:val="en-US"/>
        </w:rPr>
        <w:t>d Structures</w:t>
      </w:r>
      <w:r w:rsidR="005037AC" w:rsidRPr="005037AC">
        <w:rPr>
          <w:rFonts w:ascii="Times New Roman" w:hAnsi="Times New Roman"/>
          <w:sz w:val="18"/>
          <w:szCs w:val="18"/>
          <w:lang w:val="en-US"/>
        </w:rPr>
        <w:t>.</w:t>
      </w:r>
      <w:r w:rsidR="00880F47" w:rsidRPr="00880F47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9503D5">
        <w:rPr>
          <w:rFonts w:ascii="Times New Roman" w:hAnsi="Times New Roman"/>
          <w:sz w:val="18"/>
          <w:szCs w:val="18"/>
          <w:lang w:val="en-US"/>
        </w:rPr>
        <w:t>Lancaster</w:t>
      </w:r>
      <w:r w:rsidRPr="009B21C1">
        <w:rPr>
          <w:rFonts w:ascii="Times New Roman" w:hAnsi="Times New Roman"/>
          <w:sz w:val="18"/>
          <w:szCs w:val="18"/>
        </w:rPr>
        <w:t xml:space="preserve">: </w:t>
      </w:r>
      <w:r w:rsidRPr="009503D5">
        <w:rPr>
          <w:rFonts w:ascii="Times New Roman" w:hAnsi="Times New Roman"/>
          <w:sz w:val="18"/>
          <w:szCs w:val="18"/>
          <w:lang w:val="en-US"/>
        </w:rPr>
        <w:t>Technomic</w:t>
      </w:r>
      <w:r w:rsidR="005037AC" w:rsidRPr="009B21C1">
        <w:rPr>
          <w:rFonts w:ascii="Times New Roman" w:hAnsi="Times New Roman"/>
          <w:sz w:val="18"/>
          <w:szCs w:val="18"/>
        </w:rPr>
        <w:t>, 1999.</w:t>
      </w:r>
      <w:r w:rsidRPr="009B21C1">
        <w:rPr>
          <w:rFonts w:ascii="Times New Roman" w:hAnsi="Times New Roman"/>
          <w:sz w:val="18"/>
          <w:szCs w:val="18"/>
        </w:rPr>
        <w:t xml:space="preserve"> </w:t>
      </w:r>
      <w:r w:rsidRPr="005037AC">
        <w:rPr>
          <w:rFonts w:ascii="Times New Roman" w:hAnsi="Times New Roman"/>
          <w:sz w:val="18"/>
          <w:szCs w:val="18"/>
        </w:rPr>
        <w:t xml:space="preserve">320 </w:t>
      </w:r>
      <w:r w:rsidRPr="009503D5">
        <w:rPr>
          <w:rFonts w:ascii="Times New Roman" w:hAnsi="Times New Roman"/>
          <w:sz w:val="18"/>
          <w:szCs w:val="18"/>
          <w:lang w:val="en-US"/>
        </w:rPr>
        <w:t>p</w:t>
      </w:r>
      <w:r w:rsidRPr="005037AC">
        <w:rPr>
          <w:rFonts w:ascii="Times New Roman" w:hAnsi="Times New Roman"/>
          <w:sz w:val="18"/>
          <w:szCs w:val="18"/>
        </w:rPr>
        <w:t>.</w:t>
      </w:r>
    </w:p>
    <w:p w:rsidR="00D26DEC" w:rsidRDefault="006D09A7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  <w:r w:rsidRPr="009503D5">
        <w:rPr>
          <w:rFonts w:ascii="Times New Roman" w:hAnsi="Times New Roman"/>
          <w:sz w:val="18"/>
          <w:szCs w:val="18"/>
        </w:rPr>
        <w:t xml:space="preserve">5. </w:t>
      </w:r>
      <w:r w:rsidRPr="005037AC">
        <w:rPr>
          <w:rFonts w:ascii="Times New Roman" w:hAnsi="Times New Roman"/>
          <w:i/>
          <w:sz w:val="18"/>
          <w:szCs w:val="18"/>
        </w:rPr>
        <w:t>Неговора</w:t>
      </w:r>
      <w:r w:rsidR="00880F47">
        <w:rPr>
          <w:rFonts w:ascii="Times New Roman" w:hAnsi="Times New Roman"/>
          <w:i/>
          <w:sz w:val="18"/>
          <w:szCs w:val="18"/>
        </w:rPr>
        <w:t>,</w:t>
      </w:r>
      <w:r w:rsidRPr="005037AC">
        <w:rPr>
          <w:rFonts w:ascii="Times New Roman" w:hAnsi="Times New Roman"/>
          <w:i/>
          <w:sz w:val="18"/>
          <w:szCs w:val="18"/>
        </w:rPr>
        <w:t xml:space="preserve"> А.</w:t>
      </w:r>
      <w:r w:rsidR="00880F47">
        <w:rPr>
          <w:rFonts w:ascii="Times New Roman" w:hAnsi="Times New Roman"/>
          <w:i/>
          <w:sz w:val="18"/>
          <w:szCs w:val="18"/>
        </w:rPr>
        <w:t xml:space="preserve"> </w:t>
      </w:r>
      <w:r w:rsidRPr="005037AC">
        <w:rPr>
          <w:rFonts w:ascii="Times New Roman" w:hAnsi="Times New Roman"/>
          <w:i/>
          <w:sz w:val="18"/>
          <w:szCs w:val="18"/>
        </w:rPr>
        <w:t>В.</w:t>
      </w:r>
      <w:r w:rsidRPr="009503D5">
        <w:rPr>
          <w:rFonts w:ascii="Times New Roman" w:hAnsi="Times New Roman"/>
          <w:sz w:val="18"/>
          <w:szCs w:val="18"/>
        </w:rPr>
        <w:t xml:space="preserve"> Исследование влияния формы на прочностные характеристики композитных баллонов для компримированного природного газа/ </w:t>
      </w:r>
      <w:r w:rsidR="00880F47" w:rsidRPr="00880F47">
        <w:rPr>
          <w:rFonts w:ascii="Times New Roman" w:hAnsi="Times New Roman"/>
          <w:sz w:val="18"/>
          <w:szCs w:val="18"/>
        </w:rPr>
        <w:t>А.</w:t>
      </w:r>
      <w:r w:rsidR="00880F47">
        <w:rPr>
          <w:rFonts w:ascii="Times New Roman" w:hAnsi="Times New Roman"/>
          <w:sz w:val="18"/>
          <w:szCs w:val="18"/>
        </w:rPr>
        <w:t> </w:t>
      </w:r>
      <w:r w:rsidR="00880F47" w:rsidRPr="00880F47">
        <w:rPr>
          <w:rFonts w:ascii="Times New Roman" w:hAnsi="Times New Roman"/>
          <w:sz w:val="18"/>
          <w:szCs w:val="18"/>
        </w:rPr>
        <w:t>В.</w:t>
      </w:r>
      <w:r w:rsidR="00880F47">
        <w:rPr>
          <w:rFonts w:ascii="Times New Roman" w:hAnsi="Times New Roman"/>
          <w:sz w:val="18"/>
          <w:szCs w:val="18"/>
        </w:rPr>
        <w:t> </w:t>
      </w:r>
      <w:r w:rsidR="00880F47" w:rsidRPr="00880F47">
        <w:rPr>
          <w:rFonts w:ascii="Times New Roman" w:hAnsi="Times New Roman"/>
          <w:sz w:val="18"/>
          <w:szCs w:val="18"/>
        </w:rPr>
        <w:t xml:space="preserve">Неговора, </w:t>
      </w:r>
      <w:r w:rsidRPr="00880F47">
        <w:rPr>
          <w:rFonts w:ascii="Times New Roman" w:hAnsi="Times New Roman"/>
          <w:sz w:val="18"/>
          <w:szCs w:val="18"/>
        </w:rPr>
        <w:t>Д.</w:t>
      </w:r>
      <w:r w:rsidR="00880F47">
        <w:rPr>
          <w:rFonts w:ascii="Times New Roman" w:hAnsi="Times New Roman"/>
          <w:sz w:val="18"/>
          <w:szCs w:val="18"/>
        </w:rPr>
        <w:t xml:space="preserve"> </w:t>
      </w:r>
      <w:r w:rsidRPr="00880F47">
        <w:rPr>
          <w:rFonts w:ascii="Times New Roman" w:hAnsi="Times New Roman"/>
          <w:sz w:val="18"/>
          <w:szCs w:val="18"/>
        </w:rPr>
        <w:t>А</w:t>
      </w:r>
      <w:r w:rsidR="00880F47" w:rsidRPr="00880F47">
        <w:rPr>
          <w:rFonts w:ascii="Times New Roman" w:hAnsi="Times New Roman"/>
          <w:sz w:val="18"/>
          <w:szCs w:val="18"/>
        </w:rPr>
        <w:t xml:space="preserve"> Гусев</w:t>
      </w:r>
      <w:r w:rsidR="00880F47">
        <w:rPr>
          <w:rFonts w:ascii="Times New Roman" w:hAnsi="Times New Roman"/>
          <w:sz w:val="18"/>
          <w:szCs w:val="18"/>
        </w:rPr>
        <w:t xml:space="preserve"> </w:t>
      </w:r>
      <w:r w:rsidRPr="00880F47">
        <w:rPr>
          <w:rFonts w:ascii="Times New Roman" w:hAnsi="Times New Roman"/>
          <w:sz w:val="18"/>
          <w:szCs w:val="18"/>
        </w:rPr>
        <w:t>/</w:t>
      </w:r>
      <w:r w:rsidRPr="009503D5">
        <w:rPr>
          <w:rFonts w:ascii="Times New Roman" w:hAnsi="Times New Roman"/>
          <w:sz w:val="18"/>
          <w:szCs w:val="18"/>
        </w:rPr>
        <w:t>/ Вестник Башкирского государс</w:t>
      </w:r>
      <w:r w:rsidR="005037AC">
        <w:rPr>
          <w:rFonts w:ascii="Times New Roman" w:hAnsi="Times New Roman"/>
          <w:sz w:val="18"/>
          <w:szCs w:val="18"/>
        </w:rPr>
        <w:t>твенного аграрного уни</w:t>
      </w:r>
      <w:r w:rsidR="00880F47">
        <w:rPr>
          <w:rFonts w:ascii="Times New Roman" w:hAnsi="Times New Roman"/>
          <w:sz w:val="18"/>
          <w:szCs w:val="18"/>
        </w:rPr>
        <w:t xml:space="preserve">верситета. – </w:t>
      </w:r>
      <w:r w:rsidRPr="009503D5">
        <w:rPr>
          <w:rFonts w:ascii="Times New Roman" w:hAnsi="Times New Roman"/>
          <w:sz w:val="18"/>
          <w:szCs w:val="18"/>
        </w:rPr>
        <w:t xml:space="preserve">2020. </w:t>
      </w:r>
      <w:r w:rsidR="00880F47">
        <w:rPr>
          <w:rFonts w:ascii="Times New Roman" w:hAnsi="Times New Roman"/>
          <w:sz w:val="18"/>
          <w:szCs w:val="18"/>
        </w:rPr>
        <w:t xml:space="preserve">– </w:t>
      </w:r>
      <w:r w:rsidRPr="009503D5">
        <w:rPr>
          <w:rFonts w:ascii="Times New Roman" w:hAnsi="Times New Roman"/>
          <w:sz w:val="18"/>
          <w:szCs w:val="18"/>
        </w:rPr>
        <w:t xml:space="preserve">№ 4 (56). </w:t>
      </w:r>
      <w:r w:rsidR="00880F47">
        <w:rPr>
          <w:rFonts w:ascii="Times New Roman" w:hAnsi="Times New Roman"/>
          <w:sz w:val="18"/>
          <w:szCs w:val="18"/>
        </w:rPr>
        <w:t xml:space="preserve">– </w:t>
      </w:r>
      <w:r w:rsidRPr="009503D5">
        <w:rPr>
          <w:rFonts w:ascii="Times New Roman" w:hAnsi="Times New Roman"/>
          <w:sz w:val="18"/>
          <w:szCs w:val="18"/>
        </w:rPr>
        <w:t>С. 117</w:t>
      </w:r>
      <w:r w:rsidR="00880F47">
        <w:rPr>
          <w:rFonts w:ascii="Times New Roman" w:hAnsi="Times New Roman"/>
          <w:sz w:val="18"/>
          <w:szCs w:val="18"/>
        </w:rPr>
        <w:t>–</w:t>
      </w:r>
      <w:r w:rsidRPr="009503D5">
        <w:rPr>
          <w:rFonts w:ascii="Times New Roman" w:hAnsi="Times New Roman"/>
          <w:sz w:val="18"/>
          <w:szCs w:val="18"/>
        </w:rPr>
        <w:t>12</w:t>
      </w:r>
      <w:r w:rsidR="00322FEE">
        <w:rPr>
          <w:rFonts w:ascii="Times New Roman" w:hAnsi="Times New Roman"/>
          <w:sz w:val="18"/>
          <w:szCs w:val="18"/>
        </w:rPr>
        <w:t>.</w:t>
      </w:r>
    </w:p>
    <w:p w:rsidR="003E513F" w:rsidRDefault="003E513F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E513F" w:rsidRDefault="003E513F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E513F" w:rsidRDefault="003E513F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E513F" w:rsidRDefault="003E513F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E513F" w:rsidRDefault="003E513F" w:rsidP="00880F47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E513F" w:rsidRDefault="003E513F">
      <w:p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D26DEC" w:rsidRPr="00D26DEC" w:rsidRDefault="00D26DEC" w:rsidP="00D26DEC">
      <w:pPr>
        <w:widowControl w:val="0"/>
        <w:suppressAutoHyphens/>
        <w:jc w:val="left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lastRenderedPageBreak/>
        <w:t>УДК 629.113</w:t>
      </w:r>
    </w:p>
    <w:p w:rsidR="00D26DEC" w:rsidRPr="00D26DEC" w:rsidRDefault="00D26DEC" w:rsidP="00D26DEC">
      <w:pPr>
        <w:widowControl w:val="0"/>
        <w:suppressAutoHyphens/>
        <w:jc w:val="left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D26DEC" w:rsidRPr="0020667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</w:pPr>
      <w:r w:rsidRPr="0020667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А.</w:t>
      </w:r>
      <w:r w:rsidR="009B21C1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 xml:space="preserve"> </w:t>
      </w:r>
      <w:r w:rsidRPr="0020667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Ю. Барыкин</w:t>
      </w:r>
      <w:r w:rsidRPr="0020667C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, канд</w:t>
      </w:r>
      <w:r w:rsidR="009B21C1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идат</w:t>
      </w:r>
      <w:r w:rsidRPr="0020667C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 xml:space="preserve"> техн</w:t>
      </w:r>
      <w:r w:rsidR="009B21C1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ических</w:t>
      </w:r>
      <w:r w:rsidRPr="0020667C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 xml:space="preserve"> наук, доцент</w:t>
      </w:r>
    </w:p>
    <w:p w:rsidR="003E513F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</w:pPr>
      <w:r w:rsidRPr="00D26DEC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Набережночелнински</w:t>
      </w:r>
      <w:r w:rsidR="003E513F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й институт (филиал)</w:t>
      </w:r>
    </w:p>
    <w:p w:rsidR="00D26DE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</w:pPr>
      <w:r w:rsidRPr="00D26DEC">
        <w:rPr>
          <w:rFonts w:ascii="Times New Roman" w:eastAsia="SimSun" w:hAnsi="Times New Roman" w:cs="Mangal"/>
          <w:iCs/>
          <w:kern w:val="1"/>
          <w:sz w:val="18"/>
          <w:szCs w:val="18"/>
          <w:lang w:eastAsia="hi-IN" w:bidi="hi-IN"/>
        </w:rPr>
        <w:t>Казанского (Приволжского) федерального университета</w:t>
      </w:r>
    </w:p>
    <w:p w:rsidR="00D26DEC" w:rsidRPr="00D26DE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 w:rsidRPr="00D26DEC">
        <w:rPr>
          <w:rFonts w:ascii="Times New Roman" w:eastAsia="SimSun" w:hAnsi="Times New Roman"/>
          <w:kern w:val="1"/>
          <w:sz w:val="18"/>
          <w:szCs w:val="18"/>
          <w:lang w:val="en-US"/>
        </w:rPr>
        <w:t>aleks</w:t>
      </w:r>
      <w:r w:rsidRPr="00D26DEC">
        <w:rPr>
          <w:rFonts w:ascii="Times New Roman" w:eastAsia="SimSun" w:hAnsi="Times New Roman"/>
          <w:kern w:val="1"/>
          <w:sz w:val="18"/>
          <w:szCs w:val="18"/>
        </w:rPr>
        <w:t>-</w:t>
      </w:r>
      <w:r w:rsidRPr="00D26DEC">
        <w:rPr>
          <w:rFonts w:ascii="Times New Roman" w:eastAsia="SimSun" w:hAnsi="Times New Roman"/>
          <w:kern w:val="1"/>
          <w:sz w:val="18"/>
          <w:szCs w:val="18"/>
          <w:lang w:val="en-US"/>
        </w:rPr>
        <w:t>jb</w:t>
      </w:r>
      <w:r w:rsidRPr="00D26DEC">
        <w:rPr>
          <w:rFonts w:ascii="Times New Roman" w:eastAsia="SimSun" w:hAnsi="Times New Roman"/>
          <w:kern w:val="1"/>
          <w:sz w:val="18"/>
          <w:szCs w:val="18"/>
        </w:rPr>
        <w:t>@</w:t>
      </w:r>
      <w:r w:rsidRPr="00D26DEC">
        <w:rPr>
          <w:rFonts w:ascii="Times New Roman" w:eastAsia="SimSun" w:hAnsi="Times New Roman"/>
          <w:kern w:val="1"/>
          <w:sz w:val="18"/>
          <w:szCs w:val="18"/>
          <w:lang w:val="en-US"/>
        </w:rPr>
        <w:t>mail</w:t>
      </w:r>
      <w:r w:rsidRPr="00D26DEC">
        <w:rPr>
          <w:rFonts w:ascii="Times New Roman" w:eastAsia="SimSun" w:hAnsi="Times New Roman"/>
          <w:kern w:val="1"/>
          <w:sz w:val="18"/>
          <w:szCs w:val="18"/>
        </w:rPr>
        <w:t>.</w:t>
      </w:r>
      <w:r w:rsidRPr="00D26DEC">
        <w:rPr>
          <w:rFonts w:ascii="Times New Roman" w:eastAsia="SimSun" w:hAnsi="Times New Roman"/>
          <w:kern w:val="1"/>
          <w:sz w:val="18"/>
          <w:szCs w:val="18"/>
          <w:lang w:val="en-US"/>
        </w:rPr>
        <w:t>ru</w:t>
      </w:r>
    </w:p>
    <w:p w:rsidR="00D26DEC" w:rsidRPr="00D26DE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9B21C1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  <w:t>Влияние реж</w:t>
      </w:r>
      <w:r w:rsidR="009B21C1"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  <w:t>има движения и окружающей среды</w:t>
      </w:r>
    </w:p>
    <w:p w:rsidR="00D26DEC" w:rsidRPr="00D26DE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  <w:t>на техническое состояние межкол</w:t>
      </w:r>
      <w:r w:rsidR="009B21C1">
        <w:rPr>
          <w:rFonts w:ascii="Times New Roman" w:eastAsia="SimSun" w:hAnsi="Times New Roman" w:cs="Mangal"/>
          <w:b/>
          <w:bCs/>
          <w:kern w:val="1"/>
          <w:sz w:val="20"/>
          <w:szCs w:val="20"/>
          <w:lang w:eastAsia="hi-IN" w:bidi="hi-IN"/>
        </w:rPr>
        <w:t>есного дифференциала</w:t>
      </w:r>
      <w:r w:rsidR="009B21C1" w:rsidRPr="009B21C1">
        <w:rPr>
          <w:rStyle w:val="afa"/>
          <w:rFonts w:ascii="Times New Roman" w:eastAsia="SimSun" w:hAnsi="Times New Roman"/>
          <w:b/>
          <w:bCs/>
          <w:kern w:val="1"/>
          <w:sz w:val="20"/>
          <w:szCs w:val="20"/>
          <w:lang w:eastAsia="hi-IN" w:bidi="hi-IN"/>
        </w:rPr>
        <w:footnoteReference w:customMarkFollows="1" w:id="5"/>
        <w:sym w:font="Symbol" w:char="F020"/>
      </w:r>
    </w:p>
    <w:p w:rsidR="00D26DEC" w:rsidRPr="00D26DEC" w:rsidRDefault="00D26DEC" w:rsidP="009B21C1">
      <w:pPr>
        <w:widowControl w:val="0"/>
        <w:suppressAutoHyphens/>
        <w:ind w:right="0" w:firstLine="0"/>
        <w:rPr>
          <w:rFonts w:ascii="Times New Roman" w:eastAsia="SimSun" w:hAnsi="Times New Roman" w:cs="Mangal"/>
          <w:bCs/>
          <w:kern w:val="1"/>
          <w:sz w:val="20"/>
          <w:szCs w:val="20"/>
          <w:lang w:eastAsia="hi-IN" w:bidi="hi-IN"/>
        </w:rPr>
      </w:pPr>
    </w:p>
    <w:p w:rsidR="00D26DEC" w:rsidRPr="00D26DEC" w:rsidRDefault="009B21C1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Р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ассмотрены вопросы нагруженности межкол</w:t>
      </w:r>
      <w:r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е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сного дифференциала автомобиля при движении в различных условиях. Показана необходимость обеспечения переме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н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ного внутреннего трения в дифференциале. Сделаны выводы о</w:t>
      </w:r>
      <w:r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 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взаимосвязи эксплу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>а</w:t>
      </w:r>
      <w:r w:rsidR="00D26DEC" w:rsidRPr="00D26DEC">
        <w:rPr>
          <w:rFonts w:ascii="Times New Roman" w:eastAsia="SimSun" w:hAnsi="Times New Roman" w:cs="Mangal"/>
          <w:i/>
          <w:iCs/>
          <w:kern w:val="1"/>
          <w:sz w:val="18"/>
          <w:szCs w:val="18"/>
          <w:lang w:eastAsia="hi-IN" w:bidi="hi-IN"/>
        </w:rPr>
        <w:t xml:space="preserve">тационного состояния дифференциала и параметров внешней среды. 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 w:rsidRPr="00D26DEC">
        <w:rPr>
          <w:rFonts w:ascii="Times New Roman" w:eastAsia="SimSun" w:hAnsi="Times New Roman" w:cs="Mangal"/>
          <w:b/>
          <w:bCs/>
          <w:kern w:val="1"/>
          <w:sz w:val="18"/>
          <w:szCs w:val="18"/>
          <w:lang w:eastAsia="hi-IN" w:bidi="hi-IN"/>
        </w:rPr>
        <w:t>Ключевые слова:</w:t>
      </w:r>
      <w:r w:rsidRPr="00D26DEC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автомобиль, межкол</w:t>
      </w:r>
      <w:r w:rsidR="00090FC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сный дифференциал, блокировка дифф</w:t>
      </w:r>
      <w:r w:rsidRPr="00D26DEC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ренциала, внутреннее трение, коэффициент блокировки, температурный режим</w:t>
      </w:r>
      <w:r w:rsidR="00090FC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.</w:t>
      </w:r>
    </w:p>
    <w:p w:rsid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090FCA" w:rsidRPr="00090FCA" w:rsidRDefault="00090FCA" w:rsidP="00090FCA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Введение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Межкол</w:t>
      </w:r>
      <w:r w:rsidR="00090FC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сный дифференциал является составной частью ведущего моста в большинстве конструкций современных автомобилей. Чаще всего использ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ется конструкция с коническими зубчатыми кол</w:t>
      </w:r>
      <w:r w:rsidR="00090FC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сами и</w:t>
      </w:r>
      <w:r w:rsidR="00090FC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 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малым внутренним трением, которое обеспечивается за сч</w:t>
      </w:r>
      <w:r w:rsidR="00090FC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 применения антифрикционных к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лец или соответствующего покрытия. При необходимости повышения тяг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вых свойств и проходимости автомобиля применяется принудительная мех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ническая блокировка дифференциала. Такая блокировка обычно реализуется за сч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 соединения одной из полуосевых шестер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н и корпуса дифференциала зубчатой муфтой, управляемой дистанционно [1]. </w:t>
      </w:r>
    </w:p>
    <w:p w:rsidR="007751EA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Реже используются дифференциалы, повышенное внутреннее трение к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торых определяется конструкцией или регулируется по различным алгори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мам, задаваемым внешним управлением. К первым относятся различные в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рианты самоблокирующихся дифференциалов (кулачковые, червячно-винтовые, фрикционные с дисками трения, вязкостные). Ко вторым </w:t>
      </w:r>
      <w:r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–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дифф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ренциалы с муфтами трения, управляемыми электронным процессором в з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висимости от информации, которая поступает от контрольных датчиков.</w:t>
      </w:r>
    </w:p>
    <w:p w:rsidR="00DD530A" w:rsidRDefault="00DD530A" w:rsidP="00DD530A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Влияние к</w:t>
      </w:r>
      <w:r w:rsidRPr="00DD530A"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онструкци</w:t>
      </w: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и дифференциала</w:t>
      </w:r>
    </w:p>
    <w:p w:rsidR="00DD530A" w:rsidRPr="00DD530A" w:rsidRDefault="00DD530A" w:rsidP="00DD530A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на</w:t>
      </w:r>
      <w:r w:rsidRPr="00DD530A"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 xml:space="preserve"> рабочие процессы автомобиля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Конструкция дифференциала определяет закономерности рабочих проце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сов, происходящих при эксплуатации автомобиля в различных условиях. 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тенсивность нагружения деталей заметно изменяется в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 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зависимости от реж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ма движения, состояния дорожного покрытия и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 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окружающей среды. Напр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мер, при частом маневрировании автомобиля или буксовании одного из кол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 в коническом дифференциале воз</w:t>
      </w:r>
      <w:r w:rsidRPr="00DD530A">
        <w:rPr>
          <w:rFonts w:ascii="Times New Roman" w:eastAsia="SimSun" w:hAnsi="Times New Roman" w:cs="Mangal"/>
          <w:spacing w:val="-4"/>
          <w:kern w:val="20"/>
          <w:sz w:val="20"/>
          <w:szCs w:val="20"/>
          <w:lang w:eastAsia="hi-IN" w:bidi="hi-IN"/>
        </w:rPr>
        <w:t xml:space="preserve">растает нагруженность пар трения «сателлит – </w:t>
      </w:r>
      <w:r w:rsidRPr="00DD530A">
        <w:rPr>
          <w:rFonts w:ascii="Times New Roman" w:eastAsia="SimSun" w:hAnsi="Times New Roman" w:cs="Mangal"/>
          <w:spacing w:val="-4"/>
          <w:kern w:val="20"/>
          <w:sz w:val="20"/>
          <w:szCs w:val="20"/>
          <w:lang w:eastAsia="hi-IN" w:bidi="hi-IN"/>
        </w:rPr>
        <w:lastRenderedPageBreak/>
        <w:t>крестовина» и «сателлит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–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корпус дифференциала». Следствием такого нагр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жения может быть нагрев и ускоренный износ деталей, а в некоторых случаях </w:t>
      </w:r>
      <w:r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–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заклинивание вследствие объ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много расширения [2]. Существенное знач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ние в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 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таких ситуациях имеет конструкция и материал антифрикционных шайб или антифрикционного покрытия (</w:t>
      </w:r>
      <w:r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ис. 1.).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D26DEC" w:rsidRPr="00D26DEC" w:rsidRDefault="007751EA" w:rsidP="00DD530A">
      <w:pPr>
        <w:widowControl w:val="0"/>
        <w:ind w:right="0" w:firstLine="0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noProof/>
          <w:kern w:val="1"/>
          <w:sz w:val="20"/>
          <w:szCs w:val="20"/>
          <w:lang w:eastAsia="ru-RU"/>
        </w:rPr>
        <w:drawing>
          <wp:inline distT="0" distB="0" distL="0" distR="0">
            <wp:extent cx="3482975" cy="22269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226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0A" w:rsidRDefault="00DD530A" w:rsidP="00DD530A">
      <w:pPr>
        <w:widowControl w:val="0"/>
        <w:ind w:right="0" w:firstLine="0"/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</w:pPr>
    </w:p>
    <w:p w:rsidR="00D26DEC" w:rsidRPr="007751EA" w:rsidRDefault="00D26DEC" w:rsidP="00DD530A">
      <w:pPr>
        <w:widowControl w:val="0"/>
        <w:ind w:right="0" w:firstLine="0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 w:rsidRPr="007751EA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Рис. 1.</w:t>
      </w:r>
      <w:r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Конический симметричный дифференциал со следами износа</w:t>
      </w:r>
    </w:p>
    <w:p w:rsidR="00D26DEC" w:rsidRPr="00D26DEC" w:rsidRDefault="00D26DEC" w:rsidP="009B21C1">
      <w:pPr>
        <w:widowControl w:val="0"/>
        <w:ind w:right="0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7655C2" w:rsidRPr="007655C2" w:rsidRDefault="007655C2" w:rsidP="007655C2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Влияние режима движения</w:t>
      </w:r>
    </w:p>
    <w:p w:rsid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При прямолинейном движении происходит местное нагружение контакт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рующих поверхностей сателлитов, шипов крестовины и чашек, следствием которого может быть их смятие или пластическая деформация [3]. При вза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модействии зубьев сателлитов и полуосевых шестер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 действуют изгибные напряжения. Принято считать, что каждый сателлит переда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 окружные ус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лия двумя зубьями одновременно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,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и нагрузка распределяется между сателл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тами равномерно [4]. Однако на практике возможно возникновение разности осевых усилий, что приводит к дополнительному нагружению деталей, не учитываемому в расч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тах. В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 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силу неточностей изготовления, износа в пр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цессе эксплуатации, люфта в соединениях и других эксплуатационных фа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к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торов контакт зубьев происходит в неодинаковых условиях. Соответственно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,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отличаются и нагрузки, действующие при передаче крутящего момента от главной передачи к ведущим кол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сам. Поэтому целесообразно учитывать н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равномерность нагружения зубьев сателлита пут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 введения корректиру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ю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щих коэффициентов в зависимость, определяющую величину окружного усилия.</w:t>
      </w:r>
    </w:p>
    <w:p w:rsidR="007655C2" w:rsidRPr="007655C2" w:rsidRDefault="007655C2" w:rsidP="007655C2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Влияние окружающей среды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Помимо режима движения на условия нагружения деталей дифференци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lastRenderedPageBreak/>
        <w:t>ла оказывает влияние и окружающая среда. Как уже отмечалось выше, инте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сивное вращение сателлитов в нестационарном режиме нагружения может стать причиной перегрева и заклинивания деталей. Такая ситуация более в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роятна при эксплуатации в жаркое время года. Дополнительным фактором здесь является снижение смазочных свойств трансмиссионного масла, прои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ходящее при чрезмерном нагреве. Нарушение масляной пл</w:t>
      </w:r>
      <w:r w:rsidR="00DD530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нки в парах тр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ния скольжения может являться причиной возникновения задиров.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Однако наиболее существенное влияние природной среды проявляется при эксплуатации автомобилей в зимних условиях, особенно в регионах С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бири и Крайнего Севера [5]. Крайне низкие температуры атмосферного во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з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духа в сочетании с его подвижностью являются весьма неблагоприятными факторами, определяющими наряду с другими причинами сокращение п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риодичности технического обслуживания, увеличение частоты возникнов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ния отказов и неисправностей [6].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Ведущие мосты автомобиля подвержены влиянию природных факторов в максимальной степени, на что указывает опыт дорожных исследований по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л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ноприводных автомобилей [7]. Как в начале движения, так и во время прох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ждения маршрута температура деталей моста и трансмиссионного масла м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жет опускаться до значений окружающей среды, временно возрастая при п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редаче крутящих моментов. Такое возрастание, как показывают провед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нные исследования [8], носит местный характер и приводит к заметному градиенту температур для отдельных деталей, что не способствует сохранению их прочности.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Тепловой баланс деталей в значительной степени связан с условиями смазки. Циркуляция масла внутри картера дифференциала определяет усл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вия работы пар трения скольжения, перечисленных выше. Интенсивное п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ремешивание масла способствует прогреву деталей до более благоприятных температур. Особенно это важно для случаев преимущественно прямолине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й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ного движения автомобиля, когда интенсивность проворота сателлитов отн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сительно невелика.</w:t>
      </w:r>
    </w:p>
    <w:p w:rsid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Рост внутреннего трения в дифференциале при действии низких темпер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тур приводит к повышению степени блокировки. Это повышение является невысоким по сравнению с характеристиками самоблокируемых диффере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циалов, но в некоторых случаях может стать причиной ухудшения управля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мости и устойчивости автомобиля</w:t>
      </w:r>
      <w:r w:rsidR="007751EA" w:rsidRPr="007751E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[9]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.</w:t>
      </w:r>
    </w:p>
    <w:p w:rsidR="007655C2" w:rsidRPr="007655C2" w:rsidRDefault="007655C2" w:rsidP="007655C2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Влияние принудительной блокировки дифференциала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Применение принудительной блокировки дифференциала созда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 опред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л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нный режим работы, при котором сателлиты передают осевые усилия в некотором неравном, заданном в момент включения, соотношении. Причины неравенства, указанные выше, приводят к дополнительному нагружению зу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б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чатых кол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с во время движения в сложных дорожных условиях, как правило на низшей передаче коробки передач, а в некоторых случаях </w:t>
      </w:r>
      <w:r w:rsidR="007751EA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–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 на низшей п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 xml:space="preserve">редаче раздаточной коробки. Такой режим нагружения может стать причиной 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lastRenderedPageBreak/>
        <w:t>сокращения срока службы деталей и выхода из строя дифференциала.</w:t>
      </w:r>
    </w:p>
    <w:p w:rsid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Исключение принудительной блокировки возможно за сч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 применения дифференциалов с переменным внутренним трением. Это названные ранее дифференциалы, блокировка которых осуществляется вязкостными муфтами или программно управляемыми фрикционными муфтами. Преимуществами таких механизмов является автоматичность работы, распределение крутящих моментов в соответствии с возникающим сопротивлением движению вед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щих кол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у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с. Недостатками можно считать относительную сложность конс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рукции и большую стоимость.</w:t>
      </w:r>
    </w:p>
    <w:p w:rsidR="007655C2" w:rsidRPr="007655C2" w:rsidRDefault="007655C2" w:rsidP="007655C2">
      <w:pPr>
        <w:widowControl w:val="0"/>
        <w:ind w:right="0" w:firstLine="0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 w:rsidRPr="007655C2"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Заключение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Применение любой из перечисленных конструкций дифференциалов с п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ременным внутренним трением потребует проведения исследования взаим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связи выходных параметров и нагруженности узла с внешними эксплуатац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онными факторами. Наиболее эффективным средством обеспечения опт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и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мального режима эксплуатации дифференциала и ведущего моста в целом является применение системы бортового подогрева. Реализация такой сист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мы может быть осуществлена различными способами.</w:t>
      </w:r>
    </w:p>
    <w:p w:rsidR="00D26DEC" w:rsidRPr="00D26DEC" w:rsidRDefault="00D26DEC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Работоспособность межкол</w:t>
      </w:r>
      <w:r w:rsidR="007655C2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е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сного дифференциала достаточно важна для обеспечения нормального технического состояния трансмиссии. Поддерж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а</w:t>
      </w:r>
      <w:r w:rsidRPr="00D26DEC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ние рационального теплового режима узлов трансмиссии за счёт бортовых средств терморегуляции будет способствовать высокой эксплуатационной надёжности автомобиля в целом.</w:t>
      </w:r>
    </w:p>
    <w:p w:rsidR="00D26DEC" w:rsidRDefault="00D26DEC" w:rsidP="009B21C1">
      <w:pPr>
        <w:widowControl w:val="0"/>
        <w:ind w:right="0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</w:p>
    <w:p w:rsidR="007751EA" w:rsidRPr="00902A3A" w:rsidRDefault="007751EA" w:rsidP="009B21C1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7655C2">
        <w:rPr>
          <w:szCs w:val="18"/>
        </w:rPr>
        <w:t>использованных источников</w:t>
      </w:r>
    </w:p>
    <w:p w:rsidR="007751EA" w:rsidRDefault="007751EA" w:rsidP="009B21C1">
      <w:pPr>
        <w:widowControl w:val="0"/>
        <w:ind w:right="0"/>
        <w:jc w:val="both"/>
        <w:rPr>
          <w:rFonts w:ascii="Times New Roman" w:eastAsia="SimSun" w:hAnsi="Times New Roman"/>
          <w:kern w:val="1"/>
          <w:sz w:val="18"/>
          <w:szCs w:val="18"/>
          <w:lang w:eastAsia="hi-IN" w:bidi="hi-IN"/>
        </w:rPr>
      </w:pPr>
      <w:r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1</w:t>
      </w:r>
      <w:r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.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Агрегаты трансмиссии автомобилей КамАЗ. Устройство, эксплуатация, технич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е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ское обслуживание и ремон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т от КамАЗа 5320 до КамАЗа 6520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/ составители: А. В. 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Са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винков, А. И. 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Козадаев </w:t>
      </w:r>
      <w:r w:rsidR="007655C2" w:rsidRP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[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и др.</w:t>
      </w:r>
      <w:r w:rsidR="007655C2" w:rsidRP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]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;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п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од общ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.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ред. В. А.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Ильченко.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2-е изд., </w:t>
      </w:r>
      <w:r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испр.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и 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доп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.</w:t>
      </w:r>
      <w:r w:rsidR="007655C2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Набережные Челны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: ОАО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«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КАМАЗ»</w:t>
      </w:r>
      <w:r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,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2008.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820 с.</w:t>
      </w:r>
    </w:p>
    <w:p w:rsidR="00D26DEC" w:rsidRPr="007751EA" w:rsidRDefault="007751EA" w:rsidP="009B21C1">
      <w:pPr>
        <w:widowControl w:val="0"/>
        <w:ind w:right="0"/>
        <w:jc w:val="both"/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2. </w:t>
      </w:r>
      <w:r w:rsidR="00D26DEC" w:rsidRPr="007751EA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>Барыкин</w:t>
      </w:r>
      <w:r w:rsidR="007655C2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>,</w:t>
      </w:r>
      <w:r w:rsidR="00D26DEC" w:rsidRPr="007751EA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 xml:space="preserve"> А.</w:t>
      </w:r>
      <w:r w:rsidR="007655C2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/>
          <w:i/>
          <w:kern w:val="1"/>
          <w:sz w:val="18"/>
          <w:szCs w:val="18"/>
          <w:lang w:eastAsia="hi-IN" w:bidi="hi-IN"/>
        </w:rPr>
        <w:t>Ю.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Оценка факторов, определяющих условия эксплуатации привода кол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е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с /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/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Архитектурно-строительный и дорожный комплексы: проблемы, перспективы, новации</w:t>
      </w:r>
      <w:r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: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м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атериалы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м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еждународной научно-практической конференции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(Омск,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7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9 декабря 2016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г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.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).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Омск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: СибАДИ, 2016. 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С. 541</w:t>
      </w:r>
      <w:r w:rsidR="007655C2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/>
          <w:kern w:val="1"/>
          <w:sz w:val="18"/>
          <w:szCs w:val="18"/>
          <w:lang w:eastAsia="hi-IN" w:bidi="hi-IN"/>
        </w:rPr>
        <w:t>545.</w:t>
      </w:r>
    </w:p>
    <w:p w:rsidR="007751EA" w:rsidRDefault="007751EA" w:rsidP="009B21C1">
      <w:pPr>
        <w:widowControl w:val="0"/>
        <w:ind w:right="0"/>
        <w:jc w:val="both"/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3. </w:t>
      </w:r>
      <w:r w:rsidR="00D26DEC" w:rsidRPr="007751EA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Восстановление деталей автомобилей КамАЗ </w:t>
      </w:r>
      <w:r w:rsid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/ </w:t>
      </w:r>
      <w:r w:rsidR="007655C2" w:rsidRP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>Р. А. Азаматов [и др.]</w:t>
      </w:r>
      <w:r w:rsid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>.</w:t>
      </w:r>
      <w:r w:rsidR="007655C2" w:rsidRP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 </w:t>
      </w:r>
      <w:r w:rsid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>Вологда</w:t>
      </w:r>
      <w:r w:rsid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: Полиграфист, 1994. </w:t>
      </w:r>
      <w:r w:rsidR="007655C2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Arial"/>
          <w:kern w:val="1"/>
          <w:sz w:val="18"/>
          <w:szCs w:val="18"/>
          <w:lang w:eastAsia="hi-IN" w:bidi="hi-IN"/>
        </w:rPr>
        <w:t>215 с.</w:t>
      </w:r>
    </w:p>
    <w:p w:rsidR="00A93601" w:rsidRDefault="007751EA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4</w:t>
      </w:r>
      <w:r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.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Осепчугов</w:t>
      </w:r>
      <w:r w:rsidR="008315E0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,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 В.</w:t>
      </w:r>
      <w:r w:rsidR="007655C2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В.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Автомобиль: Анализ конструкций, элементы расчета: </w:t>
      </w:r>
      <w:r w:rsidR="008315E0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у</w:t>
      </w:r>
      <w:r w:rsidR="00D26DEC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чебн</w:t>
      </w:r>
      <w:r w:rsidR="008315E0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ик</w:t>
      </w:r>
      <w:r w:rsidR="00D26DEC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 xml:space="preserve"> </w:t>
      </w:r>
      <w:r w:rsidR="008315E0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д</w:t>
      </w:r>
      <w:r w:rsidR="00D26DEC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ля студ</w:t>
      </w:r>
      <w:r w:rsidR="008315E0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>ентов</w:t>
      </w:r>
      <w:r w:rsidR="00D26DEC" w:rsidRPr="008315E0">
        <w:rPr>
          <w:rFonts w:ascii="Times New Roman" w:eastAsia="SimSun" w:hAnsi="Times New Roman" w:cs="Mangal"/>
          <w:spacing w:val="-4"/>
          <w:kern w:val="18"/>
          <w:sz w:val="18"/>
          <w:szCs w:val="18"/>
          <w:lang w:eastAsia="hi-IN" w:bidi="hi-IN"/>
        </w:rPr>
        <w:t xml:space="preserve"> вузов по спец. «Автомобили и автомобильное хозяйство»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/ </w:t>
      </w:r>
      <w:r w:rsidR="008315E0" w:rsidRP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В.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 </w:t>
      </w:r>
      <w:r w:rsidR="008315E0" w:rsidRP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В. Осепчугов, А. К. Фрумкин</w:t>
      </w:r>
      <w:r w:rsidR="00D26DEC" w:rsidRP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.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Москва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: Машиностроение, 1989. 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304 с.</w:t>
      </w:r>
    </w:p>
    <w:p w:rsidR="008315E0" w:rsidRDefault="00A93601" w:rsidP="008315E0">
      <w:pPr>
        <w:widowControl w:val="0"/>
        <w:ind w:right="0"/>
        <w:jc w:val="both"/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</w:pPr>
      <w:r w:rsidRPr="00A93601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5. </w:t>
      </w:r>
      <w:r w:rsidR="00D26DEC" w:rsidRPr="00A93601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География России</w:t>
      </w:r>
      <w:r w:rsidR="008315E0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.</w:t>
      </w:r>
      <w:r w:rsidR="00D26DEC"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 xml:space="preserve"> </w:t>
      </w:r>
      <w:r w:rsidR="008315E0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–</w:t>
      </w:r>
    </w:p>
    <w:p w:rsidR="00A93601" w:rsidRPr="00A93601" w:rsidRDefault="00D26DEC" w:rsidP="008315E0">
      <w:pPr>
        <w:widowControl w:val="0"/>
        <w:ind w:right="0" w:firstLine="0"/>
        <w:jc w:val="both"/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</w:pP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 xml:space="preserve">URL : 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http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://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https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://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geographyofrussia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.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com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/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minimalnaya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-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temperatura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-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val="en-US" w:eastAsia="hi-IN" w:bidi="hi-IN"/>
        </w:rPr>
        <w:t>vozduxa</w:t>
      </w:r>
      <w:r w:rsidRPr="00A93601">
        <w:rPr>
          <w:rFonts w:ascii="Times New Roman" w:eastAsia="SimSun" w:hAnsi="Times New Roman" w:cs="font320"/>
          <w:bCs/>
          <w:kern w:val="1"/>
          <w:sz w:val="18"/>
          <w:szCs w:val="18"/>
          <w:lang w:eastAsia="hi-IN" w:bidi="hi-IN"/>
        </w:rPr>
        <w:t>/</w:t>
      </w:r>
      <w:r w:rsidRPr="00A93601"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  <w:t xml:space="preserve"> (дата о</w:t>
      </w:r>
      <w:r w:rsidRPr="00A93601"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  <w:t>б</w:t>
      </w:r>
      <w:r w:rsidRPr="00A93601">
        <w:rPr>
          <w:rFonts w:ascii="Times New Roman" w:eastAsia="SimSun" w:hAnsi="Times New Roman" w:cs="Mangal"/>
          <w:bCs/>
          <w:kern w:val="1"/>
          <w:sz w:val="18"/>
          <w:szCs w:val="18"/>
          <w:lang w:eastAsia="hi-IN" w:bidi="hi-IN"/>
        </w:rPr>
        <w:t>ращения 17.04.21).</w:t>
      </w:r>
    </w:p>
    <w:p w:rsidR="00D26DEC" w:rsidRPr="007751EA" w:rsidRDefault="00A93601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6. </w:t>
      </w:r>
      <w:r w:rsidR="00D26DEC" w:rsidRPr="00A93601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>Курдин</w:t>
      </w:r>
      <w:r w:rsidR="008315E0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 xml:space="preserve">, </w:t>
      </w:r>
      <w:r w:rsidR="00D26DEC" w:rsidRPr="00A93601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>П.</w:t>
      </w:r>
      <w:r w:rsidR="008315E0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 xml:space="preserve"> </w:t>
      </w:r>
      <w:r w:rsidR="00D26DEC" w:rsidRPr="00A93601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>Г.</w:t>
      </w:r>
      <w:r w:rsidR="008315E0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Современные проблемы эксплуатации автомобилей в условиях низких температур независимо от климатической зоны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 / </w:t>
      </w:r>
      <w:r w:rsidR="008315E0" w:rsidRP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П. Г. Курдин, Ю. К. Фили</w:t>
      </w:r>
      <w:r w:rsidR="008315E0" w:rsidRP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п</w:t>
      </w:r>
      <w:r w:rsidR="008315E0" w:rsidRP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пов, В. А.</w:t>
      </w:r>
      <w:r w:rsidR="008315E0">
        <w:rPr>
          <w:rFonts w:ascii="Times New Roman" w:eastAsia="SimSun" w:hAnsi="Times New Roman" w:cs="font320"/>
          <w:bCs/>
          <w:i/>
          <w:color w:val="000000"/>
          <w:kern w:val="1"/>
          <w:sz w:val="18"/>
          <w:szCs w:val="18"/>
          <w:lang w:eastAsia="hi-IN" w:bidi="hi-IN"/>
        </w:rPr>
        <w:t xml:space="preserve"> </w:t>
      </w:r>
      <w:r w:rsidR="008315E0" w:rsidRP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Токарев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// Итоговая научная конференция (Набережные Челны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, </w:t>
      </w:r>
      <w:r w:rsidR="008315E0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2018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 г.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)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: сб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орни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к докладов. 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Набережные Челны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: ИПЦ Набережночелнинского института К(П)ФУ, 2018. 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С. 62</w:t>
      </w:r>
      <w:r w:rsidR="008315E0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 w:cs="font320"/>
          <w:bCs/>
          <w:color w:val="000000"/>
          <w:kern w:val="1"/>
          <w:sz w:val="18"/>
          <w:szCs w:val="18"/>
          <w:lang w:eastAsia="hi-IN" w:bidi="hi-IN"/>
        </w:rPr>
        <w:t>73.</w:t>
      </w:r>
    </w:p>
    <w:p w:rsidR="00A93601" w:rsidRDefault="00A93601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lastRenderedPageBreak/>
        <w:t xml:space="preserve">7.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Платонов</w:t>
      </w:r>
      <w:r w:rsidR="008D2065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,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В.Ф.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Полноприводные автомобили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.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2-е изд.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,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перераб. и доп.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М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о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сква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: Машиностроение, 1989.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312 с.</w:t>
      </w:r>
    </w:p>
    <w:p w:rsidR="00D26DEC" w:rsidRPr="007751EA" w:rsidRDefault="00A93601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8.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Барыкин</w:t>
      </w:r>
      <w:r w:rsidR="008D2065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,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 А.</w:t>
      </w:r>
      <w:r w:rsidR="008D2065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 xml:space="preserve"> </w:t>
      </w:r>
      <w:r w:rsidR="00D26DEC" w:rsidRPr="00A93601">
        <w:rPr>
          <w:rFonts w:ascii="Times New Roman" w:eastAsia="SimSun" w:hAnsi="Times New Roman" w:cs="Mangal"/>
          <w:i/>
          <w:kern w:val="1"/>
          <w:sz w:val="18"/>
          <w:szCs w:val="18"/>
          <w:lang w:eastAsia="hi-IN" w:bidi="hi-IN"/>
        </w:rPr>
        <w:t>Ю.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Исследование нагруженности ведущих мостов грузового авт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о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мобиля К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ам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АЗ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/ </w:t>
      </w:r>
      <w:r w:rsidR="008D2065" w:rsidRP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А. Ю. Барыкин, Р. Х. Тахавиев, С. В.</w:t>
      </w:r>
      <w:r w:rsidR="008D2065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8D2065" w:rsidRP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Горбачев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// </w:t>
      </w:r>
      <w:hyperlink r:id="rId21" w:history="1">
        <w:r w:rsidR="00D26DEC" w:rsidRPr="007751EA">
          <w:rPr>
            <w:rFonts w:ascii="Times New Roman" w:eastAsia="SimSun" w:hAnsi="Times New Roman" w:cs="Mangal"/>
            <w:kern w:val="1"/>
            <w:sz w:val="18"/>
            <w:szCs w:val="18"/>
            <w:lang w:eastAsia="hi-IN" w:bidi="hi-IN"/>
          </w:rPr>
          <w:t>Интеллект. Иннов</w:t>
        </w:r>
        <w:r w:rsidR="00D26DEC" w:rsidRPr="007751EA">
          <w:rPr>
            <w:rFonts w:ascii="Times New Roman" w:eastAsia="SimSun" w:hAnsi="Times New Roman" w:cs="Mangal"/>
            <w:kern w:val="1"/>
            <w:sz w:val="18"/>
            <w:szCs w:val="18"/>
            <w:lang w:eastAsia="hi-IN" w:bidi="hi-IN"/>
          </w:rPr>
          <w:t>а</w:t>
        </w:r>
        <w:r w:rsidR="00D26DEC" w:rsidRPr="007751EA">
          <w:rPr>
            <w:rFonts w:ascii="Times New Roman" w:eastAsia="SimSun" w:hAnsi="Times New Roman" w:cs="Mangal"/>
            <w:kern w:val="1"/>
            <w:sz w:val="18"/>
            <w:szCs w:val="18"/>
            <w:lang w:eastAsia="hi-IN" w:bidi="hi-IN"/>
          </w:rPr>
          <w:t>ции. Инвестиции</w:t>
        </w:r>
      </w:hyperlink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2020.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– </w:t>
      </w:r>
      <w:hyperlink r:id="rId22" w:history="1">
        <w:r>
          <w:rPr>
            <w:rFonts w:ascii="Times New Roman" w:eastAsia="SimSun" w:hAnsi="Times New Roman" w:cs="Mangal"/>
            <w:kern w:val="1"/>
            <w:sz w:val="18"/>
            <w:szCs w:val="18"/>
            <w:lang w:eastAsia="hi-IN" w:bidi="hi-IN"/>
          </w:rPr>
          <w:t xml:space="preserve">№ </w:t>
        </w:r>
        <w:r w:rsidR="00D26DEC" w:rsidRPr="007751EA">
          <w:rPr>
            <w:rFonts w:ascii="Times New Roman" w:eastAsia="SimSun" w:hAnsi="Times New Roman" w:cs="Mangal"/>
            <w:kern w:val="1"/>
            <w:sz w:val="18"/>
            <w:szCs w:val="18"/>
            <w:lang w:eastAsia="hi-IN" w:bidi="hi-IN"/>
          </w:rPr>
          <w:t>3</w:t>
        </w:r>
      </w:hyperlink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С. 111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–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118.</w:t>
      </w:r>
    </w:p>
    <w:p w:rsidR="00A93601" w:rsidRDefault="00A93601" w:rsidP="009B21C1">
      <w:pPr>
        <w:widowControl w:val="0"/>
        <w:ind w:right="0"/>
        <w:jc w:val="both"/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9.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Конструкция автомобиля. Шасси / </w:t>
      </w:r>
      <w:r w:rsidR="008D2065" w:rsidRP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Н. В. Гусаков,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8D2065" w:rsidRP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И. Н. Зверев, А. Л. Карунин [и</w:t>
      </w:r>
      <w:r w:rsidR="00294968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 </w:t>
      </w:r>
      <w:r w:rsidR="008D2065" w:rsidRP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др.]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; п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од общ. ред. А.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Л. Карунина.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Москва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: МАМИ, 2000. </w:t>
      </w:r>
      <w:r w:rsidR="008D2065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 xml:space="preserve">– </w:t>
      </w:r>
      <w:r w:rsidR="00D26DEC" w:rsidRPr="007751EA">
        <w:rPr>
          <w:rFonts w:ascii="Times New Roman" w:eastAsia="SimSun" w:hAnsi="Times New Roman" w:cs="Mangal"/>
          <w:kern w:val="1"/>
          <w:sz w:val="18"/>
          <w:szCs w:val="18"/>
          <w:lang w:eastAsia="hi-IN" w:bidi="hi-IN"/>
        </w:rPr>
        <w:t>528 с.</w:t>
      </w:r>
    </w:p>
    <w:p w:rsidR="00FF5196" w:rsidRDefault="00FF5196" w:rsidP="009B21C1">
      <w:pPr>
        <w:ind w:right="0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FF5196" w:rsidRPr="00FF5196" w:rsidRDefault="00FF5196" w:rsidP="00FF5196">
      <w:pPr>
        <w:widowControl w:val="0"/>
        <w:jc w:val="both"/>
        <w:rPr>
          <w:rFonts w:ascii="Times New Roman" w:eastAsia="Calibri" w:hAnsi="Times New Roman"/>
          <w:bCs/>
          <w:sz w:val="18"/>
          <w:szCs w:val="18"/>
        </w:rPr>
      </w:pPr>
      <w:r w:rsidRPr="00FF5196">
        <w:rPr>
          <w:rFonts w:ascii="Times New Roman" w:eastAsia="Calibri" w:hAnsi="Times New Roman"/>
          <w:bCs/>
          <w:sz w:val="18"/>
          <w:szCs w:val="18"/>
        </w:rPr>
        <w:lastRenderedPageBreak/>
        <w:t>УДК 621.113.066</w:t>
      </w:r>
    </w:p>
    <w:p w:rsidR="00FF5196" w:rsidRPr="00FF5196" w:rsidRDefault="00FF5196" w:rsidP="00FF5196">
      <w:pPr>
        <w:widowControl w:val="0"/>
        <w:jc w:val="both"/>
        <w:rPr>
          <w:rFonts w:ascii="Times New Roman" w:eastAsia="Calibri" w:hAnsi="Times New Roman"/>
          <w:b/>
          <w:bCs/>
          <w:sz w:val="20"/>
          <w:szCs w:val="20"/>
        </w:rPr>
      </w:pPr>
    </w:p>
    <w:p w:rsidR="0027684A" w:rsidRDefault="00FF5196" w:rsidP="009E3DC5">
      <w:pPr>
        <w:widowControl w:val="0"/>
        <w:ind w:right="0" w:firstLine="0"/>
        <w:rPr>
          <w:rFonts w:ascii="Times New Roman" w:eastAsia="Calibri" w:hAnsi="Times New Roman"/>
          <w:bCs/>
          <w:iCs/>
          <w:sz w:val="18"/>
          <w:szCs w:val="18"/>
        </w:rPr>
      </w:pPr>
      <w:bookmarkStart w:id="10" w:name="OLE_LINK1"/>
      <w:r w:rsidRPr="0020667C">
        <w:rPr>
          <w:rFonts w:ascii="Times New Roman" w:eastAsia="Calibri" w:hAnsi="Times New Roman"/>
          <w:bCs/>
          <w:i/>
          <w:iCs/>
          <w:sz w:val="18"/>
          <w:szCs w:val="18"/>
        </w:rPr>
        <w:t>А. А. Байбакова</w:t>
      </w:r>
      <w:r w:rsidRPr="0020667C">
        <w:rPr>
          <w:rFonts w:ascii="Times New Roman" w:eastAsia="Calibri" w:hAnsi="Times New Roman"/>
          <w:bCs/>
          <w:iCs/>
          <w:sz w:val="18"/>
          <w:szCs w:val="18"/>
        </w:rPr>
        <w:t>, канд</w:t>
      </w:r>
      <w:r w:rsidR="0027684A">
        <w:rPr>
          <w:rFonts w:ascii="Times New Roman" w:eastAsia="Calibri" w:hAnsi="Times New Roman"/>
          <w:bCs/>
          <w:iCs/>
          <w:sz w:val="18"/>
          <w:szCs w:val="18"/>
        </w:rPr>
        <w:t>идат</w:t>
      </w:r>
      <w:r w:rsidRPr="0020667C">
        <w:rPr>
          <w:rFonts w:ascii="Times New Roman" w:eastAsia="Calibri" w:hAnsi="Times New Roman"/>
          <w:bCs/>
          <w:iCs/>
          <w:sz w:val="18"/>
          <w:szCs w:val="18"/>
        </w:rPr>
        <w:t xml:space="preserve"> техн</w:t>
      </w:r>
      <w:r w:rsidR="0027684A">
        <w:rPr>
          <w:rFonts w:ascii="Times New Roman" w:eastAsia="Calibri" w:hAnsi="Times New Roman"/>
          <w:bCs/>
          <w:iCs/>
          <w:sz w:val="18"/>
          <w:szCs w:val="18"/>
        </w:rPr>
        <w:t>ических</w:t>
      </w:r>
      <w:r w:rsidRPr="0020667C">
        <w:rPr>
          <w:rFonts w:ascii="Times New Roman" w:eastAsia="Calibri" w:hAnsi="Times New Roman"/>
          <w:bCs/>
          <w:iCs/>
          <w:sz w:val="18"/>
          <w:szCs w:val="18"/>
        </w:rPr>
        <w:t xml:space="preserve"> наук, доцент</w:t>
      </w:r>
    </w:p>
    <w:p w:rsidR="00FF5196" w:rsidRPr="0020667C" w:rsidRDefault="00FF5196" w:rsidP="009E3DC5">
      <w:pPr>
        <w:widowControl w:val="0"/>
        <w:ind w:right="0" w:firstLine="0"/>
        <w:rPr>
          <w:rFonts w:ascii="Times New Roman" w:eastAsia="Calibri" w:hAnsi="Times New Roman"/>
          <w:bCs/>
          <w:iCs/>
          <w:sz w:val="18"/>
          <w:szCs w:val="18"/>
        </w:rPr>
      </w:pPr>
      <w:r w:rsidRPr="0020667C">
        <w:rPr>
          <w:rFonts w:ascii="Times New Roman" w:eastAsia="Calibri" w:hAnsi="Times New Roman"/>
          <w:bCs/>
          <w:i/>
          <w:iCs/>
          <w:sz w:val="18"/>
          <w:szCs w:val="18"/>
        </w:rPr>
        <w:t>Е. А. Блинов</w:t>
      </w:r>
      <w:bookmarkEnd w:id="10"/>
    </w:p>
    <w:p w:rsidR="00FF5196" w:rsidRPr="00FF5196" w:rsidRDefault="00FF5196" w:rsidP="009E3DC5">
      <w:pPr>
        <w:widowControl w:val="0"/>
        <w:ind w:right="0" w:firstLine="0"/>
        <w:rPr>
          <w:rFonts w:ascii="Times New Roman" w:eastAsia="Calibri" w:hAnsi="Times New Roman"/>
          <w:bCs/>
          <w:iCs/>
          <w:sz w:val="18"/>
          <w:szCs w:val="18"/>
        </w:rPr>
      </w:pPr>
      <w:r w:rsidRPr="00FF5196">
        <w:rPr>
          <w:rFonts w:ascii="Times New Roman" w:eastAsia="Calibri" w:hAnsi="Times New Roman"/>
          <w:bCs/>
          <w:iCs/>
          <w:sz w:val="18"/>
          <w:szCs w:val="18"/>
        </w:rPr>
        <w:t>Тихоокеанский государственный университет, Хабаровск</w:t>
      </w:r>
    </w:p>
    <w:p w:rsidR="00FF5196" w:rsidRPr="00FF5196" w:rsidRDefault="00FF5196" w:rsidP="009E3DC5">
      <w:pPr>
        <w:widowControl w:val="0"/>
        <w:ind w:right="0" w:firstLine="0"/>
        <w:rPr>
          <w:rFonts w:ascii="Times New Roman" w:eastAsia="Calibri" w:hAnsi="Times New Roman"/>
          <w:bCs/>
          <w:iCs/>
          <w:sz w:val="18"/>
          <w:szCs w:val="18"/>
        </w:rPr>
      </w:pPr>
      <w:r w:rsidRPr="00FF5196">
        <w:rPr>
          <w:rFonts w:ascii="Times New Roman" w:hAnsi="Times New Roman"/>
          <w:sz w:val="18"/>
          <w:szCs w:val="18"/>
        </w:rPr>
        <w:t>000141@pnu.edu.ru</w:t>
      </w:r>
    </w:p>
    <w:p w:rsidR="00FF5196" w:rsidRPr="00FF5196" w:rsidRDefault="00FF5196" w:rsidP="009E3DC5">
      <w:pPr>
        <w:widowControl w:val="0"/>
        <w:ind w:right="0" w:firstLine="0"/>
        <w:rPr>
          <w:rFonts w:ascii="Times New Roman" w:eastAsia="Calibri" w:hAnsi="Times New Roman"/>
          <w:bCs/>
          <w:sz w:val="20"/>
          <w:szCs w:val="20"/>
        </w:rPr>
      </w:pPr>
    </w:p>
    <w:p w:rsidR="00FF5196" w:rsidRPr="00FF5196" w:rsidRDefault="00FF5196" w:rsidP="009E3DC5">
      <w:pPr>
        <w:widowControl w:val="0"/>
        <w:ind w:right="0" w:firstLine="0"/>
        <w:rPr>
          <w:rFonts w:ascii="Times New Roman" w:eastAsia="Calibri" w:hAnsi="Times New Roman"/>
          <w:b/>
        </w:rPr>
      </w:pPr>
      <w:r w:rsidRPr="00FF5196">
        <w:rPr>
          <w:rFonts w:ascii="Times New Roman" w:eastAsia="Calibri" w:hAnsi="Times New Roman"/>
          <w:b/>
        </w:rPr>
        <w:t>Оценка износостойкости автомобильного сцепления</w:t>
      </w:r>
      <w:r w:rsidR="00C51418" w:rsidRPr="00C51418">
        <w:rPr>
          <w:rStyle w:val="afa"/>
          <w:rFonts w:ascii="Times New Roman" w:eastAsia="Calibri" w:hAnsi="Times New Roman"/>
          <w:b/>
        </w:rPr>
        <w:footnoteReference w:customMarkFollows="1" w:id="6"/>
        <w:sym w:font="Symbol" w:char="F020"/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</w:rPr>
      </w:pP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i/>
          <w:iCs/>
          <w:sz w:val="18"/>
          <w:szCs w:val="18"/>
        </w:rPr>
      </w:pPr>
      <w:r w:rsidRPr="00FF5196">
        <w:rPr>
          <w:rFonts w:ascii="Times New Roman" w:eastAsia="Calibri" w:hAnsi="Times New Roman"/>
          <w:bCs/>
          <w:i/>
          <w:iCs/>
          <w:sz w:val="18"/>
          <w:szCs w:val="18"/>
        </w:rPr>
        <w:t xml:space="preserve">В данной статье применяется графоаналитический метод расчета буксования сцепления с учетом рабочих процессов, происходящих в сцеплении при его буксовании, что позволит качественно улучшить результаты расчетов. 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18"/>
          <w:szCs w:val="18"/>
        </w:rPr>
      </w:pPr>
      <w:r w:rsidRPr="00FF5196">
        <w:rPr>
          <w:rFonts w:ascii="Times New Roman" w:eastAsia="Calibri" w:hAnsi="Times New Roman"/>
          <w:b/>
          <w:sz w:val="18"/>
          <w:szCs w:val="18"/>
        </w:rPr>
        <w:t>Ключевые слова:</w:t>
      </w:r>
      <w:r w:rsidR="00C51418">
        <w:rPr>
          <w:rFonts w:ascii="Times New Roman" w:eastAsia="Calibri" w:hAnsi="Times New Roman"/>
          <w:b/>
          <w:sz w:val="18"/>
          <w:szCs w:val="18"/>
        </w:rPr>
        <w:t xml:space="preserve"> </w:t>
      </w:r>
      <w:r w:rsidRPr="00FF5196">
        <w:rPr>
          <w:rFonts w:ascii="Times New Roman" w:eastAsia="Calibri" w:hAnsi="Times New Roman"/>
          <w:bCs/>
          <w:sz w:val="18"/>
          <w:szCs w:val="18"/>
        </w:rPr>
        <w:t>сцепление, работа буксования, надежность, долговечность, и</w:t>
      </w:r>
      <w:r w:rsidRPr="00FF5196">
        <w:rPr>
          <w:rFonts w:ascii="Times New Roman" w:eastAsia="Calibri" w:hAnsi="Times New Roman"/>
          <w:bCs/>
          <w:sz w:val="18"/>
          <w:szCs w:val="18"/>
        </w:rPr>
        <w:t>з</w:t>
      </w:r>
      <w:r w:rsidRPr="00FF5196">
        <w:rPr>
          <w:rFonts w:ascii="Times New Roman" w:eastAsia="Calibri" w:hAnsi="Times New Roman"/>
          <w:bCs/>
          <w:sz w:val="18"/>
          <w:szCs w:val="18"/>
        </w:rPr>
        <w:t>носостойкость, срок службы сцепления.</w:t>
      </w:r>
    </w:p>
    <w:p w:rsid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</w:rPr>
      </w:pPr>
    </w:p>
    <w:p w:rsidR="00C51418" w:rsidRPr="00C51418" w:rsidRDefault="00C51418" w:rsidP="00C51418">
      <w:pPr>
        <w:widowControl w:val="0"/>
        <w:ind w:right="0" w:firstLine="0"/>
        <w:rPr>
          <w:rFonts w:ascii="Times New Roman" w:eastAsia="Calibri" w:hAnsi="Times New Roman"/>
          <w:b/>
          <w:bCs/>
          <w:sz w:val="20"/>
          <w:szCs w:val="20"/>
        </w:rPr>
      </w:pPr>
      <w:r>
        <w:rPr>
          <w:rFonts w:ascii="Times New Roman" w:eastAsia="Calibri" w:hAnsi="Times New Roman"/>
          <w:b/>
          <w:bCs/>
          <w:sz w:val="20"/>
          <w:szCs w:val="20"/>
        </w:rPr>
        <w:t>Введение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 xml:space="preserve">Износостойкость автомобильного сцепления определяет его срок службы. Износ сцепления зависит в основном от работы буксования сцепления. 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В литературе имеются расчетные формулы работы буксования, базиру</w:t>
      </w:r>
      <w:r w:rsidRPr="00FF5196">
        <w:rPr>
          <w:rFonts w:ascii="Times New Roman" w:eastAsia="Calibri" w:hAnsi="Times New Roman"/>
          <w:sz w:val="20"/>
          <w:szCs w:val="20"/>
        </w:rPr>
        <w:t>ю</w:t>
      </w:r>
      <w:r w:rsidRPr="00FF5196">
        <w:rPr>
          <w:rFonts w:ascii="Times New Roman" w:eastAsia="Calibri" w:hAnsi="Times New Roman"/>
          <w:sz w:val="20"/>
          <w:szCs w:val="20"/>
        </w:rPr>
        <w:t>щиеся на статистической обработке экспериментальных данных, без учета рабочих процессов в сцеплении.</w:t>
      </w:r>
    </w:p>
    <w:p w:rsid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  <w:lang w:bidi="ru-RU"/>
        </w:rPr>
      </w:pPr>
      <w:r w:rsidRPr="00FF5196">
        <w:rPr>
          <w:rFonts w:ascii="Times New Roman" w:eastAsia="Calibri" w:hAnsi="Times New Roman"/>
          <w:sz w:val="20"/>
          <w:szCs w:val="20"/>
        </w:rPr>
        <w:t xml:space="preserve">В данной работе приводится </w:t>
      </w:r>
      <w:r w:rsidRPr="00FF5196">
        <w:rPr>
          <w:rFonts w:ascii="Times New Roman" w:eastAsia="Calibri" w:hAnsi="Times New Roman"/>
          <w:bCs/>
          <w:sz w:val="20"/>
          <w:szCs w:val="20"/>
          <w:lang w:bidi="ru-RU"/>
        </w:rPr>
        <w:t>графоаналитический метод расчета работы буксования на основе анализа рабочих процессов в сцеплении.</w:t>
      </w:r>
    </w:p>
    <w:p w:rsidR="00C51418" w:rsidRPr="00C51418" w:rsidRDefault="00C51418" w:rsidP="00C51418">
      <w:pPr>
        <w:widowControl w:val="0"/>
        <w:ind w:right="0" w:firstLine="0"/>
        <w:rPr>
          <w:rFonts w:ascii="Times New Roman" w:eastAsia="Calibri" w:hAnsi="Times New Roman"/>
          <w:b/>
          <w:bCs/>
          <w:sz w:val="20"/>
          <w:szCs w:val="20"/>
          <w:lang w:bidi="ru-RU"/>
        </w:rPr>
      </w:pPr>
      <w:r w:rsidRPr="00C51418">
        <w:rPr>
          <w:rFonts w:ascii="Times New Roman" w:eastAsia="Calibri" w:hAnsi="Times New Roman"/>
          <w:b/>
          <w:bCs/>
          <w:sz w:val="20"/>
          <w:szCs w:val="20"/>
          <w:lang w:bidi="ru-RU"/>
        </w:rPr>
        <w:t xml:space="preserve">Расчет работы буксования при </w:t>
      </w:r>
      <w:r w:rsidR="00A46E7B">
        <w:rPr>
          <w:rFonts w:ascii="Times New Roman" w:eastAsia="Calibri" w:hAnsi="Times New Roman"/>
          <w:b/>
          <w:bCs/>
          <w:sz w:val="20"/>
          <w:szCs w:val="20"/>
          <w:lang w:bidi="ru-RU"/>
        </w:rPr>
        <w:t>рабочих процессах сцепления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  <w:lang w:bidi="ru-RU"/>
        </w:rPr>
      </w:pPr>
      <w:r w:rsidRPr="00FF5196">
        <w:rPr>
          <w:rFonts w:ascii="Times New Roman" w:eastAsia="Calibri" w:hAnsi="Times New Roman"/>
          <w:bCs/>
          <w:sz w:val="20"/>
          <w:szCs w:val="20"/>
          <w:lang w:bidi="ru-RU"/>
        </w:rPr>
        <w:t>Как известно, работа буксования происходит как при трогании с</w:t>
      </w:r>
      <w:r w:rsidR="00C51418">
        <w:rPr>
          <w:rFonts w:ascii="Times New Roman" w:eastAsia="Calibri" w:hAnsi="Times New Roman"/>
          <w:bCs/>
          <w:sz w:val="20"/>
          <w:szCs w:val="20"/>
          <w:lang w:bidi="ru-RU"/>
        </w:rPr>
        <w:t> </w:t>
      </w:r>
      <w:r w:rsidRPr="00FF5196">
        <w:rPr>
          <w:rFonts w:ascii="Times New Roman" w:eastAsia="Calibri" w:hAnsi="Times New Roman"/>
          <w:bCs/>
          <w:sz w:val="20"/>
          <w:szCs w:val="20"/>
          <w:lang w:bidi="ru-RU"/>
        </w:rPr>
        <w:t>места, так и при переключении передач. Наибольшая работа буксования – при тр</w:t>
      </w:r>
      <w:r w:rsidRPr="00FF5196">
        <w:rPr>
          <w:rFonts w:ascii="Times New Roman" w:eastAsia="Calibri" w:hAnsi="Times New Roman"/>
          <w:bCs/>
          <w:sz w:val="20"/>
          <w:szCs w:val="20"/>
          <w:lang w:bidi="ru-RU"/>
        </w:rPr>
        <w:t>о</w:t>
      </w:r>
      <w:r w:rsidRPr="00FF5196">
        <w:rPr>
          <w:rFonts w:ascii="Times New Roman" w:eastAsia="Calibri" w:hAnsi="Times New Roman"/>
          <w:bCs/>
          <w:sz w:val="20"/>
          <w:szCs w:val="20"/>
          <w:lang w:bidi="ru-RU"/>
        </w:rPr>
        <w:t>гании автомобиля с места.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  <w:lang w:bidi="ru-RU"/>
        </w:rPr>
      </w:pPr>
      <w:r w:rsidRPr="00FF5196">
        <w:rPr>
          <w:rFonts w:ascii="Times New Roman" w:eastAsia="Calibri" w:hAnsi="Times New Roman"/>
          <w:sz w:val="20"/>
          <w:szCs w:val="20"/>
        </w:rPr>
        <w:t>Именно для этого случая проводится расчет работы буксования.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Баланс моментов, приложенных к коленчатому валу и первичному валу коробки передач:</w:t>
      </w:r>
    </w:p>
    <w:p w:rsidR="00FF5196" w:rsidRPr="00FF5196" w:rsidRDefault="00C51418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–</w:t>
      </w:r>
      <w:r w:rsidR="00FF5196">
        <w:rPr>
          <w:rFonts w:ascii="Times New Roman" w:eastAsia="Calibri" w:hAnsi="Times New Roman"/>
          <w:sz w:val="20"/>
          <w:szCs w:val="20"/>
        </w:rPr>
        <w:t xml:space="preserve"> </w:t>
      </w:r>
      <w:r w:rsidR="00FF5196" w:rsidRPr="00FF5196">
        <w:rPr>
          <w:rFonts w:ascii="Times New Roman" w:eastAsia="Calibri" w:hAnsi="Times New Roman"/>
          <w:sz w:val="20"/>
          <w:szCs w:val="20"/>
        </w:rPr>
        <w:t>коленчатому валу</w:t>
      </w:r>
      <w:r>
        <w:rPr>
          <w:rFonts w:ascii="Times New Roman" w:eastAsia="Calibri" w:hAnsi="Times New Roman"/>
          <w:sz w:val="20"/>
          <w:szCs w:val="20"/>
        </w:rPr>
        <w:t xml:space="preserve"> </w:t>
      </w:r>
      <w:r w:rsidR="003D2F17" w:rsidRPr="003D2F17">
        <w:rPr>
          <w:rFonts w:ascii="Times New Roman" w:hAnsi="Times New Roman"/>
          <w:position w:val="-12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75pt;height:17.8pt">
            <v:imagedata r:id="rId23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;</w:t>
      </w:r>
    </w:p>
    <w:p w:rsidR="00FF5196" w:rsidRPr="00FF5196" w:rsidRDefault="00C51418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– </w:t>
      </w:r>
      <w:r w:rsidR="00FF5196" w:rsidRPr="00FF5196">
        <w:rPr>
          <w:rFonts w:ascii="Times New Roman" w:eastAsia="Calibri" w:hAnsi="Times New Roman"/>
          <w:sz w:val="20"/>
          <w:szCs w:val="20"/>
        </w:rPr>
        <w:t xml:space="preserve">первичному валу КП: </w:t>
      </w:r>
      <w:r w:rsidR="003D2F17" w:rsidRPr="003D2F17">
        <w:rPr>
          <w:rFonts w:ascii="Times New Roman" w:eastAsia="Calibri" w:hAnsi="Times New Roman"/>
          <w:position w:val="-14"/>
          <w:sz w:val="20"/>
          <w:szCs w:val="20"/>
        </w:rPr>
        <w:pict>
          <v:shape id="_x0000_i1026" type="#_x0000_t75" style="width:85.45pt;height:19.25pt">
            <v:imagedata r:id="rId24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,</w:t>
      </w:r>
    </w:p>
    <w:p w:rsidR="00FF5196" w:rsidRPr="00FF5196" w:rsidRDefault="00FF5196" w:rsidP="00A46E7B">
      <w:pPr>
        <w:widowControl w:val="0"/>
        <w:ind w:right="0" w:firstLine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 xml:space="preserve">где </w:t>
      </w:r>
      <w:r w:rsidR="003D2F17" w:rsidRPr="003D2F17">
        <w:rPr>
          <w:rFonts w:ascii="Times New Roman" w:hAnsi="Times New Roman"/>
          <w:position w:val="-12"/>
          <w:sz w:val="20"/>
          <w:szCs w:val="20"/>
        </w:rPr>
        <w:pict>
          <v:shape id="_x0000_i1027" type="#_x0000_t75" style="width:14.9pt;height:17.8pt">
            <v:imagedata r:id="rId25" o:title=""/>
          </v:shape>
        </w:pict>
      </w:r>
      <w:r w:rsidRPr="00FF5196">
        <w:rPr>
          <w:rFonts w:ascii="Times New Roman" w:hAnsi="Times New Roman"/>
          <w:sz w:val="20"/>
          <w:szCs w:val="20"/>
        </w:rPr>
        <w:t>,</w:t>
      </w:r>
      <w:r w:rsidR="003D2F17" w:rsidRPr="003D2F17">
        <w:rPr>
          <w:rFonts w:ascii="Times New Roman" w:hAnsi="Times New Roman"/>
          <w:position w:val="-12"/>
          <w:sz w:val="20"/>
          <w:szCs w:val="20"/>
        </w:rPr>
        <w:pict>
          <v:shape id="_x0000_i1028" type="#_x0000_t75" style="width:13.45pt;height:17.8pt">
            <v:imagedata r:id="rId26" o:title=""/>
          </v:shape>
        </w:pict>
      </w:r>
      <w:r w:rsidRPr="00FF5196">
        <w:rPr>
          <w:rFonts w:ascii="Times New Roman" w:hAnsi="Times New Roman"/>
          <w:sz w:val="20"/>
          <w:szCs w:val="20"/>
        </w:rPr>
        <w:t xml:space="preserve"> – соответственно</w:t>
      </w:r>
      <w:r w:rsidR="00A46E7B">
        <w:rPr>
          <w:rFonts w:ascii="Times New Roman" w:hAnsi="Times New Roman"/>
          <w:sz w:val="20"/>
          <w:szCs w:val="20"/>
        </w:rPr>
        <w:t>,</w:t>
      </w:r>
      <w:r w:rsidRPr="00FF5196">
        <w:rPr>
          <w:rFonts w:ascii="Times New Roman" w:hAnsi="Times New Roman"/>
          <w:sz w:val="20"/>
          <w:szCs w:val="20"/>
        </w:rPr>
        <w:t xml:space="preserve"> угловое замедление и ускорение коленчатого вала и первичного вала коробки передач.</w:t>
      </w:r>
    </w:p>
    <w:p w:rsid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Графически процесс трогания автомобиля с места можно представить</w:t>
      </w:r>
      <w:r w:rsidR="00A46E7B">
        <w:rPr>
          <w:rFonts w:ascii="Times New Roman" w:eastAsia="Calibri" w:hAnsi="Times New Roman"/>
          <w:sz w:val="20"/>
          <w:szCs w:val="20"/>
        </w:rPr>
        <w:t>, как показано на рисунке 1</w:t>
      </w:r>
      <w:r>
        <w:rPr>
          <w:rFonts w:ascii="Times New Roman" w:eastAsia="Calibri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Примем, что закон изменения угловых скоростей коленчатого вала двиг</w:t>
      </w:r>
      <w:r w:rsidRPr="00FF5196">
        <w:rPr>
          <w:rFonts w:ascii="Times New Roman" w:eastAsia="Calibri" w:hAnsi="Times New Roman"/>
          <w:sz w:val="20"/>
          <w:szCs w:val="20"/>
        </w:rPr>
        <w:t>а</w:t>
      </w:r>
      <w:r w:rsidRPr="00FF5196">
        <w:rPr>
          <w:rFonts w:ascii="Times New Roman" w:eastAsia="Calibri" w:hAnsi="Times New Roman"/>
          <w:sz w:val="20"/>
          <w:szCs w:val="20"/>
        </w:rPr>
        <w:t>теля и первичного вала коробки передач линейный, то</w:t>
      </w:r>
      <w:r w:rsidR="00A46E7B">
        <w:rPr>
          <w:rFonts w:ascii="Times New Roman" w:eastAsia="Calibri" w:hAnsi="Times New Roman"/>
          <w:sz w:val="20"/>
          <w:szCs w:val="20"/>
        </w:rPr>
        <w:t>гда в любой промеж</w:t>
      </w:r>
      <w:r w:rsidR="00A46E7B">
        <w:rPr>
          <w:rFonts w:ascii="Times New Roman" w:eastAsia="Calibri" w:hAnsi="Times New Roman"/>
          <w:sz w:val="20"/>
          <w:szCs w:val="20"/>
        </w:rPr>
        <w:t>у</w:t>
      </w:r>
      <w:r w:rsidR="00A46E7B">
        <w:rPr>
          <w:rFonts w:ascii="Times New Roman" w:eastAsia="Calibri" w:hAnsi="Times New Roman"/>
          <w:sz w:val="20"/>
          <w:szCs w:val="20"/>
        </w:rPr>
        <w:t>точной точке</w:t>
      </w:r>
    </w:p>
    <w:p w:rsidR="00FF5196" w:rsidRPr="00FF5196" w:rsidRDefault="003D2F17" w:rsidP="009E3DC5">
      <w:pPr>
        <w:widowControl w:val="0"/>
        <w:ind w:right="0"/>
        <w:rPr>
          <w:rFonts w:ascii="Times New Roman" w:eastAsia="Calibri" w:hAnsi="Times New Roman"/>
          <w:sz w:val="20"/>
          <w:szCs w:val="20"/>
        </w:rPr>
      </w:pPr>
      <w:r w:rsidRPr="003D2F17">
        <w:rPr>
          <w:rFonts w:ascii="Times New Roman" w:eastAsia="Calibri" w:hAnsi="Times New Roman"/>
          <w:position w:val="-12"/>
          <w:sz w:val="20"/>
          <w:szCs w:val="20"/>
        </w:rPr>
        <w:lastRenderedPageBreak/>
        <w:pict>
          <v:shape id="_x0000_i1029" type="#_x0000_t75" style="width:80pt;height:17.8pt">
            <v:imagedata r:id="rId27" o:title=""/>
          </v:shape>
        </w:pict>
      </w:r>
      <w:r w:rsidR="00FF5196">
        <w:rPr>
          <w:rFonts w:ascii="Times New Roman" w:eastAsia="Calibri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FF5196" w:rsidRPr="00FF5196" w:rsidRDefault="00FF5196" w:rsidP="00A46E7B">
      <w:pPr>
        <w:widowControl w:val="0"/>
        <w:ind w:right="0" w:firstLine="0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noProof/>
          <w:sz w:val="20"/>
          <w:szCs w:val="20"/>
          <w:lang w:eastAsia="ru-RU"/>
        </w:rPr>
        <w:drawing>
          <wp:inline distT="0" distB="0" distL="0" distR="0">
            <wp:extent cx="3797810" cy="228046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97" cy="22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7B" w:rsidRDefault="00A46E7B" w:rsidP="00A46E7B">
      <w:pPr>
        <w:widowControl w:val="0"/>
        <w:ind w:right="0" w:firstLine="0"/>
        <w:rPr>
          <w:rFonts w:ascii="Times New Roman" w:eastAsia="Calibri" w:hAnsi="Times New Roman"/>
          <w:bCs/>
          <w:i/>
          <w:iCs/>
          <w:sz w:val="18"/>
          <w:szCs w:val="18"/>
        </w:rPr>
      </w:pPr>
    </w:p>
    <w:p w:rsidR="00FF5196" w:rsidRPr="00FF5196" w:rsidRDefault="00FF5196" w:rsidP="00A46E7B">
      <w:pPr>
        <w:widowControl w:val="0"/>
        <w:ind w:right="0" w:firstLine="0"/>
        <w:rPr>
          <w:rFonts w:ascii="Times New Roman" w:eastAsia="Calibri" w:hAnsi="Times New Roman"/>
          <w:bCs/>
          <w:i/>
          <w:iCs/>
          <w:sz w:val="18"/>
          <w:szCs w:val="18"/>
        </w:rPr>
      </w:pPr>
      <w:r w:rsidRPr="00FF5196">
        <w:rPr>
          <w:rFonts w:ascii="Times New Roman" w:eastAsia="Calibri" w:hAnsi="Times New Roman"/>
          <w:bCs/>
          <w:i/>
          <w:iCs/>
          <w:sz w:val="18"/>
          <w:szCs w:val="18"/>
        </w:rPr>
        <w:t xml:space="preserve">Рис. 1. </w:t>
      </w:r>
      <w:r w:rsidRPr="00FF5196">
        <w:rPr>
          <w:rFonts w:ascii="Times New Roman" w:eastAsia="Calibri" w:hAnsi="Times New Roman"/>
          <w:bCs/>
          <w:iCs/>
          <w:sz w:val="18"/>
          <w:szCs w:val="18"/>
        </w:rPr>
        <w:t>График трогания автомобиля с места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bCs/>
          <w:sz w:val="20"/>
          <w:szCs w:val="20"/>
        </w:rPr>
      </w:pP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/>
          <w:iCs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Элементарная работа буксования, совершаемая на коленчатом вале и пе</w:t>
      </w:r>
      <w:r w:rsidRPr="00FF5196">
        <w:rPr>
          <w:rFonts w:ascii="Times New Roman" w:hAnsi="Times New Roman"/>
          <w:sz w:val="20"/>
          <w:szCs w:val="20"/>
        </w:rPr>
        <w:t>р</w:t>
      </w:r>
      <w:r w:rsidRPr="00FF5196">
        <w:rPr>
          <w:rFonts w:ascii="Times New Roman" w:hAnsi="Times New Roman"/>
          <w:sz w:val="20"/>
          <w:szCs w:val="20"/>
        </w:rPr>
        <w:t xml:space="preserve">вичном вале </w:t>
      </w:r>
      <w:r w:rsidRPr="00FF5196">
        <w:rPr>
          <w:rFonts w:ascii="Times New Roman" w:eastAsia="Calibri" w:hAnsi="Times New Roman"/>
          <w:sz w:val="20"/>
          <w:szCs w:val="20"/>
        </w:rPr>
        <w:t xml:space="preserve">коробки передач </w:t>
      </w:r>
      <w:r w:rsidRPr="00FF5196">
        <w:rPr>
          <w:rFonts w:ascii="Times New Roman" w:hAnsi="Times New Roman"/>
          <w:sz w:val="20"/>
          <w:szCs w:val="20"/>
        </w:rPr>
        <w:t xml:space="preserve">за время </w:t>
      </w:r>
      <w:r w:rsidRPr="00FF5196">
        <w:rPr>
          <w:rFonts w:ascii="Times New Roman" w:hAnsi="Times New Roman"/>
          <w:i/>
          <w:iCs/>
          <w:sz w:val="20"/>
          <w:szCs w:val="20"/>
          <w:lang w:val="en-US"/>
        </w:rPr>
        <w:t>dt</w:t>
      </w:r>
      <w:r w:rsidRPr="00FF5196">
        <w:rPr>
          <w:rFonts w:ascii="Times New Roman" w:hAnsi="Times New Roman"/>
          <w:iCs/>
          <w:sz w:val="20"/>
          <w:szCs w:val="20"/>
        </w:rPr>
        <w:t>:</w:t>
      </w:r>
    </w:p>
    <w:p w:rsidR="00FF5196" w:rsidRPr="00FF5196" w:rsidRDefault="00A46E7B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FF5196" w:rsidRPr="00FF5196">
        <w:rPr>
          <w:rFonts w:ascii="Times New Roman" w:hAnsi="Times New Roman"/>
          <w:sz w:val="20"/>
          <w:szCs w:val="20"/>
        </w:rPr>
        <w:t xml:space="preserve"> на коленчатом вале:</w:t>
      </w:r>
      <w:r>
        <w:rPr>
          <w:rFonts w:ascii="Times New Roman" w:hAnsi="Times New Roman"/>
          <w:sz w:val="20"/>
          <w:szCs w:val="20"/>
        </w:rPr>
        <w:t xml:space="preserve"> </w:t>
      </w:r>
      <w:r w:rsidR="003D2F17" w:rsidRPr="003D2F17">
        <w:rPr>
          <w:rFonts w:ascii="Times New Roman" w:hAnsi="Times New Roman"/>
          <w:i/>
          <w:position w:val="-12"/>
          <w:sz w:val="20"/>
          <w:szCs w:val="20"/>
        </w:rPr>
        <w:pict>
          <v:shape id="_x0000_i1030" type="#_x0000_t75" style="width:84.75pt;height:17.8pt">
            <v:imagedata r:id="rId29" o:title=""/>
          </v:shape>
        </w:pict>
      </w:r>
      <w:r w:rsidR="00FF5196" w:rsidRPr="00A46E7B">
        <w:rPr>
          <w:rFonts w:ascii="Times New Roman" w:hAnsi="Times New Roman"/>
          <w:sz w:val="20"/>
          <w:szCs w:val="20"/>
        </w:rPr>
        <w:t>;</w:t>
      </w:r>
    </w:p>
    <w:p w:rsidR="00FF5196" w:rsidRPr="00FF5196" w:rsidRDefault="00A46E7B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FF5196" w:rsidRPr="00FF5196">
        <w:rPr>
          <w:rFonts w:ascii="Times New Roman" w:hAnsi="Times New Roman"/>
          <w:sz w:val="20"/>
          <w:szCs w:val="20"/>
        </w:rPr>
        <w:t xml:space="preserve"> на первичном вале </w:t>
      </w:r>
      <w:r w:rsidR="00FF5196" w:rsidRPr="00FF5196">
        <w:rPr>
          <w:rFonts w:ascii="Times New Roman" w:eastAsia="Calibri" w:hAnsi="Times New Roman"/>
          <w:sz w:val="20"/>
          <w:szCs w:val="20"/>
        </w:rPr>
        <w:t>коробки передач</w:t>
      </w:r>
      <w:r w:rsidR="00FF5196" w:rsidRPr="00FF5196">
        <w:rPr>
          <w:rFonts w:ascii="Times New Roman" w:hAnsi="Times New Roman"/>
          <w:iCs/>
          <w:sz w:val="20"/>
          <w:szCs w:val="20"/>
        </w:rPr>
        <w:t>:</w:t>
      </w:r>
      <w:r>
        <w:rPr>
          <w:rFonts w:ascii="Times New Roman" w:hAnsi="Times New Roman"/>
          <w:iCs/>
          <w:sz w:val="20"/>
          <w:szCs w:val="20"/>
        </w:rPr>
        <w:t xml:space="preserve"> </w:t>
      </w:r>
      <w:r w:rsidR="003D2F17" w:rsidRPr="003D2F17">
        <w:rPr>
          <w:rFonts w:ascii="Times New Roman" w:hAnsi="Times New Roman"/>
          <w:iCs/>
          <w:position w:val="-12"/>
          <w:sz w:val="20"/>
          <w:szCs w:val="20"/>
        </w:rPr>
        <w:pict>
          <v:shape id="_x0000_i1031" type="#_x0000_t75" style="width:83.25pt;height:17.8pt">
            <v:imagedata r:id="rId30" o:title=""/>
          </v:shape>
        </w:pict>
      </w:r>
      <w:r w:rsidR="00FF5196" w:rsidRPr="00FF5196">
        <w:rPr>
          <w:rFonts w:ascii="Times New Roman" w:hAnsi="Times New Roman"/>
          <w:iCs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 xml:space="preserve">Работа буксования за время </w:t>
      </w:r>
      <w:r w:rsidR="003D2F17" w:rsidRPr="003D2F17">
        <w:rPr>
          <w:rFonts w:ascii="Times New Roman" w:hAnsi="Times New Roman"/>
          <w:iCs/>
          <w:position w:val="-6"/>
          <w:sz w:val="20"/>
          <w:szCs w:val="20"/>
          <w:lang w:val="en-US"/>
        </w:rPr>
        <w:pict>
          <v:shape id="_x0000_i1032" type="#_x0000_t75" style="width:13.45pt;height:13.45pt">
            <v:imagedata r:id="rId31" o:title=""/>
          </v:shape>
        </w:pict>
      </w:r>
      <w:r w:rsidRPr="00FF5196">
        <w:rPr>
          <w:rFonts w:ascii="Times New Roman" w:hAnsi="Times New Roman"/>
          <w:iCs/>
          <w:sz w:val="20"/>
          <w:szCs w:val="20"/>
        </w:rPr>
        <w:t>:</w:t>
      </w:r>
    </w:p>
    <w:p w:rsidR="00FF5196" w:rsidRPr="00FF5196" w:rsidRDefault="003D2F17" w:rsidP="00A46E7B">
      <w:pPr>
        <w:widowControl w:val="0"/>
        <w:ind w:right="0" w:firstLine="0"/>
        <w:rPr>
          <w:rFonts w:ascii="Times New Roman" w:eastAsia="Calibri" w:hAnsi="Times New Roman"/>
          <w:sz w:val="20"/>
          <w:szCs w:val="20"/>
        </w:rPr>
      </w:pPr>
      <w:r w:rsidRPr="003D2F17">
        <w:rPr>
          <w:rFonts w:ascii="Times New Roman" w:eastAsia="Calibri" w:hAnsi="Times New Roman"/>
          <w:position w:val="-12"/>
          <w:sz w:val="20"/>
          <w:szCs w:val="20"/>
        </w:rPr>
        <w:pict>
          <v:shape id="_x0000_i1033" type="#_x0000_t75" style="width:168pt;height:17.8pt">
            <v:imagedata r:id="rId32" o:title=""/>
          </v:shape>
        </w:pict>
      </w:r>
      <w:r w:rsidR="00FF5196" w:rsidRPr="00FF5196">
        <w:rPr>
          <w:rFonts w:ascii="Times New Roman" w:eastAsia="Calibri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Работа буксования за период включения сцепления:</w:t>
      </w:r>
    </w:p>
    <w:p w:rsidR="00FF5196" w:rsidRPr="00FF5196" w:rsidRDefault="003D2F17" w:rsidP="00A46E7B">
      <w:pPr>
        <w:widowControl w:val="0"/>
        <w:ind w:right="0" w:firstLine="0"/>
        <w:rPr>
          <w:rFonts w:ascii="Times New Roman" w:eastAsia="Calibri" w:hAnsi="Times New Roman"/>
          <w:sz w:val="20"/>
          <w:szCs w:val="20"/>
        </w:rPr>
      </w:pPr>
      <w:r w:rsidRPr="003D2F17">
        <w:rPr>
          <w:rFonts w:ascii="Times New Roman" w:eastAsia="Calibri" w:hAnsi="Times New Roman"/>
          <w:position w:val="-18"/>
          <w:sz w:val="20"/>
          <w:szCs w:val="20"/>
        </w:rPr>
        <w:pict>
          <v:shape id="_x0000_i1034" type="#_x0000_t75" style="width:113.45pt;height:25.8pt">
            <v:imagedata r:id="rId33" o:title=""/>
          </v:shape>
        </w:pict>
      </w:r>
      <w:r w:rsidR="00FF5196" w:rsidRPr="00FF5196">
        <w:rPr>
          <w:rFonts w:ascii="Times New Roman" w:eastAsia="Calibri" w:hAnsi="Times New Roman"/>
          <w:sz w:val="20"/>
          <w:szCs w:val="20"/>
        </w:rPr>
        <w:t>,</w:t>
      </w:r>
      <w:r w:rsidRPr="00FF5196">
        <w:rPr>
          <w:rFonts w:ascii="Times New Roman" w:eastAsia="Calibri" w:hAnsi="Times New Roman"/>
          <w:sz w:val="20"/>
          <w:szCs w:val="20"/>
        </w:rPr>
        <w:fldChar w:fldCharType="begin"/>
      </w:r>
      <w:r w:rsidR="00FF5196" w:rsidRPr="00FF5196">
        <w:rPr>
          <w:rFonts w:ascii="Times New Roman" w:eastAsia="Calibri" w:hAnsi="Times New Roman"/>
          <w:sz w:val="20"/>
          <w:szCs w:val="20"/>
        </w:rPr>
        <w:instrText xml:space="preserve"> QUOTE Lδ=Mc0t0(ωm-ωa)dt </w:instrText>
      </w:r>
      <w:r w:rsidRPr="00FF5196">
        <w:rPr>
          <w:rFonts w:ascii="Times New Roman" w:eastAsia="Calibri" w:hAnsi="Times New Roman"/>
          <w:sz w:val="20"/>
          <w:szCs w:val="20"/>
        </w:rPr>
        <w:fldChar w:fldCharType="end"/>
      </w:r>
    </w:p>
    <w:p w:rsidR="00FF5196" w:rsidRPr="00FF5196" w:rsidRDefault="00FF5196" w:rsidP="00A46E7B">
      <w:pPr>
        <w:widowControl w:val="0"/>
        <w:ind w:right="0" w:firstLine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 xml:space="preserve">где </w:t>
      </w:r>
      <w:r w:rsidR="003D2F17" w:rsidRPr="003D2F17">
        <w:rPr>
          <w:rFonts w:ascii="Times New Roman" w:hAnsi="Times New Roman"/>
          <w:position w:val="-18"/>
          <w:sz w:val="20"/>
          <w:szCs w:val="20"/>
        </w:rPr>
        <w:pict>
          <v:shape id="_x0000_i1035" type="#_x0000_t75" style="width:73.1pt;height:25.8pt">
            <v:imagedata r:id="rId34" o:title=""/>
          </v:shape>
        </w:pict>
      </w:r>
      <w:r w:rsidRPr="00FF5196">
        <w:rPr>
          <w:rFonts w:ascii="Times New Roman" w:hAnsi="Times New Roman"/>
          <w:sz w:val="20"/>
          <w:szCs w:val="20"/>
        </w:rPr>
        <w:t xml:space="preserve"> – угол буксования.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Величина интеграла представляет собой площадь заштрихованного тр</w:t>
      </w:r>
      <w:r w:rsidRPr="00FF5196">
        <w:rPr>
          <w:rFonts w:ascii="Times New Roman" w:hAnsi="Times New Roman"/>
          <w:sz w:val="20"/>
          <w:szCs w:val="20"/>
        </w:rPr>
        <w:t>е</w:t>
      </w:r>
      <w:r w:rsidRPr="00FF5196">
        <w:rPr>
          <w:rFonts w:ascii="Times New Roman" w:hAnsi="Times New Roman"/>
          <w:sz w:val="20"/>
          <w:szCs w:val="20"/>
        </w:rPr>
        <w:t>угольника на рис</w:t>
      </w:r>
      <w:r w:rsidR="00A46E7B">
        <w:rPr>
          <w:rFonts w:ascii="Times New Roman" w:hAnsi="Times New Roman"/>
          <w:sz w:val="20"/>
          <w:szCs w:val="20"/>
        </w:rPr>
        <w:t>унке</w:t>
      </w:r>
      <w:r w:rsidRPr="00FF5196">
        <w:rPr>
          <w:rFonts w:ascii="Times New Roman" w:hAnsi="Times New Roman"/>
          <w:sz w:val="20"/>
          <w:szCs w:val="20"/>
        </w:rPr>
        <w:t xml:space="preserve"> 1.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Таким образом</w:t>
      </w:r>
      <w:r w:rsidR="00A46E7B">
        <w:rPr>
          <w:rFonts w:ascii="Times New Roman" w:hAnsi="Times New Roman"/>
          <w:sz w:val="20"/>
          <w:szCs w:val="20"/>
        </w:rPr>
        <w:t xml:space="preserve">, </w:t>
      </w:r>
      <w:r w:rsidR="003D2F17" w:rsidRPr="003D2F17">
        <w:rPr>
          <w:rFonts w:ascii="Times New Roman" w:eastAsia="Calibri" w:hAnsi="Times New Roman"/>
          <w:position w:val="-24"/>
          <w:sz w:val="20"/>
          <w:szCs w:val="20"/>
        </w:rPr>
        <w:pict>
          <v:shape id="_x0000_i1036" type="#_x0000_t75" style="width:73.1pt;height:31.65pt">
            <v:imagedata r:id="rId35" o:title=""/>
          </v:shape>
        </w:pict>
      </w:r>
      <w:r w:rsidRPr="00FF5196">
        <w:rPr>
          <w:rFonts w:ascii="Times New Roman" w:eastAsia="Calibri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FF5196">
        <w:rPr>
          <w:rFonts w:ascii="Times New Roman" w:eastAsia="Calibri" w:hAnsi="Times New Roman"/>
          <w:sz w:val="20"/>
          <w:szCs w:val="20"/>
        </w:rPr>
        <w:t>Подставляем значение</w:t>
      </w:r>
      <w:r w:rsidR="003D2F17" w:rsidRPr="003D2F17">
        <w:rPr>
          <w:rFonts w:ascii="Times New Roman" w:hAnsi="Times New Roman"/>
          <w:position w:val="-12"/>
          <w:sz w:val="20"/>
          <w:szCs w:val="20"/>
          <w:lang w:val="en-US"/>
        </w:rPr>
        <w:pict>
          <v:shape id="_x0000_i1037" type="#_x0000_t75" style="width:10.55pt;height:17.8pt">
            <v:imagedata r:id="rId36" o:title=""/>
          </v:shape>
        </w:pict>
      </w:r>
      <w:r w:rsidRPr="00FF5196">
        <w:rPr>
          <w:rFonts w:ascii="Times New Roman" w:hAnsi="Times New Roman"/>
          <w:sz w:val="20"/>
          <w:szCs w:val="20"/>
        </w:rPr>
        <w:t>, получим:</w:t>
      </w:r>
    </w:p>
    <w:p w:rsidR="00FF5196" w:rsidRPr="00FF5196" w:rsidRDefault="003D2F17" w:rsidP="00A46E7B">
      <w:pPr>
        <w:widowControl w:val="0"/>
        <w:ind w:right="0" w:firstLine="0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lastRenderedPageBreak/>
        <w:fldChar w:fldCharType="begin"/>
      </w:r>
      <w:r w:rsidR="00FF5196" w:rsidRPr="00FF5196">
        <w:rPr>
          <w:rFonts w:ascii="Times New Roman" w:hAnsi="Times New Roman"/>
          <w:sz w:val="20"/>
          <w:szCs w:val="20"/>
        </w:rPr>
        <w:instrText xml:space="preserve"> QUOTE </w:instrText>
      </w:r>
      <w:r w:rsidR="00FF5196" w:rsidRPr="00FF5196">
        <w:rPr>
          <w:rFonts w:ascii="Times New Roman" w:eastAsia="Calibri" w:hAnsi="Times New Roman"/>
          <w:sz w:val="20"/>
          <w:szCs w:val="20"/>
        </w:rPr>
        <w:instrText>Lδ</w:instrText>
      </w:r>
      <w:r w:rsidR="00FF5196" w:rsidRPr="00FF5196">
        <w:rPr>
          <w:rFonts w:ascii="Times New Roman" w:hAnsi="Times New Roman"/>
          <w:sz w:val="20"/>
          <w:szCs w:val="20"/>
        </w:rPr>
        <w:instrText>=</w:instrText>
      </w:r>
      <w:r w:rsidR="00FF5196" w:rsidRPr="00FF5196">
        <w:rPr>
          <w:rFonts w:ascii="Times New Roman" w:eastAsia="Calibri" w:hAnsi="Times New Roman"/>
          <w:sz w:val="20"/>
          <w:szCs w:val="20"/>
        </w:rPr>
        <w:instrText>ω02 ∙Ja∙Jm</w:instrText>
      </w:r>
      <w:r w:rsidR="00FF5196" w:rsidRPr="00FF5196">
        <w:rPr>
          <w:rFonts w:ascii="Times New Roman" w:hAnsi="Times New Roman"/>
          <w:sz w:val="20"/>
          <w:szCs w:val="20"/>
        </w:rPr>
        <w:instrText>2∙</w:instrText>
      </w:r>
      <w:r w:rsidR="00FF5196" w:rsidRPr="00FF5196">
        <w:rPr>
          <w:rFonts w:ascii="Times New Roman" w:eastAsia="Calibri" w:hAnsi="Times New Roman"/>
          <w:sz w:val="20"/>
          <w:szCs w:val="20"/>
        </w:rPr>
        <w:instrText>Ja1-1β+Jm1-</w:instrText>
      </w:r>
      <w:r w:rsidR="00FF5196" w:rsidRPr="00FF5196">
        <w:rPr>
          <w:rFonts w:ascii="Times New Roman" w:eastAsia="Calibri" w:hAnsi="Times New Roman"/>
          <w:sz w:val="20"/>
          <w:szCs w:val="20"/>
          <w:lang w:val="en-US"/>
        </w:rPr>
        <w:instrText>M</w:instrText>
      </w:r>
      <w:r w:rsidR="00FF5196" w:rsidRPr="00FF5196">
        <w:rPr>
          <w:rFonts w:ascii="Times New Roman" w:eastAsia="Calibri" w:hAnsi="Times New Roman"/>
          <w:sz w:val="20"/>
          <w:szCs w:val="20"/>
        </w:rPr>
        <w:instrText>ψ</w:instrText>
      </w:r>
      <w:r w:rsidR="00FF5196" w:rsidRPr="00FF5196">
        <w:rPr>
          <w:rFonts w:ascii="Times New Roman" w:hAnsi="Times New Roman"/>
          <w:sz w:val="20"/>
          <w:szCs w:val="20"/>
          <w:lang w:val="en-US"/>
        </w:rPr>
        <w:instrText>Mc</w:instrText>
      </w:r>
      <w:r w:rsidRPr="00FF5196">
        <w:rPr>
          <w:rFonts w:ascii="Times New Roman" w:hAnsi="Times New Roman"/>
          <w:sz w:val="20"/>
          <w:szCs w:val="20"/>
        </w:rPr>
        <w:fldChar w:fldCharType="end"/>
      </w:r>
      <w:r w:rsidRPr="003D2F17">
        <w:rPr>
          <w:rFonts w:ascii="Times New Roman" w:hAnsi="Times New Roman"/>
          <w:position w:val="-66"/>
          <w:sz w:val="20"/>
          <w:szCs w:val="20"/>
        </w:rPr>
        <w:pict>
          <v:shape id="_x0000_i1038" type="#_x0000_t75" style="width:160.35pt;height:54.2pt">
            <v:imagedata r:id="rId37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,</w:t>
      </w:r>
    </w:p>
    <w:p w:rsidR="00FF5196" w:rsidRPr="00FF5196" w:rsidRDefault="001A68CD" w:rsidP="001A68CD">
      <w:pPr>
        <w:widowControl w:val="0"/>
        <w:ind w:right="0" w:firstLine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eastAsia="Calibri" w:hAnsi="Times New Roman"/>
          <w:iCs/>
          <w:sz w:val="20"/>
          <w:szCs w:val="20"/>
        </w:rPr>
        <w:t>г</w:t>
      </w:r>
      <w:r w:rsidR="00FF5196" w:rsidRPr="00FF5196">
        <w:rPr>
          <w:rFonts w:ascii="Times New Roman" w:eastAsia="Calibri" w:hAnsi="Times New Roman"/>
          <w:iCs/>
          <w:sz w:val="20"/>
          <w:szCs w:val="20"/>
        </w:rPr>
        <w:t>де</w:t>
      </w:r>
      <w:r>
        <w:rPr>
          <w:rFonts w:ascii="Times New Roman" w:eastAsia="Calibri" w:hAnsi="Times New Roman"/>
          <w:iCs/>
          <w:sz w:val="20"/>
          <w:szCs w:val="20"/>
        </w:rPr>
        <w:t xml:space="preserve"> </w:t>
      </w:r>
      <w:r w:rsidR="003D2F17" w:rsidRPr="003D2F17">
        <w:rPr>
          <w:rFonts w:ascii="Times New Roman" w:eastAsia="Calibri" w:hAnsi="Times New Roman"/>
          <w:iCs/>
          <w:position w:val="-12"/>
          <w:sz w:val="20"/>
          <w:szCs w:val="20"/>
        </w:rPr>
        <w:pict>
          <v:shape id="_x0000_i1039" type="#_x0000_t75" style="width:68.35pt;height:17.8pt">
            <v:imagedata r:id="rId38" o:title=""/>
          </v:shape>
        </w:pict>
      </w:r>
      <w:r w:rsidR="00FF5196" w:rsidRPr="00FF5196">
        <w:rPr>
          <w:rFonts w:ascii="Times New Roman" w:hAnsi="Times New Roman"/>
          <w:i/>
          <w:sz w:val="20"/>
          <w:szCs w:val="20"/>
        </w:rPr>
        <w:t xml:space="preserve"> – </w:t>
      </w:r>
      <w:r w:rsidR="00FF5196" w:rsidRPr="00FF5196">
        <w:rPr>
          <w:rFonts w:ascii="Times New Roman" w:hAnsi="Times New Roman"/>
          <w:iCs/>
          <w:sz w:val="20"/>
          <w:szCs w:val="20"/>
        </w:rPr>
        <w:t>для дизельных двигателей;</w:t>
      </w:r>
    </w:p>
    <w:p w:rsidR="00FF5196" w:rsidRPr="00FF5196" w:rsidRDefault="003D2F17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fldChar w:fldCharType="begin"/>
      </w:r>
      <w:r w:rsidR="00FF5196" w:rsidRPr="00FF5196">
        <w:rPr>
          <w:rFonts w:ascii="Times New Roman" w:hAnsi="Times New Roman"/>
          <w:sz w:val="20"/>
          <w:szCs w:val="20"/>
        </w:rPr>
        <w:instrText xml:space="preserve"> QUOTE </w:instrText>
      </w:r>
      <w:r w:rsidR="00FF5196" w:rsidRPr="00FF5196">
        <w:rPr>
          <w:rFonts w:ascii="Times New Roman" w:eastAsia="Calibri" w:hAnsi="Times New Roman"/>
          <w:sz w:val="20"/>
          <w:szCs w:val="20"/>
        </w:rPr>
        <w:instrText>ω0=0,5 ∙ ωN</w:instrText>
      </w:r>
      <w:r w:rsidRPr="00FF5196">
        <w:rPr>
          <w:rFonts w:ascii="Times New Roman" w:hAnsi="Times New Roman"/>
          <w:sz w:val="20"/>
          <w:szCs w:val="20"/>
        </w:rPr>
        <w:fldChar w:fldCharType="end"/>
      </w:r>
      <w:r w:rsidRPr="003D2F17">
        <w:rPr>
          <w:rFonts w:ascii="Times New Roman" w:eastAsia="Calibri" w:hAnsi="Times New Roman"/>
          <w:position w:val="-12"/>
          <w:sz w:val="20"/>
          <w:szCs w:val="20"/>
        </w:rPr>
        <w:pict>
          <v:shape id="_x0000_i1040" type="#_x0000_t75" style="width:62.55pt;height:17.8pt">
            <v:imagedata r:id="rId39" o:title=""/>
          </v:shape>
        </w:pict>
      </w:r>
      <w:r w:rsidR="00FF5196" w:rsidRPr="00FF5196">
        <w:rPr>
          <w:rFonts w:ascii="Times New Roman" w:hAnsi="Times New Roman"/>
          <w:iCs/>
          <w:sz w:val="20"/>
          <w:szCs w:val="20"/>
        </w:rPr>
        <w:t xml:space="preserve"> –для бензиновых двигателей;</w:t>
      </w:r>
    </w:p>
    <w:p w:rsidR="00FF5196" w:rsidRPr="00FF5196" w:rsidRDefault="003D2F17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3D2F17">
        <w:rPr>
          <w:rFonts w:ascii="Times New Roman" w:hAnsi="Times New Roman"/>
          <w:i/>
          <w:position w:val="-12"/>
          <w:sz w:val="20"/>
          <w:szCs w:val="20"/>
        </w:rPr>
        <w:pict>
          <v:shape id="_x0000_i1041" type="#_x0000_t75" style="width:16.35pt;height:17.8pt">
            <v:imagedata r:id="rId40" o:title=""/>
          </v:shape>
        </w:pict>
      </w:r>
      <w:r w:rsidR="00FF5196" w:rsidRPr="00FF5196">
        <w:rPr>
          <w:rFonts w:ascii="Times New Roman" w:hAnsi="Times New Roman"/>
          <w:iCs/>
          <w:sz w:val="20"/>
          <w:szCs w:val="20"/>
        </w:rPr>
        <w:t>– угловая скорость коленчатого вала двигателя при максимальной мощности двигателя;</w:t>
      </w:r>
    </w:p>
    <w:p w:rsidR="00FF5196" w:rsidRPr="00FF5196" w:rsidRDefault="003D2F17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3D2F17">
        <w:rPr>
          <w:rFonts w:ascii="Times New Roman" w:hAnsi="Times New Roman"/>
          <w:position w:val="-14"/>
          <w:sz w:val="20"/>
          <w:szCs w:val="20"/>
        </w:rPr>
        <w:pict>
          <v:shape id="_x0000_i1042" type="#_x0000_t75" style="width:20.35pt;height:19.25pt">
            <v:imagedata r:id="rId41" o:title=""/>
          </v:shape>
        </w:pict>
      </w:r>
      <w:r w:rsidR="00FF5196" w:rsidRPr="00FF5196">
        <w:rPr>
          <w:rFonts w:ascii="Times New Roman" w:hAnsi="Times New Roman"/>
          <w:i/>
          <w:sz w:val="20"/>
          <w:szCs w:val="20"/>
        </w:rPr>
        <w:t>–</w:t>
      </w:r>
      <w:r w:rsidR="00FF5196" w:rsidRPr="00FF5196">
        <w:rPr>
          <w:rFonts w:ascii="Times New Roman" w:hAnsi="Times New Roman"/>
          <w:iCs/>
          <w:sz w:val="20"/>
          <w:szCs w:val="20"/>
        </w:rPr>
        <w:t xml:space="preserve"> момент сопротивления движению при трогании, приведенный к в</w:t>
      </w:r>
      <w:r w:rsidR="00FF5196" w:rsidRPr="00FF5196">
        <w:rPr>
          <w:rFonts w:ascii="Times New Roman" w:hAnsi="Times New Roman"/>
          <w:iCs/>
          <w:sz w:val="20"/>
          <w:szCs w:val="20"/>
        </w:rPr>
        <w:t>е</w:t>
      </w:r>
      <w:r w:rsidR="00FF5196" w:rsidRPr="00FF5196">
        <w:rPr>
          <w:rFonts w:ascii="Times New Roman" w:hAnsi="Times New Roman"/>
          <w:iCs/>
          <w:sz w:val="20"/>
          <w:szCs w:val="20"/>
        </w:rPr>
        <w:t>дущему валу</w:t>
      </w:r>
      <w:r w:rsidR="001A68CD">
        <w:rPr>
          <w:rFonts w:ascii="Times New Roman" w:hAnsi="Times New Roman"/>
          <w:iCs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iCs/>
          <w:sz w:val="20"/>
          <w:szCs w:val="20"/>
        </w:rPr>
        <w:t xml:space="preserve">коробки передач (для горизонтальной асфальтовой дороги </w:t>
      </w:r>
      <w:r w:rsidRPr="003D2F17">
        <w:rPr>
          <w:rFonts w:ascii="Times New Roman" w:hAnsi="Times New Roman"/>
          <w:iCs/>
          <w:position w:val="-10"/>
          <w:sz w:val="20"/>
          <w:szCs w:val="20"/>
        </w:rPr>
        <w:pict>
          <v:shape id="_x0000_i1043" type="#_x0000_t75" style="width:88.75pt;height:16.35pt">
            <v:imagedata r:id="rId42" o:title=""/>
          </v:shape>
        </w:pict>
      </w:r>
      <w:r w:rsidR="00FF5196" w:rsidRPr="00FF5196">
        <w:rPr>
          <w:rFonts w:ascii="Times New Roman" w:hAnsi="Times New Roman"/>
          <w:iCs/>
          <w:sz w:val="20"/>
          <w:szCs w:val="20"/>
        </w:rPr>
        <w:t>).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 xml:space="preserve">Расчет производится для легковых автомобилей на первой передаче, для грузовых автомобилей </w:t>
      </w:r>
      <w:r w:rsidR="001A68CD">
        <w:rPr>
          <w:rFonts w:ascii="Times New Roman" w:hAnsi="Times New Roman"/>
          <w:iCs/>
          <w:sz w:val="20"/>
          <w:szCs w:val="20"/>
        </w:rPr>
        <w:t xml:space="preserve">– </w:t>
      </w:r>
      <w:r w:rsidRPr="00FF5196">
        <w:rPr>
          <w:rFonts w:ascii="Times New Roman" w:hAnsi="Times New Roman"/>
          <w:iCs/>
          <w:sz w:val="20"/>
          <w:szCs w:val="20"/>
        </w:rPr>
        <w:t>на второй передаче.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>Работа, рассчитанная по данной методике</w:t>
      </w:r>
      <w:r w:rsidR="001A68CD">
        <w:rPr>
          <w:rFonts w:ascii="Times New Roman" w:hAnsi="Times New Roman"/>
          <w:iCs/>
          <w:sz w:val="20"/>
          <w:szCs w:val="20"/>
        </w:rPr>
        <w:t>,</w:t>
      </w:r>
      <w:r w:rsidRPr="00FF5196">
        <w:rPr>
          <w:rFonts w:ascii="Times New Roman" w:hAnsi="Times New Roman"/>
          <w:iCs/>
          <w:sz w:val="20"/>
          <w:szCs w:val="20"/>
        </w:rPr>
        <w:t xml:space="preserve"> минимально возможная, а</w:t>
      </w:r>
      <w:r w:rsidR="001A68CD">
        <w:rPr>
          <w:rFonts w:ascii="Times New Roman" w:hAnsi="Times New Roman"/>
          <w:iCs/>
          <w:sz w:val="20"/>
          <w:szCs w:val="20"/>
        </w:rPr>
        <w:t> </w:t>
      </w:r>
      <w:r w:rsidRPr="00FF5196">
        <w:rPr>
          <w:rFonts w:ascii="Times New Roman" w:hAnsi="Times New Roman"/>
          <w:iCs/>
          <w:sz w:val="20"/>
          <w:szCs w:val="20"/>
        </w:rPr>
        <w:t xml:space="preserve">динамические нагрузки будут максимальными </w:t>
      </w:r>
      <w:r w:rsidR="001A68CD">
        <w:rPr>
          <w:rFonts w:ascii="Times New Roman" w:hAnsi="Times New Roman"/>
          <w:iCs/>
          <w:sz w:val="20"/>
          <w:szCs w:val="20"/>
        </w:rPr>
        <w:t>в</w:t>
      </w:r>
      <w:r w:rsidRPr="00FF5196">
        <w:rPr>
          <w:rFonts w:ascii="Times New Roman" w:hAnsi="Times New Roman"/>
          <w:iCs/>
          <w:sz w:val="20"/>
          <w:szCs w:val="20"/>
        </w:rPr>
        <w:t>не зависи</w:t>
      </w:r>
      <w:r w:rsidR="001A68CD">
        <w:rPr>
          <w:rFonts w:ascii="Times New Roman" w:hAnsi="Times New Roman"/>
          <w:iCs/>
          <w:sz w:val="20"/>
          <w:szCs w:val="20"/>
        </w:rPr>
        <w:t>мости</w:t>
      </w:r>
      <w:r w:rsidRPr="00FF5196">
        <w:rPr>
          <w:rFonts w:ascii="Times New Roman" w:hAnsi="Times New Roman"/>
          <w:iCs/>
          <w:sz w:val="20"/>
          <w:szCs w:val="20"/>
        </w:rPr>
        <w:t xml:space="preserve"> от плавн</w:t>
      </w:r>
      <w:r w:rsidRPr="00FF5196">
        <w:rPr>
          <w:rFonts w:ascii="Times New Roman" w:hAnsi="Times New Roman"/>
          <w:iCs/>
          <w:sz w:val="20"/>
          <w:szCs w:val="20"/>
        </w:rPr>
        <w:t>о</w:t>
      </w:r>
      <w:r w:rsidRPr="00FF5196">
        <w:rPr>
          <w:rFonts w:ascii="Times New Roman" w:hAnsi="Times New Roman"/>
          <w:iCs/>
          <w:sz w:val="20"/>
          <w:szCs w:val="20"/>
        </w:rPr>
        <w:t xml:space="preserve">сти включения (включение мгновенное). 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 xml:space="preserve">Оценка износостойкости проводится по удельной работе буксования </w:t>
      </w:r>
      <w:r w:rsidR="003D2F17" w:rsidRPr="003D2F17">
        <w:rPr>
          <w:rFonts w:ascii="Times New Roman" w:hAnsi="Times New Roman"/>
          <w:iCs/>
          <w:position w:val="-14"/>
          <w:sz w:val="20"/>
          <w:szCs w:val="20"/>
        </w:rPr>
        <w:pict>
          <v:shape id="_x0000_i1044" type="#_x0000_t75" style="width:17.8pt;height:19.25pt">
            <v:imagedata r:id="rId43" o:title=""/>
          </v:shape>
        </w:pict>
      </w:r>
      <w:r w:rsidRPr="00FF5196">
        <w:rPr>
          <w:rFonts w:ascii="Times New Roman" w:hAnsi="Times New Roman"/>
          <w:iCs/>
          <w:sz w:val="20"/>
          <w:szCs w:val="20"/>
        </w:rPr>
        <w:t>:</w:t>
      </w:r>
    </w:p>
    <w:p w:rsidR="00FF5196" w:rsidRPr="00FF5196" w:rsidRDefault="003D2F17" w:rsidP="001A68CD">
      <w:pPr>
        <w:widowControl w:val="0"/>
        <w:ind w:right="0" w:firstLine="0"/>
        <w:rPr>
          <w:rFonts w:ascii="Times New Roman" w:hAnsi="Times New Roman"/>
          <w:i/>
          <w:sz w:val="20"/>
          <w:szCs w:val="20"/>
        </w:rPr>
      </w:pPr>
      <w:r w:rsidRPr="003D2F17">
        <w:rPr>
          <w:rFonts w:ascii="Times New Roman" w:hAnsi="Times New Roman"/>
          <w:position w:val="-14"/>
          <w:sz w:val="20"/>
          <w:szCs w:val="20"/>
        </w:rPr>
        <w:pict>
          <v:shape id="_x0000_i1045" type="#_x0000_t75" style="width:61.1pt;height:19.25pt">
            <v:imagedata r:id="rId44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,</w:t>
      </w:r>
    </w:p>
    <w:p w:rsidR="00FF5196" w:rsidRPr="00FF5196" w:rsidRDefault="00FF5196" w:rsidP="001A68CD">
      <w:pPr>
        <w:widowControl w:val="0"/>
        <w:ind w:right="0" w:firstLine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 xml:space="preserve">где </w:t>
      </w:r>
      <w:r w:rsidR="003D2F17" w:rsidRPr="003D2F17">
        <w:rPr>
          <w:rFonts w:ascii="Times New Roman" w:hAnsi="Times New Roman"/>
          <w:position w:val="-12"/>
          <w:sz w:val="20"/>
          <w:szCs w:val="20"/>
        </w:rPr>
        <w:pict>
          <v:shape id="_x0000_i1046" type="#_x0000_t75" style="width:14.9pt;height:17.8pt">
            <v:imagedata r:id="rId45" o:title=""/>
          </v:shape>
        </w:pict>
      </w:r>
      <w:r w:rsidRPr="00FF5196">
        <w:rPr>
          <w:rFonts w:ascii="Times New Roman" w:hAnsi="Times New Roman"/>
          <w:sz w:val="20"/>
          <w:szCs w:val="20"/>
        </w:rPr>
        <w:t xml:space="preserve"> – суммарная площадь фрикционных накладок сцепления.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Удельная работа буксования при указанных выше условиях обычно нах</w:t>
      </w:r>
      <w:r w:rsidRPr="00FF5196">
        <w:rPr>
          <w:rFonts w:ascii="Times New Roman" w:hAnsi="Times New Roman"/>
          <w:sz w:val="20"/>
          <w:szCs w:val="20"/>
        </w:rPr>
        <w:t>о</w:t>
      </w:r>
      <w:r w:rsidRPr="00FF5196">
        <w:rPr>
          <w:rFonts w:ascii="Times New Roman" w:hAnsi="Times New Roman"/>
          <w:sz w:val="20"/>
          <w:szCs w:val="20"/>
        </w:rPr>
        <w:t xml:space="preserve">дится в </w:t>
      </w:r>
      <w:r w:rsidR="001A68CD">
        <w:rPr>
          <w:rFonts w:ascii="Times New Roman" w:hAnsi="Times New Roman"/>
          <w:sz w:val="20"/>
          <w:szCs w:val="20"/>
        </w:rPr>
        <w:t xml:space="preserve">следующих </w:t>
      </w:r>
      <w:r w:rsidRPr="00FF5196">
        <w:rPr>
          <w:rFonts w:ascii="Times New Roman" w:hAnsi="Times New Roman"/>
          <w:sz w:val="20"/>
          <w:szCs w:val="20"/>
        </w:rPr>
        <w:t>пределах:</w:t>
      </w:r>
    </w:p>
    <w:p w:rsidR="00FF5196" w:rsidRPr="00FF5196" w:rsidRDefault="001A68CD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A501C0"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для легковых автомобилей [</w:t>
      </w:r>
      <w:r w:rsidR="003D2F17" w:rsidRPr="003D2F17">
        <w:rPr>
          <w:rFonts w:ascii="Times New Roman" w:hAnsi="Times New Roman"/>
          <w:position w:val="-14"/>
          <w:sz w:val="20"/>
          <w:szCs w:val="20"/>
        </w:rPr>
        <w:pict>
          <v:shape id="_x0000_i1047" type="#_x0000_t75" style="width:17.8pt;height:19.25pt">
            <v:imagedata r:id="rId46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=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50…70 Дж/см</w:t>
      </w:r>
      <w:r w:rsidR="00FF5196" w:rsidRPr="00FF5196">
        <w:rPr>
          <w:rFonts w:ascii="Times New Roman" w:hAnsi="Times New Roman"/>
          <w:sz w:val="20"/>
          <w:szCs w:val="20"/>
          <w:vertAlign w:val="superscript"/>
        </w:rPr>
        <w:t>2</w:t>
      </w:r>
      <w:r w:rsidR="00FF5196" w:rsidRPr="00FF5196">
        <w:rPr>
          <w:rFonts w:ascii="Times New Roman" w:hAnsi="Times New Roman"/>
          <w:sz w:val="20"/>
          <w:szCs w:val="20"/>
        </w:rPr>
        <w:t>;</w:t>
      </w:r>
    </w:p>
    <w:p w:rsidR="00FF5196" w:rsidRPr="00FF5196" w:rsidRDefault="001A68CD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A501C0"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для грузовых автомобилей [</w:t>
      </w:r>
      <w:r w:rsidR="003D2F17" w:rsidRPr="003D2F17">
        <w:rPr>
          <w:rFonts w:ascii="Times New Roman" w:hAnsi="Times New Roman"/>
          <w:position w:val="-14"/>
          <w:sz w:val="20"/>
          <w:szCs w:val="20"/>
        </w:rPr>
        <w:pict>
          <v:shape id="_x0000_i1048" type="#_x0000_t75" style="width:17.8pt;height:19.25pt">
            <v:imagedata r:id="rId46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=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50…120 Дж/см</w:t>
      </w:r>
      <w:r w:rsidR="00FF5196" w:rsidRPr="00FF5196">
        <w:rPr>
          <w:rFonts w:ascii="Times New Roman" w:hAnsi="Times New Roman"/>
          <w:sz w:val="20"/>
          <w:szCs w:val="20"/>
          <w:vertAlign w:val="superscript"/>
        </w:rPr>
        <w:t>2</w:t>
      </w:r>
      <w:r w:rsidR="00FF5196" w:rsidRPr="00FF5196">
        <w:rPr>
          <w:rFonts w:ascii="Times New Roman" w:hAnsi="Times New Roman"/>
          <w:sz w:val="20"/>
          <w:szCs w:val="20"/>
        </w:rPr>
        <w:t>;</w:t>
      </w:r>
    </w:p>
    <w:p w:rsidR="00FF5196" w:rsidRPr="00FF5196" w:rsidRDefault="001A68CD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A501C0"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для автопоездов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[</w:t>
      </w:r>
      <w:r w:rsidR="003D2F17" w:rsidRPr="003D2F17">
        <w:rPr>
          <w:rFonts w:ascii="Times New Roman" w:hAnsi="Times New Roman"/>
          <w:position w:val="-14"/>
          <w:sz w:val="20"/>
          <w:szCs w:val="20"/>
        </w:rPr>
        <w:pict>
          <v:shape id="_x0000_i1049" type="#_x0000_t75" style="width:17.8pt;height:19.25pt">
            <v:imagedata r:id="rId46" o:title=""/>
          </v:shape>
        </w:pict>
      </w:r>
      <w:r w:rsidR="00FF5196" w:rsidRPr="00FF5196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=</w:t>
      </w:r>
      <w:r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10…40 Дж/см</w:t>
      </w:r>
      <w:r w:rsidR="00FF5196" w:rsidRPr="00FF5196">
        <w:rPr>
          <w:rFonts w:ascii="Times New Roman" w:hAnsi="Times New Roman"/>
          <w:sz w:val="20"/>
          <w:szCs w:val="20"/>
          <w:vertAlign w:val="superscript"/>
        </w:rPr>
        <w:t>2</w:t>
      </w:r>
      <w:r w:rsidR="00FF5196" w:rsidRPr="00FF5196">
        <w:rPr>
          <w:rFonts w:ascii="Times New Roman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В зависимости от конструкции сцепления [</w:t>
      </w:r>
      <w:r w:rsidR="003D2F17" w:rsidRPr="003D2F17">
        <w:rPr>
          <w:rFonts w:ascii="Times New Roman" w:hAnsi="Times New Roman"/>
          <w:position w:val="-14"/>
          <w:sz w:val="20"/>
          <w:szCs w:val="20"/>
        </w:rPr>
        <w:pict>
          <v:shape id="_x0000_i1050" type="#_x0000_t75" style="width:17.8pt;height:19.25pt">
            <v:imagedata r:id="rId46" o:title=""/>
          </v:shape>
        </w:pict>
      </w:r>
      <w:r w:rsidRPr="00FF5196">
        <w:rPr>
          <w:rFonts w:ascii="Times New Roman" w:hAnsi="Times New Roman"/>
          <w:sz w:val="20"/>
          <w:szCs w:val="20"/>
        </w:rPr>
        <w:t>]:</w:t>
      </w:r>
    </w:p>
    <w:p w:rsidR="00FF5196" w:rsidRPr="001A68CD" w:rsidRDefault="001A68CD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A501C0"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для однодискового сцепления 196…245 Дж/см</w:t>
      </w:r>
      <w:r w:rsidR="00FF5196" w:rsidRPr="00FF5196"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>;</w:t>
      </w:r>
    </w:p>
    <w:p w:rsidR="00FF5196" w:rsidRPr="00A501C0" w:rsidRDefault="001A68CD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A501C0">
        <w:rPr>
          <w:rFonts w:ascii="Times New Roman" w:hAnsi="Times New Roman"/>
          <w:sz w:val="20"/>
          <w:szCs w:val="20"/>
        </w:rPr>
        <w:t xml:space="preserve"> </w:t>
      </w:r>
      <w:r w:rsidR="00FF5196" w:rsidRPr="00FF5196">
        <w:rPr>
          <w:rFonts w:ascii="Times New Roman" w:hAnsi="Times New Roman"/>
          <w:sz w:val="20"/>
          <w:szCs w:val="20"/>
        </w:rPr>
        <w:t>для двухдискового сцепления 147…167 Дж/см</w:t>
      </w:r>
      <w:r w:rsidR="00FF5196" w:rsidRPr="00FF5196">
        <w:rPr>
          <w:rFonts w:ascii="Times New Roman" w:hAnsi="Times New Roman"/>
          <w:sz w:val="20"/>
          <w:szCs w:val="20"/>
          <w:vertAlign w:val="superscript"/>
        </w:rPr>
        <w:t>2</w:t>
      </w:r>
      <w:r w:rsidR="00A501C0">
        <w:rPr>
          <w:rFonts w:ascii="Times New Roman" w:hAnsi="Times New Roman"/>
          <w:sz w:val="20"/>
          <w:szCs w:val="20"/>
        </w:rPr>
        <w:t>.</w:t>
      </w:r>
    </w:p>
    <w:p w:rsidR="00347ED1" w:rsidRPr="00347ED1" w:rsidRDefault="00347ED1" w:rsidP="00347ED1">
      <w:pPr>
        <w:widowControl w:val="0"/>
        <w:ind w:right="0" w:firstLine="0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Заключение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>Работа буксования сцепления получена с использованием графоаналит</w:t>
      </w:r>
      <w:r w:rsidRPr="00FF5196">
        <w:rPr>
          <w:rFonts w:ascii="Times New Roman" w:hAnsi="Times New Roman"/>
          <w:iCs/>
          <w:sz w:val="20"/>
          <w:szCs w:val="20"/>
        </w:rPr>
        <w:t>и</w:t>
      </w:r>
      <w:r w:rsidRPr="00FF5196">
        <w:rPr>
          <w:rFonts w:ascii="Times New Roman" w:hAnsi="Times New Roman"/>
          <w:iCs/>
          <w:sz w:val="20"/>
          <w:szCs w:val="20"/>
        </w:rPr>
        <w:t>ческого метода на основе анализа процесса трогания автомобиля с</w:t>
      </w:r>
      <w:r w:rsidR="00347ED1">
        <w:rPr>
          <w:rFonts w:ascii="Times New Roman" w:hAnsi="Times New Roman"/>
          <w:iCs/>
          <w:sz w:val="20"/>
          <w:szCs w:val="20"/>
        </w:rPr>
        <w:t> </w:t>
      </w:r>
      <w:r w:rsidRPr="00FF5196">
        <w:rPr>
          <w:rFonts w:ascii="Times New Roman" w:hAnsi="Times New Roman"/>
          <w:iCs/>
          <w:sz w:val="20"/>
          <w:szCs w:val="20"/>
        </w:rPr>
        <w:t>места и поэтому имеем четкий физический смысл.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iCs/>
          <w:sz w:val="20"/>
          <w:szCs w:val="20"/>
        </w:rPr>
      </w:pPr>
      <w:r w:rsidRPr="00FF5196">
        <w:rPr>
          <w:rFonts w:ascii="Times New Roman" w:hAnsi="Times New Roman"/>
          <w:iCs/>
          <w:sz w:val="20"/>
          <w:szCs w:val="20"/>
        </w:rPr>
        <w:t>Анализ работы буксования, рассчитанный по данной методике, показыв</w:t>
      </w:r>
      <w:r w:rsidRPr="00FF5196">
        <w:rPr>
          <w:rFonts w:ascii="Times New Roman" w:hAnsi="Times New Roman"/>
          <w:iCs/>
          <w:sz w:val="20"/>
          <w:szCs w:val="20"/>
        </w:rPr>
        <w:t>а</w:t>
      </w:r>
      <w:r w:rsidRPr="00FF5196">
        <w:rPr>
          <w:rFonts w:ascii="Times New Roman" w:hAnsi="Times New Roman"/>
          <w:iCs/>
          <w:sz w:val="20"/>
          <w:szCs w:val="20"/>
        </w:rPr>
        <w:t>ет</w:t>
      </w:r>
      <w:r w:rsidR="00A501C0">
        <w:rPr>
          <w:rFonts w:ascii="Times New Roman" w:hAnsi="Times New Roman"/>
          <w:iCs/>
          <w:sz w:val="20"/>
          <w:szCs w:val="20"/>
        </w:rPr>
        <w:t xml:space="preserve">, что </w:t>
      </w:r>
      <w:r w:rsidR="003D2F17" w:rsidRPr="003D2F17">
        <w:rPr>
          <w:rFonts w:ascii="Times New Roman" w:hAnsi="Times New Roman"/>
          <w:iCs/>
          <w:position w:val="-12"/>
          <w:sz w:val="20"/>
          <w:szCs w:val="20"/>
        </w:rPr>
        <w:pict>
          <v:shape id="_x0000_i1051" type="#_x0000_t75" style="width:14.9pt;height:17.8pt">
            <v:imagedata r:id="rId47" o:title=""/>
          </v:shape>
        </w:pict>
      </w:r>
      <w:r w:rsidR="00347ED1">
        <w:rPr>
          <w:rFonts w:ascii="Times New Roman" w:hAnsi="Times New Roman"/>
          <w:iCs/>
          <w:position w:val="-12"/>
          <w:sz w:val="20"/>
          <w:szCs w:val="20"/>
        </w:rPr>
        <w:t xml:space="preserve"> </w:t>
      </w:r>
      <w:r w:rsidRPr="00FF5196">
        <w:rPr>
          <w:rFonts w:ascii="Times New Roman" w:hAnsi="Times New Roman"/>
          <w:iCs/>
          <w:sz w:val="20"/>
          <w:szCs w:val="20"/>
        </w:rPr>
        <w:t>резко возрастает при трогании автомобиля с места, при высокой частоте вращения коленчатого вала (</w:t>
      </w:r>
      <w:r w:rsidR="003D2F17" w:rsidRPr="003D2F17">
        <w:rPr>
          <w:rFonts w:ascii="Times New Roman" w:hAnsi="Times New Roman"/>
          <w:iCs/>
          <w:position w:val="-12"/>
          <w:sz w:val="20"/>
          <w:szCs w:val="20"/>
        </w:rPr>
        <w:pict>
          <v:shape id="_x0000_i1052" type="#_x0000_t75" style="width:14.9pt;height:17.8pt">
            <v:imagedata r:id="rId48" o:title=""/>
          </v:shape>
        </w:pict>
      </w:r>
      <w:r w:rsidRPr="00FF5196">
        <w:rPr>
          <w:rFonts w:ascii="Times New Roman" w:hAnsi="Times New Roman"/>
          <w:iCs/>
          <w:sz w:val="20"/>
          <w:szCs w:val="20"/>
        </w:rPr>
        <w:t>), большой массе автомобиля, с пр</w:t>
      </w:r>
      <w:r w:rsidRPr="00FF5196">
        <w:rPr>
          <w:rFonts w:ascii="Times New Roman" w:hAnsi="Times New Roman"/>
          <w:iCs/>
          <w:sz w:val="20"/>
          <w:szCs w:val="20"/>
        </w:rPr>
        <w:t>и</w:t>
      </w:r>
      <w:r w:rsidRPr="00FF5196">
        <w:rPr>
          <w:rFonts w:ascii="Times New Roman" w:hAnsi="Times New Roman"/>
          <w:iCs/>
          <w:sz w:val="20"/>
          <w:szCs w:val="20"/>
        </w:rPr>
        <w:lastRenderedPageBreak/>
        <w:t>цепом и при трогании автомобиля с места на высшей передаче (</w:t>
      </w:r>
      <w:r w:rsidR="003D2F17" w:rsidRPr="003D2F17">
        <w:rPr>
          <w:rFonts w:ascii="Times New Roman" w:hAnsi="Times New Roman"/>
          <w:iCs/>
          <w:position w:val="-14"/>
          <w:sz w:val="20"/>
          <w:szCs w:val="20"/>
        </w:rPr>
        <w:pict>
          <v:shape id="_x0000_i1053" type="#_x0000_t75" style="width:17.8pt;height:19.25pt">
            <v:imagedata r:id="rId49" o:title=""/>
          </v:shape>
        </w:pict>
      </w:r>
      <w:r w:rsidRPr="00FF5196">
        <w:rPr>
          <w:rFonts w:ascii="Times New Roman" w:hAnsi="Times New Roman"/>
          <w:iCs/>
          <w:sz w:val="20"/>
          <w:szCs w:val="20"/>
        </w:rPr>
        <w:t>), а также при увеличении</w:t>
      </w:r>
      <w:r w:rsidR="003D2F17" w:rsidRPr="003D2F17">
        <w:rPr>
          <w:rFonts w:ascii="Times New Roman" w:hAnsi="Times New Roman"/>
          <w:iCs/>
          <w:position w:val="-14"/>
          <w:sz w:val="20"/>
          <w:szCs w:val="20"/>
        </w:rPr>
        <w:pict>
          <v:shape id="_x0000_i1054" type="#_x0000_t75" style="width:37.45pt;height:19.25pt">
            <v:imagedata r:id="rId50" o:title=""/>
          </v:shape>
        </w:pict>
      </w:r>
      <w:r w:rsidRPr="00FF5196">
        <w:rPr>
          <w:rFonts w:ascii="Times New Roman" w:hAnsi="Times New Roman"/>
          <w:sz w:val="20"/>
          <w:szCs w:val="20"/>
        </w:rPr>
        <w:t>,</w:t>
      </w:r>
      <w:r w:rsidR="00347ED1">
        <w:rPr>
          <w:rFonts w:ascii="Times New Roman" w:hAnsi="Times New Roman"/>
          <w:sz w:val="20"/>
          <w:szCs w:val="20"/>
        </w:rPr>
        <w:t xml:space="preserve"> </w:t>
      </w:r>
      <w:r w:rsidRPr="00FF5196">
        <w:rPr>
          <w:rFonts w:ascii="Times New Roman" w:hAnsi="Times New Roman"/>
          <w:sz w:val="20"/>
          <w:szCs w:val="20"/>
        </w:rPr>
        <w:t>но</w:t>
      </w:r>
      <w:r w:rsidR="003D2F17" w:rsidRPr="003D2F17">
        <w:rPr>
          <w:rFonts w:ascii="Times New Roman" w:hAnsi="Times New Roman"/>
          <w:position w:val="-12"/>
          <w:sz w:val="20"/>
          <w:szCs w:val="20"/>
        </w:rPr>
        <w:pict>
          <v:shape id="_x0000_i1055" type="#_x0000_t75" style="width:14.9pt;height:17.8pt">
            <v:imagedata r:id="rId51" o:title=""/>
          </v:shape>
        </w:pict>
      </w:r>
      <w:r w:rsidRPr="00FF5196">
        <w:rPr>
          <w:rFonts w:ascii="Times New Roman" w:hAnsi="Times New Roman"/>
          <w:sz w:val="20"/>
          <w:szCs w:val="20"/>
        </w:rPr>
        <w:t xml:space="preserve"> уменьшается при увеличении </w:t>
      </w:r>
      <w:r w:rsidR="003D2F17" w:rsidRPr="003D2F17">
        <w:rPr>
          <w:rFonts w:ascii="Times New Roman" w:hAnsi="Times New Roman"/>
          <w:position w:val="-10"/>
          <w:sz w:val="20"/>
          <w:szCs w:val="20"/>
        </w:rPr>
        <w:pict>
          <v:shape id="_x0000_i1056" type="#_x0000_t75" style="width:31.65pt;height:16.35pt">
            <v:imagedata r:id="rId52" o:title=""/>
          </v:shape>
        </w:pict>
      </w:r>
      <w:r w:rsidRPr="00FF5196">
        <w:rPr>
          <w:rFonts w:ascii="Times New Roman" w:hAnsi="Times New Roman"/>
          <w:sz w:val="20"/>
          <w:szCs w:val="20"/>
        </w:rPr>
        <w:t>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FF5196">
        <w:rPr>
          <w:rFonts w:ascii="Times New Roman" w:hAnsi="Times New Roman"/>
          <w:sz w:val="20"/>
          <w:szCs w:val="20"/>
        </w:rPr>
        <w:t>Данная работа может представлять интерес как для специалистов в</w:t>
      </w:r>
      <w:r w:rsidR="00347ED1">
        <w:rPr>
          <w:rFonts w:ascii="Times New Roman" w:hAnsi="Times New Roman"/>
          <w:sz w:val="20"/>
          <w:szCs w:val="20"/>
        </w:rPr>
        <w:t> </w:t>
      </w:r>
      <w:r w:rsidRPr="00FF5196">
        <w:rPr>
          <w:rFonts w:ascii="Times New Roman" w:hAnsi="Times New Roman"/>
          <w:sz w:val="20"/>
          <w:szCs w:val="20"/>
        </w:rPr>
        <w:t>области проектировании сцепления, так и для студентов и преподавателей вузов в их научно-исследовательской деятельности.</w:t>
      </w:r>
    </w:p>
    <w:p w:rsidR="00FF5196" w:rsidRPr="00FF5196" w:rsidRDefault="00FF5196" w:rsidP="009E3DC5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A501C0" w:rsidRPr="00902A3A" w:rsidRDefault="00A501C0" w:rsidP="009E3DC5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347ED1">
        <w:rPr>
          <w:szCs w:val="18"/>
        </w:rPr>
        <w:t>использованных источников</w:t>
      </w:r>
    </w:p>
    <w:p w:rsidR="00FF5196" w:rsidRPr="00A501C0" w:rsidRDefault="00FF5196" w:rsidP="009E3DC5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A501C0">
        <w:rPr>
          <w:rFonts w:ascii="Times New Roman" w:hAnsi="Times New Roman"/>
          <w:sz w:val="18"/>
          <w:szCs w:val="18"/>
        </w:rPr>
        <w:t xml:space="preserve">1. </w:t>
      </w:r>
      <w:r w:rsidRPr="00A501C0">
        <w:rPr>
          <w:rFonts w:ascii="Times New Roman" w:hAnsi="Times New Roman"/>
          <w:i/>
          <w:sz w:val="18"/>
          <w:szCs w:val="18"/>
        </w:rPr>
        <w:t>Вахламов</w:t>
      </w:r>
      <w:r w:rsidR="00347ED1">
        <w:rPr>
          <w:rFonts w:ascii="Times New Roman" w:hAnsi="Times New Roman"/>
          <w:i/>
          <w:sz w:val="18"/>
          <w:szCs w:val="18"/>
        </w:rPr>
        <w:t>,</w:t>
      </w:r>
      <w:r w:rsidRPr="00A501C0">
        <w:rPr>
          <w:rFonts w:ascii="Times New Roman" w:hAnsi="Times New Roman"/>
          <w:i/>
          <w:sz w:val="18"/>
          <w:szCs w:val="18"/>
        </w:rPr>
        <w:t xml:space="preserve"> В. К.</w:t>
      </w:r>
      <w:r w:rsidRPr="00A501C0">
        <w:rPr>
          <w:rFonts w:ascii="Times New Roman" w:hAnsi="Times New Roman"/>
          <w:sz w:val="18"/>
          <w:szCs w:val="18"/>
        </w:rPr>
        <w:t xml:space="preserve"> Автомобили</w:t>
      </w:r>
      <w:r w:rsidR="00A501C0">
        <w:rPr>
          <w:rFonts w:ascii="Times New Roman" w:hAnsi="Times New Roman"/>
          <w:sz w:val="18"/>
          <w:szCs w:val="18"/>
        </w:rPr>
        <w:t>: эксплуатационные свойства</w:t>
      </w:r>
      <w:r w:rsidRPr="00A501C0">
        <w:rPr>
          <w:rFonts w:ascii="Times New Roman" w:hAnsi="Times New Roman"/>
          <w:sz w:val="18"/>
          <w:szCs w:val="18"/>
        </w:rPr>
        <w:t xml:space="preserve">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М</w:t>
      </w:r>
      <w:r w:rsidR="00347ED1">
        <w:rPr>
          <w:rFonts w:ascii="Times New Roman" w:hAnsi="Times New Roman"/>
          <w:sz w:val="18"/>
          <w:szCs w:val="18"/>
        </w:rPr>
        <w:t xml:space="preserve">осква </w:t>
      </w:r>
      <w:r w:rsidRPr="00A501C0">
        <w:rPr>
          <w:rFonts w:ascii="Times New Roman" w:hAnsi="Times New Roman"/>
          <w:sz w:val="18"/>
          <w:szCs w:val="18"/>
        </w:rPr>
        <w:t xml:space="preserve">: Академия, 2005.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 xml:space="preserve">240 с. </w:t>
      </w:r>
    </w:p>
    <w:p w:rsidR="00FF5196" w:rsidRPr="00A501C0" w:rsidRDefault="00FF5196" w:rsidP="009E3DC5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A501C0">
        <w:rPr>
          <w:rFonts w:ascii="Times New Roman" w:hAnsi="Times New Roman"/>
          <w:sz w:val="18"/>
          <w:szCs w:val="18"/>
        </w:rPr>
        <w:t xml:space="preserve">2. </w:t>
      </w:r>
      <w:r w:rsidRPr="00A501C0">
        <w:rPr>
          <w:rFonts w:ascii="Times New Roman" w:hAnsi="Times New Roman"/>
          <w:i/>
          <w:sz w:val="18"/>
          <w:szCs w:val="18"/>
        </w:rPr>
        <w:t>Гришкевич</w:t>
      </w:r>
      <w:r w:rsidR="00347ED1">
        <w:rPr>
          <w:rFonts w:ascii="Times New Roman" w:hAnsi="Times New Roman"/>
          <w:i/>
          <w:sz w:val="18"/>
          <w:szCs w:val="18"/>
        </w:rPr>
        <w:t>,</w:t>
      </w:r>
      <w:r w:rsidRPr="00A501C0">
        <w:rPr>
          <w:rFonts w:ascii="Times New Roman" w:hAnsi="Times New Roman"/>
          <w:i/>
          <w:sz w:val="18"/>
          <w:szCs w:val="18"/>
        </w:rPr>
        <w:t xml:space="preserve"> А.</w:t>
      </w:r>
      <w:r w:rsidR="00347ED1">
        <w:rPr>
          <w:rFonts w:ascii="Times New Roman" w:hAnsi="Times New Roman"/>
          <w:i/>
          <w:sz w:val="18"/>
          <w:szCs w:val="18"/>
        </w:rPr>
        <w:t xml:space="preserve"> </w:t>
      </w:r>
      <w:r w:rsidRPr="00A501C0">
        <w:rPr>
          <w:rFonts w:ascii="Times New Roman" w:hAnsi="Times New Roman"/>
          <w:i/>
          <w:sz w:val="18"/>
          <w:szCs w:val="18"/>
        </w:rPr>
        <w:t>И.</w:t>
      </w:r>
      <w:r w:rsidRPr="00A501C0">
        <w:rPr>
          <w:rFonts w:ascii="Times New Roman" w:hAnsi="Times New Roman"/>
          <w:sz w:val="18"/>
          <w:szCs w:val="18"/>
        </w:rPr>
        <w:t xml:space="preserve"> Проектирование трансмиссий автомобилей</w:t>
      </w:r>
      <w:r w:rsidR="00347ED1">
        <w:rPr>
          <w:rFonts w:ascii="Times New Roman" w:hAnsi="Times New Roman"/>
          <w:sz w:val="18"/>
          <w:szCs w:val="18"/>
        </w:rPr>
        <w:t xml:space="preserve"> </w:t>
      </w:r>
      <w:r w:rsidRPr="00A501C0">
        <w:rPr>
          <w:rFonts w:ascii="Times New Roman" w:hAnsi="Times New Roman"/>
          <w:sz w:val="18"/>
          <w:szCs w:val="18"/>
        </w:rPr>
        <w:t xml:space="preserve">: справочник.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М</w:t>
      </w:r>
      <w:r w:rsidR="00347ED1">
        <w:rPr>
          <w:rFonts w:ascii="Times New Roman" w:hAnsi="Times New Roman"/>
          <w:sz w:val="18"/>
          <w:szCs w:val="18"/>
        </w:rPr>
        <w:t xml:space="preserve">осква </w:t>
      </w:r>
      <w:r w:rsidRPr="00A501C0">
        <w:rPr>
          <w:rFonts w:ascii="Times New Roman" w:hAnsi="Times New Roman"/>
          <w:sz w:val="18"/>
          <w:szCs w:val="18"/>
        </w:rPr>
        <w:t xml:space="preserve">: Машиностроение, 1984.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272 с.</w:t>
      </w:r>
    </w:p>
    <w:p w:rsidR="00FF5196" w:rsidRPr="00A501C0" w:rsidRDefault="00FF5196" w:rsidP="009E3DC5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A501C0">
        <w:rPr>
          <w:rFonts w:ascii="Times New Roman" w:hAnsi="Times New Roman"/>
          <w:sz w:val="18"/>
          <w:szCs w:val="18"/>
        </w:rPr>
        <w:t>3. Конструирование и расчет автомобиля</w:t>
      </w:r>
      <w:r w:rsidR="00347ED1" w:rsidRPr="00347ED1">
        <w:rPr>
          <w:rFonts w:ascii="Times New Roman" w:hAnsi="Times New Roman"/>
          <w:i/>
          <w:sz w:val="18"/>
          <w:szCs w:val="18"/>
        </w:rPr>
        <w:t xml:space="preserve"> </w:t>
      </w:r>
      <w:r w:rsidR="00347ED1">
        <w:rPr>
          <w:rFonts w:ascii="Times New Roman" w:hAnsi="Times New Roman"/>
          <w:i/>
          <w:sz w:val="18"/>
          <w:szCs w:val="18"/>
        </w:rPr>
        <w:t xml:space="preserve">/ </w:t>
      </w:r>
      <w:r w:rsidR="00347ED1" w:rsidRPr="00347ED1">
        <w:rPr>
          <w:rFonts w:ascii="Times New Roman" w:hAnsi="Times New Roman"/>
          <w:sz w:val="18"/>
          <w:szCs w:val="18"/>
        </w:rPr>
        <w:t>П. П. Лукин [и др.]</w:t>
      </w:r>
      <w:r w:rsidRPr="00A501C0">
        <w:rPr>
          <w:rFonts w:ascii="Times New Roman" w:hAnsi="Times New Roman"/>
          <w:sz w:val="18"/>
          <w:szCs w:val="18"/>
        </w:rPr>
        <w:t xml:space="preserve">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М</w:t>
      </w:r>
      <w:r w:rsidR="00347ED1">
        <w:rPr>
          <w:rFonts w:ascii="Times New Roman" w:hAnsi="Times New Roman"/>
          <w:sz w:val="18"/>
          <w:szCs w:val="18"/>
        </w:rPr>
        <w:t xml:space="preserve">осква </w:t>
      </w:r>
      <w:r w:rsidRPr="00A501C0">
        <w:rPr>
          <w:rFonts w:ascii="Times New Roman" w:hAnsi="Times New Roman"/>
          <w:sz w:val="18"/>
          <w:szCs w:val="18"/>
        </w:rPr>
        <w:t>: Маш</w:t>
      </w:r>
      <w:r w:rsidRPr="00A501C0">
        <w:rPr>
          <w:rFonts w:ascii="Times New Roman" w:hAnsi="Times New Roman"/>
          <w:sz w:val="18"/>
          <w:szCs w:val="18"/>
        </w:rPr>
        <w:t>и</w:t>
      </w:r>
      <w:r w:rsidRPr="00A501C0">
        <w:rPr>
          <w:rFonts w:ascii="Times New Roman" w:hAnsi="Times New Roman"/>
          <w:sz w:val="18"/>
          <w:szCs w:val="18"/>
        </w:rPr>
        <w:t xml:space="preserve">ностроение, 1984.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376 с.</w:t>
      </w:r>
    </w:p>
    <w:p w:rsidR="00FF5196" w:rsidRPr="00A501C0" w:rsidRDefault="00FF5196" w:rsidP="009E3DC5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A501C0">
        <w:rPr>
          <w:rFonts w:ascii="Times New Roman" w:hAnsi="Times New Roman"/>
          <w:sz w:val="18"/>
          <w:szCs w:val="18"/>
        </w:rPr>
        <w:t xml:space="preserve">4. </w:t>
      </w:r>
      <w:r w:rsidRPr="009F2C2C">
        <w:rPr>
          <w:rFonts w:ascii="Times New Roman" w:hAnsi="Times New Roman"/>
          <w:i/>
          <w:sz w:val="18"/>
          <w:szCs w:val="18"/>
        </w:rPr>
        <w:t>Осепчугов</w:t>
      </w:r>
      <w:r w:rsidR="00347ED1">
        <w:rPr>
          <w:rFonts w:ascii="Times New Roman" w:hAnsi="Times New Roman"/>
          <w:i/>
          <w:sz w:val="18"/>
          <w:szCs w:val="18"/>
        </w:rPr>
        <w:t>,</w:t>
      </w:r>
      <w:r w:rsidRPr="009F2C2C">
        <w:rPr>
          <w:rFonts w:ascii="Times New Roman" w:hAnsi="Times New Roman"/>
          <w:i/>
          <w:sz w:val="18"/>
          <w:szCs w:val="18"/>
        </w:rPr>
        <w:t xml:space="preserve"> В. В.</w:t>
      </w:r>
      <w:r w:rsidRPr="00A501C0">
        <w:rPr>
          <w:rFonts w:ascii="Times New Roman" w:hAnsi="Times New Roman"/>
          <w:sz w:val="18"/>
          <w:szCs w:val="18"/>
        </w:rPr>
        <w:t xml:space="preserve"> Автомобиль. Анализ конструкции и элементы расчета</w:t>
      </w:r>
      <w:r w:rsidR="00347ED1">
        <w:rPr>
          <w:rFonts w:ascii="Times New Roman" w:hAnsi="Times New Roman"/>
          <w:sz w:val="18"/>
          <w:szCs w:val="18"/>
        </w:rPr>
        <w:t xml:space="preserve"> / </w:t>
      </w:r>
      <w:r w:rsidR="00347ED1" w:rsidRPr="00347ED1">
        <w:rPr>
          <w:rFonts w:ascii="Times New Roman" w:hAnsi="Times New Roman"/>
          <w:sz w:val="18"/>
          <w:szCs w:val="18"/>
        </w:rPr>
        <w:t>В. В. Осепчугов, А. К. Фрумкин</w:t>
      </w:r>
      <w:r w:rsidR="00A501C0" w:rsidRPr="00347ED1">
        <w:rPr>
          <w:rFonts w:ascii="Times New Roman" w:hAnsi="Times New Roman"/>
          <w:sz w:val="18"/>
          <w:szCs w:val="18"/>
        </w:rPr>
        <w:t>.</w:t>
      </w:r>
      <w:r w:rsidRPr="00A501C0">
        <w:rPr>
          <w:rFonts w:ascii="Times New Roman" w:hAnsi="Times New Roman"/>
          <w:sz w:val="18"/>
          <w:szCs w:val="18"/>
        </w:rPr>
        <w:t xml:space="preserve">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М</w:t>
      </w:r>
      <w:r w:rsidR="00347ED1">
        <w:rPr>
          <w:rFonts w:ascii="Times New Roman" w:hAnsi="Times New Roman"/>
          <w:sz w:val="18"/>
          <w:szCs w:val="18"/>
        </w:rPr>
        <w:t xml:space="preserve">осква </w:t>
      </w:r>
      <w:r w:rsidRPr="00A501C0">
        <w:rPr>
          <w:rFonts w:ascii="Times New Roman" w:hAnsi="Times New Roman"/>
          <w:sz w:val="18"/>
          <w:szCs w:val="18"/>
        </w:rPr>
        <w:t xml:space="preserve">: Машиностроение, 1989. </w:t>
      </w:r>
      <w:r w:rsidR="00347ED1">
        <w:rPr>
          <w:rFonts w:ascii="Times New Roman" w:hAnsi="Times New Roman"/>
          <w:sz w:val="18"/>
          <w:szCs w:val="18"/>
        </w:rPr>
        <w:t xml:space="preserve">– </w:t>
      </w:r>
      <w:r w:rsidRPr="00A501C0">
        <w:rPr>
          <w:rFonts w:ascii="Times New Roman" w:hAnsi="Times New Roman"/>
          <w:sz w:val="18"/>
          <w:szCs w:val="18"/>
        </w:rPr>
        <w:t>304 с.</w:t>
      </w:r>
    </w:p>
    <w:p w:rsidR="00D3705C" w:rsidRDefault="00D3705C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D3705C" w:rsidRPr="00D3705C" w:rsidRDefault="00D3705C" w:rsidP="00D3705C">
      <w:pPr>
        <w:widowControl w:val="0"/>
        <w:contextualSpacing/>
        <w:jc w:val="both"/>
        <w:rPr>
          <w:rFonts w:ascii="Times New Roman" w:hAnsi="Times New Roman"/>
          <w:sz w:val="18"/>
          <w:szCs w:val="18"/>
          <w:lang w:eastAsia="ru-RU"/>
        </w:rPr>
      </w:pPr>
      <w:bookmarkStart w:id="11" w:name="_Toc486232664"/>
      <w:r w:rsidRPr="00D3705C">
        <w:rPr>
          <w:rFonts w:ascii="Times New Roman" w:hAnsi="Times New Roman"/>
          <w:sz w:val="18"/>
          <w:szCs w:val="18"/>
          <w:lang w:eastAsia="ru-RU"/>
        </w:rPr>
        <w:lastRenderedPageBreak/>
        <w:t xml:space="preserve">УДК 656.136: 658.53 </w:t>
      </w:r>
    </w:p>
    <w:p w:rsidR="00D3705C" w:rsidRPr="00D3705C" w:rsidRDefault="00D3705C" w:rsidP="00D3705C">
      <w:pPr>
        <w:widowControl w:val="0"/>
        <w:contextualSpacing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BD53F8" w:rsidRPr="00F41730" w:rsidRDefault="00FD3D15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Р. Б. Баязитов</w:t>
      </w:r>
    </w:p>
    <w:p w:rsidR="00BD53F8" w:rsidRDefault="00BD53F8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</w:rPr>
        <w:t>Уфимский филиал Финансов</w:t>
      </w:r>
      <w:r>
        <w:rPr>
          <w:rFonts w:ascii="Times New Roman" w:hAnsi="Times New Roman"/>
          <w:sz w:val="18"/>
          <w:szCs w:val="18"/>
        </w:rPr>
        <w:t>ого</w:t>
      </w:r>
      <w:r w:rsidRPr="00F50450">
        <w:rPr>
          <w:rFonts w:ascii="Times New Roman" w:hAnsi="Times New Roman"/>
          <w:sz w:val="18"/>
          <w:szCs w:val="18"/>
        </w:rPr>
        <w:t xml:space="preserve"> университет</w:t>
      </w:r>
      <w:r>
        <w:rPr>
          <w:rFonts w:ascii="Times New Roman" w:hAnsi="Times New Roman"/>
          <w:sz w:val="18"/>
          <w:szCs w:val="18"/>
        </w:rPr>
        <w:t>а</w:t>
      </w:r>
    </w:p>
    <w:p w:rsidR="00BD53F8" w:rsidRDefault="00BD53F8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</w:rPr>
        <w:t>при Правительстве Российской Федерации</w:t>
      </w:r>
    </w:p>
    <w:p w:rsidR="00FD3D15" w:rsidRPr="0020667C" w:rsidRDefault="00FD3D15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Х. А. Фасхиев</w:t>
      </w:r>
      <w:r w:rsidRPr="0020667C">
        <w:rPr>
          <w:rFonts w:ascii="Times New Roman" w:hAnsi="Times New Roman"/>
          <w:sz w:val="18"/>
          <w:szCs w:val="18"/>
        </w:rPr>
        <w:t xml:space="preserve">, </w:t>
      </w:r>
      <w:r w:rsidR="00BD53F8">
        <w:rPr>
          <w:rFonts w:ascii="Times New Roman" w:hAnsi="Times New Roman"/>
          <w:sz w:val="18"/>
          <w:szCs w:val="18"/>
        </w:rPr>
        <w:t>доктор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BD53F8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</w:t>
      </w:r>
      <w:r w:rsidR="000D2D3A">
        <w:rPr>
          <w:rFonts w:ascii="Times New Roman" w:hAnsi="Times New Roman"/>
          <w:sz w:val="18"/>
          <w:szCs w:val="18"/>
        </w:rPr>
        <w:t>п</w:t>
      </w:r>
      <w:r w:rsidRPr="0020667C">
        <w:rPr>
          <w:rFonts w:ascii="Times New Roman" w:hAnsi="Times New Roman"/>
          <w:sz w:val="18"/>
          <w:szCs w:val="18"/>
        </w:rPr>
        <w:t>рофессор</w:t>
      </w:r>
    </w:p>
    <w:p w:rsidR="00FD3D15" w:rsidRPr="00F50450" w:rsidRDefault="00FD3D15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</w:rPr>
        <w:t>Уфимский государственный авиационный технический университет</w:t>
      </w:r>
    </w:p>
    <w:p w:rsidR="00FD3D15" w:rsidRPr="00F50450" w:rsidRDefault="00FD3D15" w:rsidP="00BD53F8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  <w:lang w:val="en-US"/>
        </w:rPr>
        <w:t>faskhiev</w:t>
      </w:r>
      <w:r w:rsidRPr="00DC00FC">
        <w:rPr>
          <w:rFonts w:ascii="Times New Roman" w:hAnsi="Times New Roman"/>
          <w:sz w:val="18"/>
          <w:szCs w:val="18"/>
        </w:rPr>
        <w:t>@</w:t>
      </w:r>
      <w:r w:rsidRPr="00F50450">
        <w:rPr>
          <w:rFonts w:ascii="Times New Roman" w:hAnsi="Times New Roman"/>
          <w:sz w:val="18"/>
          <w:szCs w:val="18"/>
          <w:lang w:val="en-US"/>
        </w:rPr>
        <w:t>mail</w:t>
      </w:r>
      <w:r w:rsidRPr="00DC00FC">
        <w:rPr>
          <w:rFonts w:ascii="Times New Roman" w:hAnsi="Times New Roman"/>
          <w:sz w:val="18"/>
          <w:szCs w:val="18"/>
        </w:rPr>
        <w:t>.</w:t>
      </w:r>
      <w:r w:rsidRPr="00F50450">
        <w:rPr>
          <w:rFonts w:ascii="Times New Roman" w:hAnsi="Times New Roman"/>
          <w:sz w:val="18"/>
          <w:szCs w:val="18"/>
          <w:lang w:val="en-US"/>
        </w:rPr>
        <w:t>ru</w:t>
      </w:r>
    </w:p>
    <w:p w:rsidR="00D3705C" w:rsidRPr="00D3705C" w:rsidRDefault="00D3705C" w:rsidP="00BD53F8">
      <w:pPr>
        <w:widowControl w:val="0"/>
        <w:tabs>
          <w:tab w:val="center" w:pos="4999"/>
          <w:tab w:val="left" w:pos="8955"/>
          <w:tab w:val="right" w:pos="9638"/>
        </w:tabs>
        <w:ind w:right="0" w:firstLine="0"/>
        <w:rPr>
          <w:rFonts w:ascii="Times New Roman" w:hAnsi="Times New Roman"/>
          <w:b/>
          <w:bCs/>
          <w:spacing w:val="-6"/>
          <w:sz w:val="20"/>
          <w:szCs w:val="20"/>
          <w:lang w:eastAsia="ru-RU"/>
        </w:rPr>
      </w:pPr>
    </w:p>
    <w:p w:rsidR="00BD53F8" w:rsidRDefault="00D3705C" w:rsidP="00BD53F8">
      <w:pPr>
        <w:keepNext/>
        <w:widowControl w:val="0"/>
        <w:snapToGrid w:val="0"/>
        <w:ind w:right="0" w:firstLine="0"/>
        <w:outlineLvl w:val="0"/>
        <w:rPr>
          <w:rFonts w:ascii="Times New Roman" w:hAnsi="Times New Roman"/>
          <w:b/>
          <w:lang w:eastAsia="ru-RU"/>
        </w:rPr>
      </w:pPr>
      <w:r w:rsidRPr="00FD3D15">
        <w:rPr>
          <w:rFonts w:ascii="Times New Roman" w:hAnsi="Times New Roman"/>
          <w:b/>
          <w:lang w:eastAsia="ru-RU"/>
        </w:rPr>
        <w:t>Влияние способ</w:t>
      </w:r>
      <w:r w:rsidR="00BD53F8">
        <w:rPr>
          <w:rFonts w:ascii="Times New Roman" w:hAnsi="Times New Roman"/>
          <w:b/>
          <w:lang w:eastAsia="ru-RU"/>
        </w:rPr>
        <w:t>а приобретения на экономическую</w:t>
      </w:r>
    </w:p>
    <w:p w:rsidR="00D3705C" w:rsidRPr="00FD3D15" w:rsidRDefault="00D3705C" w:rsidP="00BD53F8">
      <w:pPr>
        <w:keepNext/>
        <w:widowControl w:val="0"/>
        <w:snapToGrid w:val="0"/>
        <w:ind w:right="0" w:firstLine="0"/>
        <w:outlineLvl w:val="0"/>
        <w:rPr>
          <w:rFonts w:ascii="Times New Roman" w:hAnsi="Times New Roman"/>
          <w:b/>
          <w:caps/>
          <w:lang w:eastAsia="ru-RU"/>
        </w:rPr>
      </w:pPr>
      <w:r w:rsidRPr="00FD3D15">
        <w:rPr>
          <w:rFonts w:ascii="Times New Roman" w:hAnsi="Times New Roman"/>
          <w:b/>
          <w:lang w:eastAsia="ru-RU"/>
        </w:rPr>
        <w:t>эффективность грузового автомобиля в эксплуатации</w:t>
      </w:r>
      <w:r w:rsidR="00F41730" w:rsidRPr="00F41730">
        <w:rPr>
          <w:rStyle w:val="afa"/>
          <w:rFonts w:ascii="Times New Roman" w:hAnsi="Times New Roman"/>
          <w:b/>
          <w:lang w:eastAsia="ru-RU"/>
        </w:rPr>
        <w:footnoteReference w:customMarkFollows="1" w:id="7"/>
        <w:sym w:font="Symbol" w:char="F020"/>
      </w:r>
    </w:p>
    <w:bookmarkEnd w:id="11"/>
    <w:p w:rsidR="00D3705C" w:rsidRPr="00D3705C" w:rsidRDefault="00D3705C" w:rsidP="00BD53F8">
      <w:pPr>
        <w:widowControl w:val="0"/>
        <w:ind w:right="0" w:firstLine="0"/>
        <w:rPr>
          <w:rFonts w:ascii="Times New Roman" w:hAnsi="Times New Roman"/>
          <w:sz w:val="20"/>
          <w:szCs w:val="20"/>
          <w:lang w:eastAsia="ru-RU"/>
        </w:rPr>
      </w:pPr>
    </w:p>
    <w:p w:rsidR="00D3705C" w:rsidRPr="00FD3D15" w:rsidRDefault="00D3705C" w:rsidP="00BD53F8">
      <w:pPr>
        <w:widowControl w:val="0"/>
        <w:ind w:right="0"/>
        <w:jc w:val="both"/>
        <w:rPr>
          <w:rFonts w:ascii="Times New Roman" w:hAnsi="Times New Roman"/>
          <w:i/>
          <w:sz w:val="18"/>
          <w:szCs w:val="18"/>
          <w:lang w:eastAsia="ru-RU"/>
        </w:rPr>
      </w:pPr>
      <w:r w:rsidRPr="00FD3D15">
        <w:rPr>
          <w:rFonts w:ascii="Times New Roman" w:hAnsi="Times New Roman"/>
          <w:i/>
          <w:sz w:val="18"/>
          <w:szCs w:val="18"/>
          <w:lang w:eastAsia="ru-RU"/>
        </w:rPr>
        <w:t>Выявлены преимущества и недостатки различных способов приобрете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>ния груз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>о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 xml:space="preserve">вых автомобилей. 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Разработана методика оценки влияния способа приобретения гр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у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зового автомобиля на его экономическую эффективность в экс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>плуатации за жизне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>н</w:t>
      </w:r>
      <w:r w:rsidR="00BD53F8">
        <w:rPr>
          <w:rFonts w:ascii="Times New Roman" w:hAnsi="Times New Roman"/>
          <w:i/>
          <w:sz w:val="18"/>
          <w:szCs w:val="18"/>
          <w:lang w:eastAsia="ru-RU"/>
        </w:rPr>
        <w:t xml:space="preserve">ный цикл. 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Практическое применение методики показано на примере расчета экон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о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мической эффективности двух развозных автомобилей, приобретенных в лизинг, за счет собственных и кредитных средств. Расчеты произведены для покупателя юр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и</w:t>
      </w:r>
      <w:r w:rsidRPr="00FD3D15">
        <w:rPr>
          <w:rFonts w:ascii="Times New Roman" w:hAnsi="Times New Roman"/>
          <w:i/>
          <w:sz w:val="18"/>
          <w:szCs w:val="18"/>
          <w:lang w:eastAsia="ru-RU"/>
        </w:rPr>
        <w:t>дического лица и индивидуального предпринимателя.</w:t>
      </w:r>
    </w:p>
    <w:p w:rsidR="00D3705C" w:rsidRPr="00FD3D15" w:rsidRDefault="00D3705C" w:rsidP="00BD53F8">
      <w:pPr>
        <w:widowControl w:val="0"/>
        <w:ind w:right="0"/>
        <w:jc w:val="both"/>
        <w:rPr>
          <w:rFonts w:ascii="Times New Roman" w:hAnsi="Times New Roman"/>
          <w:sz w:val="18"/>
          <w:szCs w:val="18"/>
          <w:lang w:eastAsia="ru-RU"/>
        </w:rPr>
      </w:pPr>
      <w:r w:rsidRPr="00FD3D15">
        <w:rPr>
          <w:rFonts w:ascii="Times New Roman" w:hAnsi="Times New Roman"/>
          <w:b/>
          <w:sz w:val="18"/>
          <w:szCs w:val="18"/>
          <w:lang w:eastAsia="ru-RU"/>
        </w:rPr>
        <w:t xml:space="preserve">Ключевые слова: </w:t>
      </w:r>
      <w:r w:rsidRPr="00FD3D15">
        <w:rPr>
          <w:rFonts w:ascii="Times New Roman" w:hAnsi="Times New Roman"/>
          <w:sz w:val="18"/>
          <w:szCs w:val="18"/>
          <w:lang w:eastAsia="ru-RU"/>
        </w:rPr>
        <w:t>грузовой автомобиль, экономическая эффективность, лизинг, лизинговый платеж, кредит, денежный поток, чистый дисконтированный доход</w:t>
      </w:r>
      <w:r w:rsidR="00F41730">
        <w:rPr>
          <w:rFonts w:ascii="Times New Roman" w:hAnsi="Times New Roman"/>
          <w:sz w:val="18"/>
          <w:szCs w:val="18"/>
          <w:lang w:eastAsia="ru-RU"/>
        </w:rPr>
        <w:t>.</w:t>
      </w:r>
    </w:p>
    <w:p w:rsid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F41730" w:rsidRPr="00F41730" w:rsidRDefault="00F41730" w:rsidP="00F41730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b/>
          <w:snapToGrid w:val="0"/>
          <w:sz w:val="20"/>
          <w:szCs w:val="20"/>
          <w:lang w:eastAsia="ru-RU"/>
        </w:rPr>
        <w:t>Введение</w:t>
      </w:r>
    </w:p>
    <w:p w:rsidR="00D3705C" w:rsidRDefault="00D3705C" w:rsidP="00BD53F8">
      <w:pPr>
        <w:widowControl w:val="0"/>
        <w:shd w:val="clear" w:color="auto" w:fill="FFFFFF"/>
        <w:ind w:right="0"/>
        <w:jc w:val="both"/>
        <w:textAlignment w:val="top"/>
        <w:rPr>
          <w:rFonts w:ascii="Times New Roman" w:hAnsi="Times New Roman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При обновлении парка транспортных средств у менеджмента организации возникает естественный вопрос по выбору способа приобретения подвижн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го состава. Основные фонды могут быть куплен</w:t>
      </w:r>
      <w:r w:rsidR="00FD3D15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ы за счет собственных средств,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 кредит или лизинг. В публикациях на вопрос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какой способ прио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ретения основных фондов наиболее выгодный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невозможно получить одн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значн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ый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ответ. Например, в работах [1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3] при анализе способов приобрет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ния автотранспортных средств перечислены в сравнительном аспекте пр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имущества и недостатки той или иной схемы в момент приобретения объекта. При этом этап эксплуатации транспортного средства, где проявл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я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ются особенности схем покупки автомобиля, авторами не рассматривается. Такой подход к принятию управленческих решений может привести к сущ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ственным потерям хозяйствующего субъекта. Экономическая эффективность коммерческого транспорта определяется на основе расчета денежных пот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ков при его эксплуатации, а способ приобретения непосредственно сказыв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ется в денежных потоках [4]. Такая зависимость обусловлена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165C22"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 частности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="00165C22"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особенностями налогообложения объекта лизинга, применением в лизинг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вых схемах финансирования инвестиций ускоренной амортизации, прина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лежностью объекта лизинга лизингодателю и др. При финансовом лизинге лизингополучатель окупает сумму, равную авансовому платежу, остальная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 xml:space="preserve">часть стоимости объекта в виде амортизационных отчислений входит состав лизингового платежа. Лизинговые платежи относятся 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себестоимост</w:t>
      </w:r>
      <w:r w:rsidR="00165C22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дукции или услуг. Следовательно, налогооблагаемая прибыль при лизинг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вом и кредитном финансировании инвестиций будут отличаться. Кроме того, условия покупки по разным схемам многообразны, имеют свои специфич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ские особенности. Так, лизингодатели часто предоставляют лизингополуч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телям скидки, чего может не быть при приобретении того же объекта 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в</w:t>
      </w:r>
      <w:r w:rsidR="00165C22"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 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кредит. Некоторые производители продукции, например</w:t>
      </w:r>
      <w:r w:rsidR="00FD3D15"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,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 xml:space="preserve"> ПАО «К</w:t>
      </w:r>
      <w:r w:rsidR="00165C22"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ам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АЗ», им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е</w:t>
      </w:r>
      <w:r w:rsidRPr="005271EF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ют дочерние лизинговые компании, которые предоставляют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существенные льготы получателям лизинга, оказывают сопутствующие услуг</w:t>
      </w:r>
      <w:r w:rsidR="005271EF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 обслуж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ванию лизингового оборудования</w:t>
      </w:r>
      <w:r w:rsidRPr="00D3705C">
        <w:rPr>
          <w:rFonts w:ascii="Times New Roman" w:hAnsi="Times New Roman"/>
          <w:i/>
          <w:snapToGrid w:val="0"/>
          <w:sz w:val="20"/>
          <w:szCs w:val="20"/>
          <w:lang w:eastAsia="ru-RU"/>
        </w:rPr>
        <w:t xml:space="preserve">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Ли</w:t>
      </w:r>
      <w:r w:rsidRPr="00D3705C">
        <w:rPr>
          <w:rFonts w:ascii="Times New Roman" w:hAnsi="Times New Roman"/>
          <w:bCs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зинговая компания «К</w:t>
      </w:r>
      <w:r w:rsidR="005271EF">
        <w:rPr>
          <w:rFonts w:ascii="Times New Roman" w:hAnsi="Times New Roman"/>
          <w:bCs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ам</w:t>
      </w:r>
      <w:r w:rsidRPr="00D3705C">
        <w:rPr>
          <w:rFonts w:ascii="Times New Roman" w:hAnsi="Times New Roman"/>
          <w:bCs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АЗ»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, например, сейчас реализует акцию «Легкий старт», по которой на семейство самосвалов К</w:t>
      </w:r>
      <w:r w:rsidR="005271EF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ам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АЗ-6520 предоставляется скидка в</w:t>
      </w:r>
      <w:r w:rsidR="005271EF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 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размере 350 тыс. руб</w:t>
      </w:r>
      <w:r w:rsidR="005271EF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.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, на семейство К</w:t>
      </w:r>
      <w:r w:rsidR="005271EF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ам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АЗ-65115 – 250 тыс. </w:t>
      </w:r>
      <w:r w:rsidR="005271EF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руб. 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Кроме того, на эти автомобили с</w:t>
      </w:r>
      <w:r w:rsidRPr="00D3705C">
        <w:rPr>
          <w:rFonts w:ascii="Times New Roman" w:hAnsi="Times New Roman"/>
          <w:sz w:val="20"/>
          <w:szCs w:val="20"/>
          <w:lang w:eastAsia="ru-RU"/>
        </w:rPr>
        <w:t>нижена ставка лизинга, клиенту предоставляется бонус на выбор</w:t>
      </w:r>
      <w:r w:rsidR="005271EF">
        <w:rPr>
          <w:rFonts w:ascii="Times New Roman" w:hAnsi="Times New Roman"/>
          <w:sz w:val="20"/>
          <w:szCs w:val="20"/>
          <w:lang w:eastAsia="ru-RU"/>
        </w:rPr>
        <w:t xml:space="preserve"> –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топливная карта или л</w:t>
      </w:r>
      <w:r w:rsidRPr="00D3705C">
        <w:rPr>
          <w:rFonts w:ascii="Times New Roman" w:hAnsi="Times New Roman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z w:val="20"/>
          <w:szCs w:val="20"/>
          <w:lang w:eastAsia="ru-RU"/>
        </w:rPr>
        <w:t>зинговые каникулы.</w:t>
      </w:r>
    </w:p>
    <w:p w:rsidR="00FD3D15" w:rsidRPr="005271EF" w:rsidRDefault="005271EF" w:rsidP="005271EF">
      <w:pPr>
        <w:widowControl w:val="0"/>
        <w:shd w:val="clear" w:color="auto" w:fill="FFFFFF"/>
        <w:ind w:right="0" w:firstLine="0"/>
        <w:textAlignment w:val="top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Лизинговая схема инвестирования</w:t>
      </w:r>
    </w:p>
    <w:p w:rsidR="005271EF" w:rsidRDefault="005271EF" w:rsidP="005271EF">
      <w:pPr>
        <w:widowControl w:val="0"/>
        <w:ind w:right="0"/>
        <w:jc w:val="both"/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 каждым годом в России все шире распространяется лизинговая схема инвестирования в основные фонды. Так, о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бъем новых лизинговых контра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к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тов в 2018 г</w:t>
      </w:r>
      <w:r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.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 достиг рекордн</w:t>
      </w:r>
      <w:r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ой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 для этого бизнеса суммы </w:t>
      </w:r>
      <w:r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–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 1,31 трлн руб</w:t>
      </w:r>
      <w:r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.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, что на 20 % больше </w:t>
      </w:r>
      <w:r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результатов 2017 г. (рис. 1).</w:t>
      </w:r>
    </w:p>
    <w:p w:rsidR="005271EF" w:rsidRDefault="005271EF" w:rsidP="005271EF">
      <w:pPr>
        <w:widowControl w:val="0"/>
        <w:shd w:val="clear" w:color="auto" w:fill="FFFFFF"/>
        <w:ind w:right="0" w:firstLine="0"/>
        <w:jc w:val="both"/>
        <w:textAlignment w:val="top"/>
        <w:rPr>
          <w:rFonts w:ascii="Times New Roman" w:hAnsi="Times New Roman"/>
          <w:sz w:val="20"/>
          <w:szCs w:val="20"/>
          <w:lang w:eastAsia="ru-RU"/>
        </w:rPr>
      </w:pPr>
    </w:p>
    <w:p w:rsidR="00FD3D15" w:rsidRPr="00D3705C" w:rsidRDefault="00FD3D15" w:rsidP="005271EF">
      <w:pPr>
        <w:widowControl w:val="0"/>
        <w:shd w:val="clear" w:color="auto" w:fill="FFFFFF"/>
        <w:ind w:right="0" w:firstLine="0"/>
        <w:textAlignment w:val="top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4075" cy="1614645"/>
            <wp:effectExtent l="1905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776" t="33066" r="24133" b="26122"/>
                    <a:stretch/>
                  </pic:blipFill>
                  <pic:spPr bwMode="auto">
                    <a:xfrm>
                      <a:off x="0" y="0"/>
                      <a:ext cx="3691179" cy="162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1EF" w:rsidRDefault="005271EF" w:rsidP="005271EF">
      <w:pPr>
        <w:widowControl w:val="0"/>
        <w:ind w:right="0" w:firstLine="0"/>
        <w:rPr>
          <w:rFonts w:ascii="Times New Roman" w:hAnsi="Times New Roman"/>
          <w:i/>
          <w:sz w:val="18"/>
          <w:szCs w:val="18"/>
          <w:shd w:val="clear" w:color="auto" w:fill="FFFFFF"/>
          <w:lang w:eastAsia="ru-RU"/>
        </w:rPr>
      </w:pPr>
    </w:p>
    <w:p w:rsidR="00D3705C" w:rsidRPr="00FD3D15" w:rsidRDefault="00D3705C" w:rsidP="005271EF">
      <w:pPr>
        <w:widowControl w:val="0"/>
        <w:ind w:right="0" w:firstLine="0"/>
        <w:rPr>
          <w:rFonts w:ascii="Times New Roman" w:hAnsi="Times New Roman"/>
          <w:sz w:val="18"/>
          <w:szCs w:val="18"/>
          <w:shd w:val="clear" w:color="auto" w:fill="FFFFFF"/>
          <w:lang w:eastAsia="ru-RU"/>
        </w:rPr>
      </w:pPr>
      <w:r w:rsidRPr="00FD3D15">
        <w:rPr>
          <w:rFonts w:ascii="Times New Roman" w:hAnsi="Times New Roman"/>
          <w:i/>
          <w:sz w:val="18"/>
          <w:szCs w:val="18"/>
          <w:shd w:val="clear" w:color="auto" w:fill="FFFFFF"/>
          <w:lang w:eastAsia="ru-RU"/>
        </w:rPr>
        <w:t>Рис. 1.</w:t>
      </w:r>
      <w:r w:rsidRPr="00FD3D15">
        <w:rPr>
          <w:rFonts w:ascii="Times New Roman" w:hAnsi="Times New Roman"/>
          <w:sz w:val="18"/>
          <w:szCs w:val="18"/>
          <w:shd w:val="clear" w:color="auto" w:fill="FFFFFF"/>
          <w:lang w:eastAsia="ru-RU"/>
        </w:rPr>
        <w:t xml:space="preserve"> Индикаторы развития рынка лизинга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shd w:val="clear" w:color="auto" w:fill="FFFFFF"/>
          <w:lang w:eastAsia="ru-RU"/>
        </w:rPr>
      </w:pP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shd w:val="clear" w:color="auto" w:fill="FFFFFF"/>
          <w:lang w:eastAsia="ru-RU"/>
        </w:rPr>
      </w:pP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За первое полугодие 2019 г</w:t>
      </w:r>
      <w:r w:rsidR="00FF73D4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.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 было заключено лизинговых договоров на 730 млрд руб</w:t>
      </w:r>
      <w:r w:rsidR="00FF73D4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.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, что на 13 % больше аналогичного периода прошлого года. Рынок лизинговых услуг развивается прежде всего за счет предоставления в лизинг коммерческого транспорта.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Транспортные средства </w:t>
      </w:r>
      <w:r w:rsidR="00FF73D4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это высоколи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видный товар, </w:t>
      </w:r>
      <w:r w:rsidR="00FC7C67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который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явля</w:t>
      </w:r>
      <w:r w:rsidR="00FC7C67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тся надежным обеспечением кредитных сделок. 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В 2018 г. 84,7 % лизингового рынка пришлось на транспортные средства. Доля автотранспорта составляла 34,6 % рынка, железнодорожной техники – 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lastRenderedPageBreak/>
        <w:t xml:space="preserve">25,9 %. Объем нового бизнеса в сегменте железнодорожного транспорта за год вырос на 49 %, лизинга автомобилей </w:t>
      </w:r>
      <w:r w:rsidR="00FC7C67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>–</w:t>
      </w:r>
      <w:r w:rsidRPr="00D3705C">
        <w:rPr>
          <w:rFonts w:ascii="Times New Roman" w:hAnsi="Times New Roman"/>
          <w:bCs/>
          <w:sz w:val="20"/>
          <w:szCs w:val="20"/>
          <w:shd w:val="clear" w:color="auto" w:fill="FFFFFF"/>
          <w:lang w:eastAsia="ru-RU"/>
        </w:rPr>
        <w:t xml:space="preserve"> на 19 %. 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На автомобильном се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г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менте на 10 % увеличилось число операторов, предоставляющих в лизинг автотранспорт. В рынке автолизинга за год было заключено 230 тыс. лизи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н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говых сделок [5].</w:t>
      </w:r>
    </w:p>
    <w:p w:rsidR="00D13F39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Интенсивному росту лизингового рынка способствует снижение инфл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я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ции и ставок процента по кредитам, увеличение объемов и источников ф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нансирования лизинговых сделок, рост числа лизинговых компаний и улу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шение качества предоставляемых ими услуг, появление новых лизинговых продуктов, предоставление всевозможных льгот участникам лизинговых сд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лок на федеральном и региональном уровнях. Развитие рынка лизинга в пе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вую очередь обуславливается существенными преимуществами лизинговой схемы финансирования инвестиц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ий.</w:t>
      </w:r>
    </w:p>
    <w:p w:rsidR="00D3705C" w:rsidRPr="00D13F39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</w:pPr>
      <w:r w:rsidRPr="00D13F39">
        <w:rPr>
          <w:rFonts w:ascii="Times New Roman" w:hAnsi="Times New Roman"/>
          <w:snapToGrid w:val="0"/>
          <w:spacing w:val="-4"/>
          <w:sz w:val="20"/>
          <w:szCs w:val="20"/>
          <w:lang w:eastAsia="ru-RU"/>
        </w:rPr>
        <w:t>Можно отметить следующие преимущества лизинга основных фондов: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1) лизингополучателю предоставляется долгосрочный кредит до 70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90 % стоимости оборудования. Лизингополучатель начинает эксплуатировать об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рудование, не отвлекая большие денежные средства с оборота, не ухудшая пассивную статью баланса «займы и кредиты»;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2) лизинговые операции, </w:t>
      </w:r>
      <w:r w:rsidR="00FD3D15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как правило,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осуществляются по фиксированной ставке, защищающей лизингополучателя от инфляционных колебаний;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3) авансовый платеж обычно небольшой – от 10 до 30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% стоимости лизи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гового имущества;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4) с</w:t>
      </w:r>
      <w:r w:rsidRPr="00D3705C">
        <w:rPr>
          <w:rFonts w:ascii="Times New Roman" w:hAnsi="Times New Roman"/>
          <w:sz w:val="20"/>
          <w:szCs w:val="20"/>
          <w:lang w:eastAsia="ru-RU"/>
        </w:rPr>
        <w:t>огласно пп. 10 п. 2 статьи 264 НК РФ, уч</w:t>
      </w:r>
      <w:r w:rsidR="00D13F39">
        <w:rPr>
          <w:rFonts w:ascii="Times New Roman" w:hAnsi="Times New Roman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z w:val="20"/>
          <w:szCs w:val="20"/>
          <w:lang w:eastAsia="ru-RU"/>
        </w:rPr>
        <w:t>т платежей по лизингу при расч</w:t>
      </w:r>
      <w:r w:rsidR="00D13F39">
        <w:rPr>
          <w:rFonts w:ascii="Times New Roman" w:hAnsi="Times New Roman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z w:val="20"/>
          <w:szCs w:val="20"/>
          <w:lang w:eastAsia="ru-RU"/>
        </w:rPr>
        <w:t>те налога на прибыль происходит в полном объ</w:t>
      </w:r>
      <w:r w:rsidR="00D13F39">
        <w:rPr>
          <w:rFonts w:ascii="Times New Roman" w:hAnsi="Times New Roman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z w:val="20"/>
          <w:szCs w:val="20"/>
          <w:lang w:eastAsia="ru-RU"/>
        </w:rPr>
        <w:t>ме;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5) предприятие получает необходимое оборудование, в то время как кр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дит на его закупку может быть использован не по назначению;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6) лизингодатель за весь период договора остается собственником имущ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ства, что обеспечивает эффективность и надежность партнеров по бизнесу;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7) в конце срока объект лизинга, как правило, выкупается лизингополуч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телем по остаточной стоимости;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8) схема финансирования сделки гибкая;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9) требуется минимум гарантий от лизингополучателя, 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так как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гарантией является сам объект лизинга;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10) возможность оптимизировать затраты и сократить срок окупаемости техники;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shd w:val="clear" w:color="auto" w:fill="FFFFFF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11) возможность сокращения срока амортизации основных средств </w:t>
      </w:r>
      <w:r w:rsidRPr="00D3705C">
        <w:rPr>
          <w:rFonts w:ascii="Times New Roman" w:hAnsi="Times New Roman"/>
          <w:snapToGrid w:val="0"/>
          <w:sz w:val="20"/>
          <w:szCs w:val="20"/>
          <w:lang w:val="en-US" w:eastAsia="ru-RU"/>
        </w:rPr>
        <w:t>IV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группы и выше до трех раз 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(пп. 1 п. 2 статьи 259.3 НК РФ);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shd w:val="clear" w:color="auto" w:fill="FFFFFF"/>
          <w:lang w:eastAsia="ru-RU"/>
        </w:rPr>
      </w:pP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12) применение ускоренной амортизации позволяет уменьшить базу по налогу на имущество;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13F39">
        <w:rPr>
          <w:rFonts w:ascii="Times New Roman" w:hAnsi="Times New Roman"/>
          <w:spacing w:val="-2"/>
          <w:sz w:val="20"/>
          <w:szCs w:val="20"/>
          <w:shd w:val="clear" w:color="auto" w:fill="FFFFFF"/>
          <w:lang w:eastAsia="ru-RU"/>
        </w:rPr>
        <w:t>13) согласно письмам Минфина РФ №</w:t>
      </w:r>
      <w:r w:rsidR="00D13F39" w:rsidRPr="00D13F39">
        <w:rPr>
          <w:rFonts w:ascii="Times New Roman" w:hAnsi="Times New Roman"/>
          <w:spacing w:val="-2"/>
          <w:sz w:val="20"/>
          <w:szCs w:val="20"/>
          <w:shd w:val="clear" w:color="auto" w:fill="FFFFFF"/>
          <w:lang w:eastAsia="ru-RU"/>
        </w:rPr>
        <w:t xml:space="preserve"> </w:t>
      </w:r>
      <w:r w:rsidRPr="00D13F39">
        <w:rPr>
          <w:rFonts w:ascii="Times New Roman" w:hAnsi="Times New Roman"/>
          <w:spacing w:val="-2"/>
          <w:sz w:val="20"/>
          <w:szCs w:val="20"/>
          <w:shd w:val="clear" w:color="auto" w:fill="FFFFFF"/>
          <w:lang w:eastAsia="ru-RU"/>
        </w:rPr>
        <w:t>03-04-15/131 от 7 июля 2006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 xml:space="preserve"> г. и №</w:t>
      </w:r>
      <w:r w:rsidR="00D13F39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 xml:space="preserve"> 0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 xml:space="preserve">3-03-04/1/348 от 9.11.2005 г. </w:t>
      </w:r>
      <w:r w:rsidR="00D13F39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 xml:space="preserve">и 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на основании ст. 171 НК РФ у лизингопол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у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чателя есть право к</w:t>
      </w:r>
      <w:r w:rsidRPr="00D3705C">
        <w:rPr>
          <w:rFonts w:ascii="Times New Roman" w:hAnsi="Times New Roman"/>
          <w:i/>
          <w:sz w:val="20"/>
          <w:szCs w:val="20"/>
          <w:shd w:val="clear" w:color="auto" w:fill="FFFFFF"/>
          <w:lang w:eastAsia="ru-RU"/>
        </w:rPr>
        <w:t> </w:t>
      </w:r>
      <w:r w:rsidRPr="00D3705C">
        <w:rPr>
          <w:rFonts w:ascii="Times New Roman" w:hAnsi="Times New Roman"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ежемесячному выставлению вычета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 по НДС по лизинг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о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вым платежам;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14) с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огласно статье 357 НК РФ</w:t>
      </w:r>
      <w:r w:rsidR="00D13F39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транспортный налог выплачивает та ст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о</w:t>
      </w:r>
      <w:r w:rsidRPr="00D3705C">
        <w:rPr>
          <w:rFonts w:ascii="Times New Roman" w:hAnsi="Times New Roman"/>
          <w:sz w:val="20"/>
          <w:szCs w:val="20"/>
          <w:shd w:val="clear" w:color="auto" w:fill="FFFFFF"/>
          <w:lang w:eastAsia="ru-RU"/>
        </w:rPr>
        <w:t>рона, на которую зарегистрирован автомобиль. У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лизингодателей в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отдельных регионах могут быть льготы по транспортному налогу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;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15) лизинговые компании предлагают множество видов дополнительных услуг. </w:t>
      </w:r>
    </w:p>
    <w:p w:rsid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Несмотря на указанные преимущества, однозначно утверждать, что 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зинг является более выгодным способом приобретения автотранспортных средств нельзя. У лизинга есть и недостатки. Главн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ый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из них 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 xml:space="preserve">–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жесткое тр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бование соблюдения сроков уплаты лизинговых платежей. Просрочка плат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жей приводит не только финансовым потерям в виде пеней и штрафов, но и может привести к досрочному расторжению договора лизинга. Лизинговое имущество является собственностью лизингодателя, поэтому лизингополуч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тель ограничен в действиях по отношению объекта лизинга. Лизингополуч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тели </w:t>
      </w:r>
      <w:r w:rsidR="00FD3D15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субъекты малого бизнеса</w:t>
      </w:r>
      <w:r w:rsidR="00FD3D15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перешедшие в упрощенную систему нал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гообложения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вынуждены платить НДС и налог на имущество, 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так как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лизи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годатель платит эти налоги, следовательно, включает их в лизинговые платежи.</w:t>
      </w:r>
    </w:p>
    <w:p w:rsidR="006E041C" w:rsidRPr="006E041C" w:rsidRDefault="006E041C" w:rsidP="006E041C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 w:rsidRPr="006E041C">
        <w:rPr>
          <w:rFonts w:ascii="Times New Roman" w:hAnsi="Times New Roman"/>
          <w:b/>
          <w:snapToGrid w:val="0"/>
          <w:sz w:val="20"/>
          <w:szCs w:val="20"/>
          <w:lang w:eastAsia="ru-RU"/>
        </w:rPr>
        <w:t>Методика оценки экономической эффективности</w:t>
      </w:r>
    </w:p>
    <w:p w:rsidR="006E041C" w:rsidRPr="006E041C" w:rsidRDefault="006E041C" w:rsidP="006E041C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 w:rsidRPr="006E041C">
        <w:rPr>
          <w:rFonts w:ascii="Times New Roman" w:hAnsi="Times New Roman"/>
          <w:b/>
          <w:snapToGrid w:val="0"/>
          <w:sz w:val="20"/>
          <w:szCs w:val="20"/>
          <w:lang w:eastAsia="ru-RU"/>
        </w:rPr>
        <w:t>грузового автомобиля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Преимущества и недостатки разных способов приобретения, экономич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ской эффективности транспортных средств объективно можно оценить по истечению срока их эксплуатации. Методика оценки экономической эффе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тивности грузового автомобиля за жизненный цикл усложняется тем, что требуется достоверный прогноз как полученной выручки, так и текущих 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трат за период его эксплуатации. Общепринятой методики оценки эконом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ческой эффективности транспортных средств за жизненный цикл, учит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ы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вающ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й способ их приобретения</w:t>
      </w:r>
      <w:r w:rsidR="00D13F39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пока нет. Покупателю нужен надежный инструмент оценки выгоды той или иной схемы приобретения транспортных средств. Актуальность данной проблемы обуславливается тем, что у хозяйс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вующих субъектов имеется возможность выбора способа приобретения транспортных средств, а экономическая эффективность их в эксплуатации зависит от способа приобретения. Схема приобретения сказывается как на инвестиционных, так и на текущих расходах и налогах в период эксплуат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ции транспортных средств. Покупка автомобиля за счет собственных средств и в кредит транспортникам хорошо известна, а особенности лизингового ф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нансирования инвестиций еще не полностью раскрыты. Каждая лизинговая компания обычно устанавливает свою методику расчета лизинговых плат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жей, предлагает разные дополнительные услуги по сопровождению договора, что, естественно, отражается в экономической эффективности объекта лизи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га. По завершению лизингового срока в денежных потоках появляются «хв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стовые эффекты». Так</w:t>
      </w:r>
      <w:r w:rsidR="006E041C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 завершению срока лизинга лизингополучатель 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чинает платить транспортный налог, налог на имущество. При применении ускоренной амортизации обычно за лизинговый период автомобиль полн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стью амортизируется</w:t>
      </w:r>
      <w:r w:rsidR="006E041C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и по истечению срока лизинга текущие затраты уменьшаются на величину амортизаций, следовательно</w:t>
      </w:r>
      <w:r w:rsidR="00FD3D15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возрастает налог на прибыль.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Для коммерческого транспорта основным оценочным критерием является экономическая эффективность за период эксплуатации. Следовательно, пр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блема выявления более выгодного способа приобретения подвижного состава может быть решена на основе оценки их экономической эффективности за жизненный цикл. При этом в расчетах сравниваемые объекты должны эк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плуатироваться в абсолютно одинаковых условиях, </w:t>
      </w:r>
      <w:r w:rsidR="006E041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а также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условия кредита и лизинга по срокам, стоимости капитала должны быть идентичными.</w:t>
      </w:r>
    </w:p>
    <w:p w:rsidR="006E041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 данной работе для оценки экономической эффективности грузовых 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томобилей за жизненный цикл был использован метод денежных потоков, изложенный в работах [6, 7]. М</w:t>
      </w:r>
      <w:r w:rsidRPr="00D3705C">
        <w:rPr>
          <w:rFonts w:ascii="Times New Roman" w:hAnsi="Times New Roman"/>
          <w:sz w:val="20"/>
          <w:szCs w:val="20"/>
          <w:lang w:eastAsia="ru-RU"/>
        </w:rPr>
        <w:t>етод базируется на то положение, что покуп</w:t>
      </w:r>
      <w:r w:rsidRPr="00D3705C">
        <w:rPr>
          <w:rFonts w:ascii="Times New Roman" w:hAnsi="Times New Roman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тель автомобиля осуществляют инвестиции и заинтересован в окупаемости своих вложений, в приросте вложенного капитала. В соответствии </w:t>
      </w:r>
      <w:r w:rsidR="006E041C">
        <w:rPr>
          <w:rFonts w:ascii="Times New Roman" w:hAnsi="Times New Roman"/>
          <w:sz w:val="20"/>
          <w:szCs w:val="20"/>
          <w:lang w:eastAsia="ru-RU"/>
        </w:rPr>
        <w:t xml:space="preserve">с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рек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мендаци</w:t>
      </w:r>
      <w:r w:rsidR="006E041C">
        <w:rPr>
          <w:rFonts w:ascii="Times New Roman" w:hAnsi="Times New Roman"/>
          <w:snapToGrid w:val="0"/>
          <w:sz w:val="20"/>
          <w:szCs w:val="20"/>
          <w:lang w:eastAsia="ru-RU"/>
        </w:rPr>
        <w:t>ями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 оценке эффективности инвестиционных проектов [8]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эффе</w:t>
      </w:r>
      <w:r w:rsidRPr="00D3705C">
        <w:rPr>
          <w:rFonts w:ascii="Times New Roman" w:hAnsi="Times New Roman"/>
          <w:sz w:val="20"/>
          <w:szCs w:val="20"/>
          <w:lang w:eastAsia="ru-RU"/>
        </w:rPr>
        <w:t>к</w:t>
      </w:r>
      <w:r w:rsidRPr="00D3705C">
        <w:rPr>
          <w:rFonts w:ascii="Times New Roman" w:hAnsi="Times New Roman"/>
          <w:sz w:val="20"/>
          <w:szCs w:val="20"/>
          <w:lang w:eastAsia="ru-RU"/>
        </w:rPr>
        <w:t>тивность инвестиций оценивается сравнением результатов и затрат за жи</w:t>
      </w:r>
      <w:r w:rsidRPr="00D3705C">
        <w:rPr>
          <w:rFonts w:ascii="Times New Roman" w:hAnsi="Times New Roman"/>
          <w:sz w:val="20"/>
          <w:szCs w:val="20"/>
          <w:lang w:eastAsia="ru-RU"/>
        </w:rPr>
        <w:t>з</w:t>
      </w:r>
      <w:r w:rsidRPr="00D3705C">
        <w:rPr>
          <w:rFonts w:ascii="Times New Roman" w:hAnsi="Times New Roman"/>
          <w:sz w:val="20"/>
          <w:szCs w:val="20"/>
          <w:lang w:eastAsia="ru-RU"/>
        </w:rPr>
        <w:t>ненный цикл проекта. При этом делается допущение, что в конце срока эк</w:t>
      </w:r>
      <w:r w:rsidRPr="00D3705C">
        <w:rPr>
          <w:rFonts w:ascii="Times New Roman" w:hAnsi="Times New Roman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z w:val="20"/>
          <w:szCs w:val="20"/>
          <w:lang w:eastAsia="ru-RU"/>
        </w:rPr>
        <w:t>плуатации объект инвестиции реализуется по остаточной стоимости. Разность доходов и текущих затрат, скорректированная на амортизационные отчисления, остаточная стоимость инвестиций формируют чистый де</w:t>
      </w:r>
      <w:r w:rsidR="006E041C">
        <w:rPr>
          <w:rFonts w:ascii="Times New Roman" w:hAnsi="Times New Roman"/>
          <w:sz w:val="20"/>
          <w:szCs w:val="20"/>
          <w:lang w:eastAsia="ru-RU"/>
        </w:rPr>
        <w:t>нежный поток (ЧДП) (табл. 1).</w:t>
      </w:r>
    </w:p>
    <w:p w:rsidR="006E041C" w:rsidRDefault="006E041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E041C" w:rsidRDefault="006E041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E041C" w:rsidRDefault="006E041C" w:rsidP="006E041C">
      <w:pPr>
        <w:widowControl w:val="0"/>
        <w:ind w:right="0" w:firstLine="0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r w:rsidRPr="00FD3D15">
        <w:rPr>
          <w:rFonts w:ascii="Times New Roman" w:hAnsi="Times New Roman"/>
          <w:i/>
          <w:sz w:val="18"/>
          <w:szCs w:val="18"/>
          <w:lang w:eastAsia="ru-RU"/>
        </w:rPr>
        <w:t>Таблица 1.</w:t>
      </w:r>
      <w:r>
        <w:rPr>
          <w:rFonts w:ascii="Times New Roman" w:hAnsi="Times New Roman"/>
          <w:i/>
          <w:sz w:val="18"/>
          <w:szCs w:val="18"/>
          <w:lang w:eastAsia="ru-RU"/>
        </w:rPr>
        <w:t xml:space="preserve"> </w:t>
      </w:r>
      <w:r w:rsidRPr="00FD3D15">
        <w:rPr>
          <w:rFonts w:ascii="Times New Roman" w:hAnsi="Times New Roman"/>
          <w:b/>
          <w:sz w:val="18"/>
          <w:szCs w:val="18"/>
          <w:lang w:eastAsia="ru-RU"/>
        </w:rPr>
        <w:t>Алгоритм расчета ЧДП от эксплуатации грузового автомобиля</w:t>
      </w:r>
    </w:p>
    <w:p w:rsidR="006E041C" w:rsidRDefault="006E041C" w:rsidP="006E041C">
      <w:pPr>
        <w:widowControl w:val="0"/>
        <w:ind w:right="0" w:firstLine="0"/>
        <w:jc w:val="both"/>
        <w:rPr>
          <w:rFonts w:ascii="Times New Roman" w:hAnsi="Times New Roman"/>
          <w:snapToGrid w:val="0"/>
          <w:sz w:val="20"/>
          <w:szCs w:val="20"/>
          <w:vertAlign w:val="superscript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6422" cy="2351837"/>
            <wp:effectExtent l="0" t="0" r="5080" b="0"/>
            <wp:docPr id="33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0776" t="30183" r="20601" b="8171"/>
                    <a:stretch/>
                  </pic:blipFill>
                  <pic:spPr bwMode="auto">
                    <a:xfrm>
                      <a:off x="0" y="0"/>
                      <a:ext cx="4000562" cy="23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41C" w:rsidRPr="006E041C" w:rsidRDefault="006E041C" w:rsidP="006E041C">
      <w:pPr>
        <w:widowControl w:val="0"/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6E041C">
        <w:rPr>
          <w:rFonts w:ascii="Times New Roman" w:hAnsi="Times New Roman"/>
          <w:snapToGrid w:val="0"/>
          <w:sz w:val="18"/>
          <w:szCs w:val="18"/>
          <w:vertAlign w:val="superscript"/>
          <w:lang w:eastAsia="ru-RU"/>
        </w:rPr>
        <w:t xml:space="preserve">* </w:t>
      </w:r>
      <w:r w:rsidRPr="006E041C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Величины с отрицательным знаком заключены в скобки. </w:t>
      </w:r>
    </w:p>
    <w:p w:rsidR="006E041C" w:rsidRPr="006E041C" w:rsidRDefault="006E041C" w:rsidP="006E041C">
      <w:pPr>
        <w:widowControl w:val="0"/>
        <w:ind w:right="0"/>
        <w:jc w:val="both"/>
        <w:rPr>
          <w:rFonts w:ascii="Times New Roman" w:hAnsi="Times New Roman"/>
          <w:sz w:val="18"/>
          <w:szCs w:val="18"/>
          <w:vertAlign w:val="superscript"/>
          <w:lang w:eastAsia="ru-RU"/>
        </w:rPr>
      </w:pPr>
      <w:r w:rsidRPr="006E041C">
        <w:rPr>
          <w:rFonts w:ascii="Times New Roman" w:hAnsi="Times New Roman"/>
          <w:snapToGrid w:val="0"/>
          <w:sz w:val="18"/>
          <w:szCs w:val="18"/>
          <w:vertAlign w:val="superscript"/>
          <w:lang w:eastAsia="ru-RU"/>
        </w:rPr>
        <w:t>**</w:t>
      </w:r>
      <w:r w:rsidRPr="006E041C">
        <w:rPr>
          <w:rFonts w:ascii="Times New Roman" w:hAnsi="Times New Roman"/>
          <w:sz w:val="18"/>
          <w:szCs w:val="18"/>
          <w:lang w:eastAsia="ru-RU"/>
        </w:rPr>
        <w:t>Т</w:t>
      </w:r>
      <w:r w:rsidRPr="006E041C">
        <w:rPr>
          <w:rFonts w:ascii="Times New Roman" w:hAnsi="Times New Roman"/>
          <w:sz w:val="18"/>
          <w:szCs w:val="18"/>
          <w:vertAlign w:val="subscript"/>
          <w:lang w:eastAsia="ru-RU"/>
        </w:rPr>
        <w:t xml:space="preserve">ф </w:t>
      </w:r>
      <w:r w:rsidRPr="006E041C">
        <w:rPr>
          <w:rFonts w:ascii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hAnsi="Times New Roman"/>
          <w:sz w:val="18"/>
          <w:szCs w:val="18"/>
          <w:lang w:eastAsia="ru-RU"/>
        </w:rPr>
        <w:t xml:space="preserve">– </w:t>
      </w:r>
      <w:r w:rsidRPr="006E041C">
        <w:rPr>
          <w:rFonts w:ascii="Times New Roman" w:hAnsi="Times New Roman"/>
          <w:sz w:val="18"/>
          <w:szCs w:val="18"/>
          <w:lang w:eastAsia="ru-RU"/>
        </w:rPr>
        <w:t xml:space="preserve">тариф на перевозку, </w:t>
      </w:r>
      <w:r w:rsidRPr="006E041C">
        <w:rPr>
          <w:rFonts w:ascii="Times New Roman" w:hAnsi="Times New Roman"/>
          <w:sz w:val="18"/>
          <w:szCs w:val="18"/>
          <w:lang w:val="en-US" w:eastAsia="ru-RU"/>
        </w:rPr>
        <w:t>W</w:t>
      </w:r>
      <w:r w:rsidRPr="006E041C">
        <w:rPr>
          <w:rFonts w:ascii="Times New Roman" w:hAnsi="Times New Roman"/>
          <w:sz w:val="18"/>
          <w:szCs w:val="18"/>
          <w:lang w:eastAsia="ru-RU"/>
        </w:rPr>
        <w:t xml:space="preserve"> – годовая производительность автомобиля.</w:t>
      </w:r>
    </w:p>
    <w:p w:rsidR="006E041C" w:rsidRDefault="006E041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z w:val="20"/>
          <w:szCs w:val="20"/>
          <w:lang w:eastAsia="ru-RU"/>
        </w:rPr>
        <w:t>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енежные потоки разных периодов путем дисконтирования приводят к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начальному периоду. По величине дисконтированных денежных потоков (ДДП) рассчитывают следующие 7 показатели эффективности грузовых 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томобилей [6]: 1) чистый дисконтированный доход (ЧДД); 2) дисконтирова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ные чистые расходы (ДЧР) 3) удельные дисконтированные чистые расходы (УДЧР); 4) рентабельность инвестиций (РИ); 5)</w:t>
      </w:r>
      <w:r w:rsidR="00FF190C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внутренняя норма доходн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сти (ВНД); 6) текущая окупаемость (ТО); 7) бюджетный эффект (БЭ).</w:t>
      </w:r>
    </w:p>
    <w:p w:rsidR="00074A3E" w:rsidRDefault="00074A3E" w:rsidP="00BD53F8">
      <w:pPr>
        <w:widowControl w:val="0"/>
        <w:snapToGrid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3705C">
        <w:rPr>
          <w:rFonts w:ascii="Times New Roman" w:hAnsi="Times New Roman"/>
          <w:sz w:val="20"/>
          <w:szCs w:val="20"/>
          <w:lang w:eastAsia="ru-RU"/>
        </w:rPr>
        <w:t>Основной критерий экономической эффективности инвестиций ЧДД п</w:t>
      </w:r>
      <w:r w:rsidRPr="00D3705C">
        <w:rPr>
          <w:rFonts w:ascii="Times New Roman" w:hAnsi="Times New Roman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z w:val="20"/>
          <w:szCs w:val="20"/>
          <w:lang w:eastAsia="ru-RU"/>
        </w:rPr>
        <w:t>казы</w:t>
      </w:r>
      <w:r w:rsidR="00FF190C">
        <w:rPr>
          <w:rFonts w:ascii="Times New Roman" w:hAnsi="Times New Roman"/>
          <w:sz w:val="20"/>
          <w:szCs w:val="20"/>
          <w:lang w:eastAsia="ru-RU"/>
        </w:rPr>
        <w:t>вает прирост капитала инвестора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FF190C">
        <w:rPr>
          <w:rFonts w:ascii="Times New Roman" w:hAnsi="Times New Roman"/>
          <w:sz w:val="20"/>
          <w:szCs w:val="20"/>
          <w:lang w:eastAsia="ru-RU"/>
        </w:rPr>
        <w:t xml:space="preserve">и </w:t>
      </w:r>
      <w:r w:rsidRPr="00D3705C">
        <w:rPr>
          <w:rFonts w:ascii="Times New Roman" w:hAnsi="Times New Roman"/>
          <w:sz w:val="20"/>
          <w:szCs w:val="20"/>
          <w:lang w:eastAsia="ru-RU"/>
        </w:rPr>
        <w:t>рассчитывается по формуле</w:t>
      </w:r>
    </w:p>
    <w:p w:rsidR="00074A3E" w:rsidRPr="00D3705C" w:rsidRDefault="00074A3E" w:rsidP="00FF190C">
      <w:pPr>
        <w:widowControl w:val="0"/>
        <w:snapToGrid w:val="0"/>
        <w:ind w:right="0" w:firstLine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6219" cy="442654"/>
            <wp:effectExtent l="19050" t="0" r="8081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5947" t="41298" r="21548" b="48534"/>
                    <a:stretch/>
                  </pic:blipFill>
                  <pic:spPr bwMode="auto">
                    <a:xfrm>
                      <a:off x="0" y="0"/>
                      <a:ext cx="4049397" cy="45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A3E" w:rsidRPr="00D3705C" w:rsidRDefault="00074A3E" w:rsidP="00FF190C">
      <w:pPr>
        <w:widowControl w:val="0"/>
        <w:ind w:right="0" w:firstLine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где </w:t>
      </w:r>
      <w:r w:rsidRPr="00D3705C">
        <w:rPr>
          <w:rFonts w:ascii="Times New Roman" w:hAnsi="Times New Roman"/>
          <w:i/>
          <w:snapToGrid w:val="0"/>
          <w:sz w:val="20"/>
          <w:szCs w:val="20"/>
          <w:lang w:eastAsia="ru-RU"/>
        </w:rPr>
        <w:t>S</w:t>
      </w:r>
      <w:r w:rsidRPr="00D3705C">
        <w:rPr>
          <w:rFonts w:ascii="Times New Roman" w:hAnsi="Times New Roman"/>
          <w:snapToGrid w:val="0"/>
          <w:sz w:val="20"/>
          <w:szCs w:val="20"/>
          <w:vertAlign w:val="subscript"/>
          <w:lang w:eastAsia="ru-RU"/>
        </w:rPr>
        <w:t>экс</w:t>
      </w:r>
      <w:r w:rsidR="00FF190C">
        <w:rPr>
          <w:rFonts w:ascii="Times New Roman" w:hAnsi="Times New Roman"/>
          <w:i/>
          <w:snapToGrid w:val="0"/>
          <w:sz w:val="20"/>
          <w:szCs w:val="20"/>
          <w:vertAlign w:val="subscript"/>
          <w:lang w:eastAsia="ru-RU"/>
        </w:rPr>
        <w:t>п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, Н</w:t>
      </w:r>
      <w:r w:rsidRPr="00D3705C">
        <w:rPr>
          <w:rFonts w:ascii="Times New Roman" w:hAnsi="Times New Roman"/>
          <w:snapToGrid w:val="0"/>
          <w:sz w:val="20"/>
          <w:szCs w:val="20"/>
          <w:vertAlign w:val="subscript"/>
          <w:lang w:eastAsia="ru-RU"/>
        </w:rPr>
        <w:t>пр</w:t>
      </w:r>
      <w:r w:rsidR="00FF190C">
        <w:rPr>
          <w:rFonts w:ascii="Times New Roman" w:hAnsi="Times New Roman"/>
          <w:i/>
          <w:snapToGrid w:val="0"/>
          <w:sz w:val="20"/>
          <w:szCs w:val="20"/>
          <w:vertAlign w:val="subscript"/>
          <w:lang w:eastAsia="ru-RU"/>
        </w:rPr>
        <w:t>п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FF190C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эксплуатационные затраты и налоги с прибыли; </w:t>
      </w:r>
      <w:r w:rsidRPr="00FF190C">
        <w:rPr>
          <w:rFonts w:ascii="Times New Roman" w:hAnsi="Times New Roman"/>
          <w:i/>
          <w:snapToGrid w:val="0"/>
          <w:sz w:val="20"/>
          <w:szCs w:val="20"/>
          <w:lang w:eastAsia="ru-RU"/>
        </w:rPr>
        <w:t>T</w:t>
      </w:r>
      <w:r w:rsidRPr="00FF190C">
        <w:rPr>
          <w:rFonts w:ascii="Times New Roman" w:hAnsi="Times New Roman"/>
          <w:i/>
          <w:snapToGrid w:val="0"/>
          <w:sz w:val="20"/>
          <w:szCs w:val="20"/>
          <w:vertAlign w:val="subscript"/>
          <w:lang w:val="en-US" w:eastAsia="ru-RU"/>
        </w:rPr>
        <w:t>n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FF190C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период вложения инвестиций, лет; I</w:t>
      </w:r>
      <w:r w:rsidRPr="00D3705C">
        <w:rPr>
          <w:rFonts w:ascii="Times New Roman" w:hAnsi="Times New Roman"/>
          <w:i/>
          <w:snapToGrid w:val="0"/>
          <w:sz w:val="20"/>
          <w:szCs w:val="20"/>
          <w:vertAlign w:val="subscript"/>
          <w:lang w:eastAsia="ru-RU"/>
        </w:rPr>
        <w:t>n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FF190C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инвестиции </w:t>
      </w:r>
      <w:r w:rsidRPr="00D3705C">
        <w:rPr>
          <w:rFonts w:ascii="Times New Roman" w:hAnsi="Times New Roman"/>
          <w:i/>
          <w:snapToGrid w:val="0"/>
          <w:sz w:val="20"/>
          <w:szCs w:val="20"/>
          <w:lang w:eastAsia="ru-RU"/>
        </w:rPr>
        <w:t>n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-го периода.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Анализ эффективности сравниваемых автомобилей сводится к сопоста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лению их ЧДД. Чем ЧДД у объекта больше, тем он экономически эффекти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нее. При ЧДД</w:t>
      </w:r>
      <w:r w:rsidR="002B6C75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&lt;</w:t>
      </w:r>
      <w:r w:rsidR="002B6C75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0 автомобиль за срок службы не окупается.</w:t>
      </w:r>
    </w:p>
    <w:p w:rsid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 практике часто определение выручки от эксплуатации объекта инв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стиций затруднено. Тогда экономическую эффективность инвестиций можно оценить по ДЧР</w:t>
      </w:r>
      <w:r w:rsidR="00074A3E">
        <w:rPr>
          <w:rFonts w:ascii="Times New Roman" w:hAnsi="Times New Roman"/>
          <w:snapToGrid w:val="0"/>
          <w:sz w:val="20"/>
          <w:szCs w:val="20"/>
          <w:lang w:eastAsia="ru-RU"/>
        </w:rPr>
        <w:t>:</w:t>
      </w:r>
    </w:p>
    <w:p w:rsidR="00D3705C" w:rsidRPr="00D3705C" w:rsidRDefault="003D2F17" w:rsidP="002B6C75">
      <w:pPr>
        <w:widowControl w:val="0"/>
        <w:ind w:right="0"/>
        <w:jc w:val="right"/>
        <w:rPr>
          <w:rFonts w:ascii="Times New Roman" w:hAnsi="Times New Roman"/>
          <w:sz w:val="20"/>
          <w:szCs w:val="20"/>
          <w:lang w:eastAsia="ru-RU"/>
        </w:rPr>
      </w:pPr>
      <w:r w:rsidRPr="003D2F17">
        <w:rPr>
          <w:rFonts w:ascii="Times New Roman" w:hAnsi="Times New Roman"/>
          <w:position w:val="-38"/>
          <w:sz w:val="20"/>
          <w:szCs w:val="20"/>
          <w:lang w:eastAsia="ru-RU"/>
        </w:rPr>
        <w:pict>
          <v:shape id="_x0000_i1057" type="#_x0000_t75" style="width:141.1pt;height:41.1pt" fillcolor="window">
            <v:imagedata r:id="rId56" o:title=""/>
          </v:shape>
        </w:pict>
      </w:r>
      <w:r w:rsidR="002B6C75">
        <w:rPr>
          <w:rFonts w:ascii="Times New Roman" w:hAnsi="Times New Roman"/>
          <w:sz w:val="20"/>
          <w:szCs w:val="20"/>
          <w:lang w:eastAsia="ru-RU"/>
        </w:rPr>
        <w:t xml:space="preserve">,                           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    (2)</w:t>
      </w:r>
    </w:p>
    <w:p w:rsidR="00D3705C" w:rsidRPr="00D3705C" w:rsidRDefault="00D3705C" w:rsidP="002B6C75">
      <w:pPr>
        <w:widowControl w:val="0"/>
        <w:ind w:right="0" w:firstLine="0"/>
        <w:jc w:val="left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где ДТР</w:t>
      </w:r>
      <w:r w:rsidRPr="00D3705C">
        <w:rPr>
          <w:rFonts w:ascii="Times New Roman" w:hAnsi="Times New Roman"/>
          <w:i/>
          <w:snapToGrid w:val="0"/>
          <w:sz w:val="20"/>
          <w:szCs w:val="20"/>
          <w:vertAlign w:val="subscript"/>
          <w:lang w:val="en-US" w:eastAsia="ru-RU"/>
        </w:rPr>
        <w:t>n</w:t>
      </w:r>
      <w:r w:rsidR="002B6C75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дисконтированные текущие расходы </w:t>
      </w:r>
      <w:r w:rsidRPr="00D3705C">
        <w:rPr>
          <w:rFonts w:ascii="Times New Roman" w:hAnsi="Times New Roman"/>
          <w:i/>
          <w:snapToGrid w:val="0"/>
          <w:sz w:val="20"/>
          <w:szCs w:val="20"/>
          <w:lang w:val="en-US" w:eastAsia="ru-RU"/>
        </w:rPr>
        <w:t>n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-го периода.</w:t>
      </w:r>
    </w:p>
    <w:p w:rsidR="007F00EB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Объемы работ за жизненный цикл у сравниваемых объектов обычно ра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личны, поэтому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для сопоставимости результатов определяют УДЧР</w:t>
      </w:r>
      <w:r w:rsidR="00074A3E">
        <w:rPr>
          <w:rFonts w:ascii="Times New Roman" w:hAnsi="Times New Roman"/>
          <w:sz w:val="20"/>
          <w:szCs w:val="20"/>
          <w:lang w:eastAsia="ru-RU"/>
        </w:rPr>
        <w:t>:</w:t>
      </w:r>
    </w:p>
    <w:p w:rsidR="007F00EB" w:rsidRDefault="007F00EB" w:rsidP="002B6C75">
      <w:pPr>
        <w:widowControl w:val="0"/>
        <w:ind w:right="0" w:firstLine="0"/>
        <w:rPr>
          <w:rFonts w:ascii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08" cy="416967"/>
            <wp:effectExtent l="0" t="0" r="635" b="254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1184" t="46142" r="44082" b="44513"/>
                    <a:stretch/>
                  </pic:blipFill>
                  <pic:spPr bwMode="auto">
                    <a:xfrm>
                      <a:off x="0" y="0"/>
                      <a:ext cx="2026365" cy="43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5C" w:rsidRPr="003570B6" w:rsidRDefault="00D3705C" w:rsidP="00BD53F8">
      <w:pPr>
        <w:widowControl w:val="0"/>
        <w:ind w:right="0"/>
        <w:jc w:val="both"/>
        <w:rPr>
          <w:rFonts w:ascii="Times New Roman" w:hAnsi="Times New Roman"/>
          <w:spacing w:val="-2"/>
          <w:sz w:val="20"/>
          <w:szCs w:val="20"/>
          <w:lang w:eastAsia="ru-RU"/>
        </w:rPr>
      </w:pP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Из-за особенностей системы налогообложения малого бизнеса расчет д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е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нежных потоков для субъектов, перешедших на упрощенную систему налог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о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обложения и на единый налог на вмененный доход (ЕНВД), имеет некоторые особенности. Предприниматели без образования юридического лица (ПБОЮЛ) и организации, перешедшие на ЕНВД, при приобретении основных фондов в</w:t>
      </w:r>
      <w:r w:rsidR="003E513F">
        <w:rPr>
          <w:rFonts w:ascii="Times New Roman" w:hAnsi="Times New Roman"/>
          <w:spacing w:val="-2"/>
          <w:sz w:val="20"/>
          <w:szCs w:val="20"/>
          <w:lang w:eastAsia="ru-RU"/>
        </w:rPr>
        <w:t> 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лизинг становятся плательщиками налога на имущество, НДС, </w:t>
      </w:r>
      <w:r w:rsidR="002B6C75" w:rsidRPr="003570B6">
        <w:rPr>
          <w:rFonts w:ascii="Times New Roman" w:hAnsi="Times New Roman"/>
          <w:spacing w:val="-2"/>
          <w:sz w:val="20"/>
          <w:szCs w:val="20"/>
          <w:lang w:eastAsia="ru-RU"/>
        </w:rPr>
        <w:t>так как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 эти платежи включаются лизингодателем в лизинговый платеж. Кроме того, ПБОЮЛ не явля</w:t>
      </w:r>
      <w:r w:rsidR="003570B6" w:rsidRPr="003570B6">
        <w:rPr>
          <w:rFonts w:ascii="Times New Roman" w:hAnsi="Times New Roman"/>
          <w:spacing w:val="-2"/>
          <w:sz w:val="20"/>
          <w:szCs w:val="20"/>
          <w:lang w:eastAsia="ru-RU"/>
        </w:rPr>
        <w:t>ю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тся плательщиками налога на прибыль, следовательно, у них нет возможности уменьшить налог на прибыль за счет отнесения лизинговых платежей в</w:t>
      </w:r>
      <w:r w:rsidR="003570B6"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 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себестоимость услуг. Отмеченные факты негативно отражаются </w:t>
      </w:r>
      <w:r w:rsidR="003570B6"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на 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>экономической эффективности объекта лизинга</w:t>
      </w:r>
      <w:r w:rsidR="00074A3E" w:rsidRPr="003570B6">
        <w:rPr>
          <w:rFonts w:ascii="Times New Roman" w:hAnsi="Times New Roman"/>
          <w:spacing w:val="-2"/>
          <w:sz w:val="20"/>
          <w:szCs w:val="20"/>
          <w:lang w:eastAsia="ru-RU"/>
        </w:rPr>
        <w:t>,</w:t>
      </w:r>
      <w:r w:rsidRPr="003570B6">
        <w:rPr>
          <w:rFonts w:ascii="Times New Roman" w:hAnsi="Times New Roman"/>
          <w:spacing w:val="-2"/>
          <w:sz w:val="20"/>
          <w:szCs w:val="20"/>
          <w:lang w:eastAsia="ru-RU"/>
        </w:rPr>
        <w:t xml:space="preserve"> полученного ПБОЮЛ.</w:t>
      </w:r>
    </w:p>
    <w:p w:rsidR="003570B6" w:rsidRPr="003570B6" w:rsidRDefault="003570B6" w:rsidP="003570B6">
      <w:pPr>
        <w:widowControl w:val="0"/>
        <w:ind w:right="0" w:firstLine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Расчет оценки экономической эффективности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Для снижения трудоемкости расчетов оценку экономической эффекти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ности грузовых автомобилей рекомендуется вести в прикладной программе «Авто-инвест». 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Срок службы объектов может быть до 15 лет, шаг расчетов принимается в один год.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Программа позволяет оперативно определить эк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номическую эффективность за период эксплуатации грузовых автомобилей</w:t>
      </w:r>
      <w:r w:rsidR="00074A3E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приобретенных по трем схемам: 1) за счет собственных средств, 2) по кред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ту, 3) по лизинговой схеме. 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3705C">
        <w:rPr>
          <w:rFonts w:ascii="Times New Roman" w:hAnsi="Times New Roman"/>
          <w:sz w:val="20"/>
          <w:szCs w:val="20"/>
          <w:lang w:eastAsia="ru-RU"/>
        </w:rPr>
        <w:t>Объективность оценки и сопоставимость результатов сравниваемых гр</w:t>
      </w:r>
      <w:r w:rsidRPr="00D3705C">
        <w:rPr>
          <w:rFonts w:ascii="Times New Roman" w:hAnsi="Times New Roman"/>
          <w:sz w:val="20"/>
          <w:szCs w:val="20"/>
          <w:lang w:eastAsia="ru-RU"/>
        </w:rPr>
        <w:t>у</w:t>
      </w:r>
      <w:r w:rsidRPr="00D3705C">
        <w:rPr>
          <w:rFonts w:ascii="Times New Roman" w:hAnsi="Times New Roman"/>
          <w:sz w:val="20"/>
          <w:szCs w:val="20"/>
          <w:lang w:eastAsia="ru-RU"/>
        </w:rPr>
        <w:t>зовых автомобилей в «Авто-инвест» достигается за счет реализации следу</w:t>
      </w:r>
      <w:r w:rsidRPr="00D3705C">
        <w:rPr>
          <w:rFonts w:ascii="Times New Roman" w:hAnsi="Times New Roman"/>
          <w:sz w:val="20"/>
          <w:szCs w:val="20"/>
          <w:lang w:eastAsia="ru-RU"/>
        </w:rPr>
        <w:t>ю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щих принципов: 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оценка объектов ведется с позиции потребителя за весь период их эк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плуатации; 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для сравниваемых автомобилей принимаются одинаковые условия эк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плуатации;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в качестве объектов сравнения принимаются автомобили одного и т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о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гоже класса и назначения;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доходы и расходы рассчитываются в текущих ценах;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денежные потоки для приведения к сопоставимому виду дисконтирую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т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ся;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технико-эксплуатационные показатели сравниваемых автомобилей ра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считываются с учетом их динамики по мере старения объектов;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оценка экономической эффективности ведется с учетом способа прио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б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ретения объектов сравнения;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капитальные затраты учитываются в тот период, в котором они осущ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е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ствляются;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эксплуатационные затраты автомобилей определяются по формулам, которые учитывают физические явления в транспортном процессе, конъюн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к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туру рынка транспортных услуг (цены, тарифы); 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денежные потоки формируются с учетом положений по бухгалтерскому учету и </w:t>
      </w:r>
      <w:r>
        <w:rPr>
          <w:rFonts w:ascii="Times New Roman" w:hAnsi="Times New Roman"/>
          <w:sz w:val="20"/>
          <w:szCs w:val="20"/>
          <w:lang w:eastAsia="ru-RU"/>
        </w:rPr>
        <w:t>Н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алогового </w:t>
      </w:r>
      <w:r>
        <w:rPr>
          <w:rFonts w:ascii="Times New Roman" w:hAnsi="Times New Roman"/>
          <w:sz w:val="20"/>
          <w:szCs w:val="20"/>
          <w:lang w:eastAsia="ru-RU"/>
        </w:rPr>
        <w:t>к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>одекса РФ;</w:t>
      </w:r>
    </w:p>
    <w:p w:rsidR="00D3705C" w:rsidRPr="00D3705C" w:rsidRDefault="003570B6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–</w:t>
      </w:r>
      <w:r w:rsidR="00D3705C" w:rsidRPr="00D3705C">
        <w:rPr>
          <w:rFonts w:ascii="Times New Roman" w:hAnsi="Times New Roman"/>
          <w:sz w:val="20"/>
          <w:szCs w:val="20"/>
          <w:lang w:eastAsia="ru-RU"/>
        </w:rPr>
        <w:t xml:space="preserve"> оценка экономической эффективности для юридических лиц и ПБОЮЛ ведутся с учетом особенностей системы их налогообложения. 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z w:val="20"/>
          <w:szCs w:val="20"/>
          <w:lang w:eastAsia="ru-RU"/>
        </w:rPr>
        <w:t>Для расчетов как исходные данные в «Авто-инвест» вводятся более 100 технико-эксплуатационных и экономических показателей сравниваемых м</w:t>
      </w:r>
      <w:r w:rsidRPr="00D3705C">
        <w:rPr>
          <w:rFonts w:ascii="Times New Roman" w:hAnsi="Times New Roman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z w:val="20"/>
          <w:szCs w:val="20"/>
          <w:lang w:eastAsia="ru-RU"/>
        </w:rPr>
        <w:t>делей. В программе выручк</w:t>
      </w:r>
      <w:r w:rsidR="00A16493">
        <w:rPr>
          <w:rFonts w:ascii="Times New Roman" w:hAnsi="Times New Roman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определяется по тарифам на перевозку, выр</w:t>
      </w:r>
      <w:r w:rsidRPr="00D3705C">
        <w:rPr>
          <w:rFonts w:ascii="Times New Roman" w:hAnsi="Times New Roman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женным в руб./км или в руб./т·км.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 составе затрат на перевозку учитываются лизинговые платежи, ускоренная амортизация, а также особенности расчета транспортного налога, налога на имущество, НДС, ОСАГО, остаточной стоимости объекта в конце лизингового периода. В лизинговых схемах пр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обретения автомобиля аванс и выкупная стоимость в конце срока лизинга относятся к инвестициям, а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лизинговые платежи 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к текущим затратам. В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лизинговый период амортизация, транспортный налог, налог на имущес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во, затраты на техосмотр отражаются в составе лизингового платежа, 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так как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объект лизинга находится в собственности лизингодателя.</w:t>
      </w:r>
    </w:p>
    <w:p w:rsidR="00D3705C" w:rsidRDefault="00D3705C" w:rsidP="00BD53F8">
      <w:pPr>
        <w:widowControl w:val="0"/>
        <w:tabs>
          <w:tab w:val="left" w:pos="0"/>
          <w:tab w:val="left" w:pos="1134"/>
        </w:tabs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 дальнейшем определим экономическую эффективность бортовых ра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возных автомобилей грузоподъемностью 5 тонн </w:t>
      </w:r>
      <w:r w:rsidR="00074A3E"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КАМАЗ-4308 и МАЗ-4371 СО 522-060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приобретенных за собственные средства, в лизинг (табл. 2) и кредит. Для обеспечения сопоставимости результатов расчета экономической эффективности автомобилей, приобретенных по разным схемам, доля кр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дитных средств определялась как разность цены объекта и аванса по лизингу. Проценты по кредиту принимались равной стоимости привлеченных средств по лизингу. Срок кредита и срок лизинга при расчетах принимались равными 36 месяцев. Проценты по кредиту выплачивались в конце года и относились полностью на себестоимость перевозок.</w:t>
      </w:r>
    </w:p>
    <w:p w:rsidR="00074A3E" w:rsidRPr="00D3705C" w:rsidRDefault="00074A3E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Для расчета лизинговых платежей сначала была определена среднемеся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ная стоимость объекта лизинга и амортизационные отчисления (табл. 3) Из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табл. 3 видно, что автомобиль КАМАЗ-4308 при ускоренной амортизации с коэффициентом 3 полностью амортизируется через 32 месяца, т.е. до 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вершения срока лизинга. Аналогичные расчеты были проведены и для сра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ниваемой модели </w:t>
      </w:r>
      <w:r w:rsidRPr="00D3705C">
        <w:rPr>
          <w:rFonts w:ascii="Times New Roman" w:hAnsi="Times New Roman"/>
          <w:bCs/>
          <w:sz w:val="20"/>
          <w:szCs w:val="20"/>
          <w:lang w:eastAsia="ru-RU"/>
        </w:rPr>
        <w:t xml:space="preserve">МАЗ-4371.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 дальнейшем 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с</w:t>
      </w:r>
      <w:r w:rsidR="00A16493"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 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учетом приведенных в табл</w:t>
      </w:r>
      <w:r w:rsidR="00A16493"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 xml:space="preserve">ице 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2 условий лизинга и данным табл</w:t>
      </w:r>
      <w:r w:rsidR="00A16493"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ицы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 xml:space="preserve"> 3 были рассчитаны помесячные</w:t>
      </w:r>
      <w:r w:rsid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 xml:space="preserve"> и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 xml:space="preserve"> год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о</w:t>
      </w:r>
      <w:r w:rsidRPr="00A16493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вые лизинговые платежи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 обоим объектам лизинга (табл. 4).</w:t>
      </w:r>
    </w:p>
    <w:p w:rsidR="00074A3E" w:rsidRPr="00D3705C" w:rsidRDefault="00074A3E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z w:val="20"/>
          <w:szCs w:val="20"/>
          <w:lang w:eastAsia="ru-RU"/>
        </w:rPr>
        <w:t>Для определения экономической эффективности за жизненный цикл в</w:t>
      </w:r>
      <w:r w:rsidR="003E513F">
        <w:rPr>
          <w:rFonts w:ascii="Times New Roman" w:hAnsi="Times New Roman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z w:val="20"/>
          <w:szCs w:val="20"/>
          <w:lang w:eastAsia="ru-RU"/>
        </w:rPr>
        <w:t>«Авто-инвесте» был произведен расчет денежных потоков за 8 лет эксплу</w:t>
      </w:r>
      <w:r w:rsidRPr="00D3705C">
        <w:rPr>
          <w:rFonts w:ascii="Times New Roman" w:hAnsi="Times New Roman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z w:val="20"/>
          <w:szCs w:val="20"/>
          <w:lang w:eastAsia="ru-RU"/>
        </w:rPr>
        <w:t>тации автомобилей</w:t>
      </w:r>
      <w:r w:rsidR="00345CB9">
        <w:rPr>
          <w:rFonts w:ascii="Times New Roman" w:hAnsi="Times New Roman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 приобретенных по трем схемам. В табл. 5 приведен ра</w:t>
      </w:r>
      <w:r w:rsidRPr="00D3705C">
        <w:rPr>
          <w:rFonts w:ascii="Times New Roman" w:hAnsi="Times New Roman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z w:val="20"/>
          <w:szCs w:val="20"/>
          <w:lang w:eastAsia="ru-RU"/>
        </w:rPr>
        <w:t xml:space="preserve">чет денежного потока лизингового КАМАЗ-4308. Аналогичные расчеты были произведены для сравниваемых моделей по трем схемам приобретения.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У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ловия эксплуатации для обоих автомобилей были приняты одни и те же. Ра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четы осуществлялись для автомобилей, приобретенными как юридическими лицами, так и ПБОЮЛ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перешед</w:t>
      </w:r>
      <w:r w:rsidR="00A16493">
        <w:rPr>
          <w:rFonts w:ascii="Times New Roman" w:hAnsi="Times New Roman"/>
          <w:snapToGrid w:val="0"/>
          <w:sz w:val="20"/>
          <w:szCs w:val="20"/>
          <w:lang w:eastAsia="ru-RU"/>
        </w:rPr>
        <w:t>шими на уплату ЕНВД.</w:t>
      </w:r>
    </w:p>
    <w:p w:rsidR="00074A3E" w:rsidRPr="00D3705C" w:rsidRDefault="00074A3E" w:rsidP="00BD53F8">
      <w:pPr>
        <w:widowControl w:val="0"/>
        <w:tabs>
          <w:tab w:val="left" w:pos="0"/>
          <w:tab w:val="left" w:pos="1134"/>
        </w:tabs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D3705C" w:rsidRDefault="00D3705C" w:rsidP="00A16493">
      <w:pPr>
        <w:widowControl w:val="0"/>
        <w:ind w:right="0" w:firstLine="0"/>
        <w:jc w:val="both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074A3E">
        <w:rPr>
          <w:rFonts w:ascii="Times New Roman" w:hAnsi="Times New Roman"/>
          <w:i/>
          <w:snapToGrid w:val="0"/>
          <w:sz w:val="18"/>
          <w:szCs w:val="18"/>
          <w:lang w:eastAsia="ru-RU"/>
        </w:rPr>
        <w:t>Таблица 2</w:t>
      </w:r>
      <w:r w:rsidR="00074A3E" w:rsidRPr="00074A3E">
        <w:rPr>
          <w:rFonts w:ascii="Times New Roman" w:hAnsi="Times New Roman"/>
          <w:i/>
          <w:snapToGrid w:val="0"/>
          <w:sz w:val="18"/>
          <w:szCs w:val="18"/>
          <w:lang w:eastAsia="ru-RU"/>
        </w:rPr>
        <w:t>.</w:t>
      </w:r>
      <w:r w:rsidR="00A16493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074A3E">
        <w:rPr>
          <w:rFonts w:ascii="Times New Roman" w:hAnsi="Times New Roman"/>
          <w:b/>
          <w:snapToGrid w:val="0"/>
          <w:sz w:val="18"/>
          <w:szCs w:val="18"/>
          <w:lang w:eastAsia="ru-RU"/>
        </w:rPr>
        <w:t>Условия лизинга сравниваемых бортовых автомобилей</w:t>
      </w:r>
    </w:p>
    <w:tbl>
      <w:tblPr>
        <w:tblW w:w="626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426"/>
        <w:gridCol w:w="1417"/>
        <w:gridCol w:w="1418"/>
      </w:tblGrid>
      <w:tr w:rsidR="00074A3E" w:rsidRPr="00074A3E" w:rsidTr="00A16493">
        <w:trPr>
          <w:trHeight w:val="150"/>
        </w:trPr>
        <w:tc>
          <w:tcPr>
            <w:tcW w:w="3426" w:type="dxa"/>
            <w:shd w:val="clear" w:color="auto" w:fill="auto"/>
            <w:noWrap/>
            <w:vAlign w:val="center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КамАЗ-4308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МАЗ-4371СО</w:t>
            </w:r>
          </w:p>
        </w:tc>
      </w:tr>
      <w:tr w:rsidR="00074A3E" w:rsidRPr="00074A3E" w:rsidTr="00A16493">
        <w:trPr>
          <w:trHeight w:val="330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1. Цена автомобиля без НДС, руб. (на момент расчета)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2900000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2210000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2. Срок лизинга в месяцах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36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3. Комиссионное вознаграждение в</w:t>
            </w:r>
            <w:r w:rsidR="00A1649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 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год, % от среднемесячной стоимости объекта лизинга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A16493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4.</w:t>
            </w:r>
            <w:r w:rsidR="00A1649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 Процентная ставка по кредиту,</w:t>
            </w:r>
          </w:p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%</w:t>
            </w:r>
            <w:r w:rsidRPr="00A16493">
              <w:rPr>
                <w:rFonts w:ascii="Times New Roman" w:hAnsi="Times New Roman"/>
                <w:bCs/>
                <w:i/>
                <w:sz w:val="18"/>
                <w:szCs w:val="18"/>
                <w:lang w:eastAsia="ru-RU"/>
              </w:rPr>
              <w:t>/</w:t>
            </w:r>
            <w:r w:rsidR="00A16493" w:rsidRPr="00A16493">
              <w:rPr>
                <w:rFonts w:ascii="Times New Roman" w:hAnsi="Times New Roman"/>
                <w:bCs/>
                <w:i/>
                <w:sz w:val="18"/>
                <w:szCs w:val="18"/>
                <w:lang w:eastAsia="ru-RU"/>
              </w:rPr>
              <w:t xml:space="preserve"> 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в год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12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5. Тариф страхования «КАСКО», 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1,8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6. Аванс, % от стоимости объекта л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и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зинга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20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7. Страхование финансовых рисков, % 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lastRenderedPageBreak/>
              <w:t xml:space="preserve">от стоимости 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lastRenderedPageBreak/>
              <w:t>2,45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2,45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lastRenderedPageBreak/>
              <w:t>8. Уровень инфляции за год, 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4.0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9. Ключевая ставка Центрального Ба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н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ка, %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6,5</w:t>
            </w:r>
          </w:p>
        </w:tc>
      </w:tr>
      <w:tr w:rsidR="00074A3E" w:rsidRPr="00074A3E" w:rsidTr="00A16493">
        <w:trPr>
          <w:trHeight w:val="315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10. Коэффициент ускорения амортиз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а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3</w:t>
            </w:r>
          </w:p>
        </w:tc>
      </w:tr>
      <w:tr w:rsidR="00074A3E" w:rsidRPr="00074A3E" w:rsidTr="00A16493">
        <w:trPr>
          <w:trHeight w:val="330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11. Коэффициент льгот по транспор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т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ному налогу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074A3E" w:rsidRPr="00074A3E" w:rsidTr="00A16493">
        <w:trPr>
          <w:trHeight w:val="330"/>
        </w:trPr>
        <w:tc>
          <w:tcPr>
            <w:tcW w:w="3426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12. Периодичность лизинговых плат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е</w:t>
            </w: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жей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ежемесячно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074A3E" w:rsidRPr="00074A3E" w:rsidRDefault="00074A3E" w:rsidP="00A16493">
            <w:pPr>
              <w:ind w:right="0" w:firstLine="0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074A3E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ежемесячно</w:t>
            </w:r>
          </w:p>
        </w:tc>
      </w:tr>
    </w:tbl>
    <w:p w:rsidR="00345CB9" w:rsidRDefault="00345CB9" w:rsidP="00BD53F8">
      <w:pPr>
        <w:widowControl w:val="0"/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</w:p>
    <w:p w:rsidR="006C7F4C" w:rsidRDefault="006C7F4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</w:p>
    <w:p w:rsidR="00A16493" w:rsidRDefault="00D3705C" w:rsidP="00A16493">
      <w:pPr>
        <w:widowControl w:val="0"/>
        <w:ind w:right="0" w:firstLine="0"/>
        <w:jc w:val="both"/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</w:pPr>
      <w:r w:rsidRPr="00345CB9">
        <w:rPr>
          <w:rFonts w:ascii="Times New Roman" w:hAnsi="Times New Roman"/>
          <w:i/>
          <w:snapToGrid w:val="0"/>
          <w:sz w:val="18"/>
          <w:szCs w:val="18"/>
          <w:lang w:eastAsia="ru-RU"/>
        </w:rPr>
        <w:t>Таблица 3</w:t>
      </w:r>
      <w:r w:rsidR="00345CB9" w:rsidRPr="00345CB9">
        <w:rPr>
          <w:rFonts w:ascii="Times New Roman" w:hAnsi="Times New Roman"/>
          <w:i/>
          <w:snapToGrid w:val="0"/>
          <w:sz w:val="18"/>
          <w:szCs w:val="18"/>
          <w:lang w:eastAsia="ru-RU"/>
        </w:rPr>
        <w:t>.</w:t>
      </w:r>
      <w:r w:rsidR="00A16493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345CB9"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  <w:t>Результаты расчета сред</w:t>
      </w:r>
      <w:r w:rsidR="00A16493"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  <w:t>немесячной стоимости КАМАЗ-4308</w:t>
      </w:r>
    </w:p>
    <w:p w:rsidR="00D3705C" w:rsidRDefault="00D3705C" w:rsidP="00A16493">
      <w:pPr>
        <w:widowControl w:val="0"/>
        <w:ind w:right="0" w:firstLine="0"/>
        <w:jc w:val="both"/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</w:pPr>
      <w:r w:rsidRPr="00345CB9">
        <w:rPr>
          <w:rFonts w:ascii="Times New Roman" w:hAnsi="Times New Roman"/>
          <w:b/>
          <w:bCs/>
          <w:color w:val="000000"/>
          <w:sz w:val="18"/>
          <w:szCs w:val="18"/>
          <w:lang w:eastAsia="ru-RU"/>
        </w:rPr>
        <w:t>(фрагмент)</w:t>
      </w:r>
    </w:p>
    <w:p w:rsidR="00345CB9" w:rsidRDefault="00345CB9" w:rsidP="00A16493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6632" cy="1247241"/>
            <wp:effectExtent l="0" t="0" r="508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1338" t="43551" r="21367" b="24499"/>
                    <a:stretch/>
                  </pic:blipFill>
                  <pic:spPr bwMode="auto">
                    <a:xfrm>
                      <a:off x="0" y="0"/>
                      <a:ext cx="4031967" cy="126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4C" w:rsidRDefault="006C7F4C" w:rsidP="006C7F4C">
      <w:pPr>
        <w:widowControl w:val="0"/>
        <w:ind w:right="0" w:firstLine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D3705C" w:rsidRDefault="00D3705C" w:rsidP="006C7F4C">
      <w:pPr>
        <w:widowControl w:val="0"/>
        <w:ind w:right="0" w:firstLine="0"/>
        <w:jc w:val="both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345CB9">
        <w:rPr>
          <w:rFonts w:ascii="Times New Roman" w:hAnsi="Times New Roman"/>
          <w:i/>
          <w:snapToGrid w:val="0"/>
          <w:sz w:val="18"/>
          <w:szCs w:val="18"/>
          <w:lang w:eastAsia="ru-RU"/>
        </w:rPr>
        <w:t>Таблица 4</w:t>
      </w:r>
      <w:r w:rsidR="00345CB9" w:rsidRPr="00345CB9">
        <w:rPr>
          <w:rFonts w:ascii="Times New Roman" w:hAnsi="Times New Roman"/>
          <w:i/>
          <w:snapToGrid w:val="0"/>
          <w:sz w:val="18"/>
          <w:szCs w:val="18"/>
          <w:lang w:eastAsia="ru-RU"/>
        </w:rPr>
        <w:t>.</w:t>
      </w:r>
      <w:r w:rsidRPr="00345CB9">
        <w:rPr>
          <w:rFonts w:ascii="Times New Roman" w:hAnsi="Times New Roman"/>
          <w:b/>
          <w:snapToGrid w:val="0"/>
          <w:sz w:val="18"/>
          <w:szCs w:val="18"/>
          <w:lang w:eastAsia="ru-RU"/>
        </w:rPr>
        <w:t>Годовые лизинговые платежи по автомобилю КАМАЗ-4308, руб.</w:t>
      </w:r>
    </w:p>
    <w:p w:rsidR="00345CB9" w:rsidRDefault="00345CB9" w:rsidP="006C7F4C">
      <w:pPr>
        <w:widowControl w:val="0"/>
        <w:ind w:right="0" w:firstLine="0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6964" cy="1397203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140" t="46454" r="24009" b="19994"/>
                    <a:stretch/>
                  </pic:blipFill>
                  <pic:spPr bwMode="auto">
                    <a:xfrm>
                      <a:off x="0" y="0"/>
                      <a:ext cx="4026451" cy="141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BC" w:rsidRDefault="00865ABC" w:rsidP="00BD53F8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6C7F4C" w:rsidRDefault="00D3705C" w:rsidP="006C7F4C">
      <w:pPr>
        <w:widowControl w:val="0"/>
        <w:ind w:right="0" w:firstLine="0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r w:rsidRPr="00865ABC">
        <w:rPr>
          <w:rFonts w:ascii="Times New Roman" w:hAnsi="Times New Roman"/>
          <w:i/>
          <w:sz w:val="18"/>
          <w:szCs w:val="18"/>
          <w:lang w:eastAsia="ru-RU"/>
        </w:rPr>
        <w:t>Таблица 5</w:t>
      </w:r>
      <w:r w:rsidR="00865ABC" w:rsidRPr="00865ABC">
        <w:rPr>
          <w:rFonts w:ascii="Times New Roman" w:hAnsi="Times New Roman"/>
          <w:i/>
          <w:sz w:val="18"/>
          <w:szCs w:val="18"/>
          <w:lang w:eastAsia="ru-RU"/>
        </w:rPr>
        <w:t>.</w:t>
      </w:r>
      <w:r w:rsidRPr="00865ABC">
        <w:rPr>
          <w:rFonts w:ascii="Times New Roman" w:hAnsi="Times New Roman"/>
          <w:b/>
          <w:sz w:val="18"/>
          <w:szCs w:val="18"/>
          <w:lang w:eastAsia="ru-RU"/>
        </w:rPr>
        <w:t>Расчет денежных пото</w:t>
      </w:r>
      <w:r w:rsidR="006C7F4C">
        <w:rPr>
          <w:rFonts w:ascii="Times New Roman" w:hAnsi="Times New Roman"/>
          <w:b/>
          <w:sz w:val="18"/>
          <w:szCs w:val="18"/>
          <w:lang w:eastAsia="ru-RU"/>
        </w:rPr>
        <w:t>ков от эксплуатации лизингового</w:t>
      </w:r>
    </w:p>
    <w:p w:rsidR="00D3705C" w:rsidRDefault="00D3705C" w:rsidP="006C7F4C">
      <w:pPr>
        <w:widowControl w:val="0"/>
        <w:ind w:right="0" w:firstLine="0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r w:rsidRPr="00865ABC">
        <w:rPr>
          <w:rFonts w:ascii="Times New Roman" w:hAnsi="Times New Roman"/>
          <w:b/>
          <w:sz w:val="18"/>
          <w:szCs w:val="18"/>
          <w:lang w:eastAsia="ru-RU"/>
        </w:rPr>
        <w:t>КАМАЗ-4308, руб.</w:t>
      </w:r>
    </w:p>
    <w:p w:rsidR="00865ABC" w:rsidRDefault="00865ABC" w:rsidP="006C7F4C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4417" cy="4019703"/>
            <wp:effectExtent l="19050" t="0" r="333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54434" t="19522" r="6828" b="5943"/>
                    <a:stretch/>
                  </pic:blipFill>
                  <pic:spPr bwMode="auto">
                    <a:xfrm>
                      <a:off x="0" y="0"/>
                      <a:ext cx="3714417" cy="401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BC" w:rsidRPr="008D088B" w:rsidRDefault="00865ABC" w:rsidP="00BD53F8">
      <w:pPr>
        <w:widowControl w:val="0"/>
        <w:ind w:right="0"/>
        <w:jc w:val="right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8D088B">
        <w:rPr>
          <w:rFonts w:ascii="Times New Roman" w:hAnsi="Times New Roman"/>
          <w:b/>
          <w:snapToGrid w:val="0"/>
          <w:sz w:val="18"/>
          <w:szCs w:val="18"/>
          <w:lang w:eastAsia="ru-RU"/>
        </w:rPr>
        <w:t>Окончание табл. 5</w:t>
      </w:r>
    </w:p>
    <w:p w:rsidR="00865ABC" w:rsidRDefault="00865ABC" w:rsidP="006C7F4C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1594" cy="1605686"/>
            <wp:effectExtent l="0" t="0" r="3175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0163" t="40325" r="51460" b="30158"/>
                    <a:stretch/>
                  </pic:blipFill>
                  <pic:spPr bwMode="auto">
                    <a:xfrm>
                      <a:off x="0" y="0"/>
                      <a:ext cx="3751117" cy="162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ABC" w:rsidRDefault="00865AB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Результаты расчета экономической эффективности сравниваемых разво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ных автомобилей, приобретенных по трем схемам, приведены в</w:t>
      </w:r>
      <w:r w:rsidR="006C7F4C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табл</w:t>
      </w:r>
      <w:r w:rsidR="006C7F4C">
        <w:rPr>
          <w:rFonts w:ascii="Times New Roman" w:hAnsi="Times New Roman"/>
          <w:snapToGrid w:val="0"/>
          <w:sz w:val="20"/>
          <w:szCs w:val="20"/>
          <w:lang w:eastAsia="ru-RU"/>
        </w:rPr>
        <w:t>ицах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6 и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7.</w:t>
      </w:r>
    </w:p>
    <w:p w:rsidR="006E60C7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C7F4C" w:rsidRDefault="00D3705C" w:rsidP="006C7F4C">
      <w:pPr>
        <w:widowControl w:val="0"/>
        <w:ind w:right="0" w:firstLine="0"/>
        <w:jc w:val="both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6E60C7">
        <w:rPr>
          <w:rFonts w:ascii="Times New Roman" w:hAnsi="Times New Roman"/>
          <w:i/>
          <w:snapToGrid w:val="0"/>
          <w:sz w:val="18"/>
          <w:szCs w:val="18"/>
          <w:lang w:eastAsia="ru-RU"/>
        </w:rPr>
        <w:t>Таблица 6</w:t>
      </w:r>
      <w:r w:rsidR="006E60C7" w:rsidRPr="006E60C7">
        <w:rPr>
          <w:rFonts w:ascii="Times New Roman" w:hAnsi="Times New Roman"/>
          <w:i/>
          <w:snapToGrid w:val="0"/>
          <w:sz w:val="18"/>
          <w:szCs w:val="18"/>
          <w:lang w:eastAsia="ru-RU"/>
        </w:rPr>
        <w:t>.</w:t>
      </w:r>
      <w:r w:rsidR="004060B5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6E60C7">
        <w:rPr>
          <w:rFonts w:ascii="Times New Roman" w:hAnsi="Times New Roman"/>
          <w:b/>
          <w:snapToGrid w:val="0"/>
          <w:sz w:val="18"/>
          <w:szCs w:val="18"/>
          <w:lang w:eastAsia="ru-RU"/>
        </w:rPr>
        <w:t>Результаты расчета экономической эффективности автомо</w:t>
      </w:r>
      <w:r w:rsidR="006C7F4C">
        <w:rPr>
          <w:rFonts w:ascii="Times New Roman" w:hAnsi="Times New Roman"/>
          <w:b/>
          <w:snapToGrid w:val="0"/>
          <w:sz w:val="18"/>
          <w:szCs w:val="18"/>
          <w:lang w:eastAsia="ru-RU"/>
        </w:rPr>
        <w:t>билей</w:t>
      </w:r>
    </w:p>
    <w:p w:rsidR="00D3705C" w:rsidRDefault="00D3705C" w:rsidP="006C7F4C">
      <w:pPr>
        <w:widowControl w:val="0"/>
        <w:ind w:right="0" w:firstLine="0"/>
        <w:jc w:val="both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6E60C7">
        <w:rPr>
          <w:rFonts w:ascii="Times New Roman" w:hAnsi="Times New Roman"/>
          <w:b/>
          <w:snapToGrid w:val="0"/>
          <w:sz w:val="18"/>
          <w:szCs w:val="18"/>
          <w:lang w:eastAsia="ru-RU"/>
        </w:rPr>
        <w:t>юридического лица</w:t>
      </w:r>
    </w:p>
    <w:p w:rsidR="006E60C7" w:rsidRDefault="006E60C7" w:rsidP="006C7F4C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0017" cy="1335024"/>
            <wp:effectExtent l="0" t="0" r="190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0896" t="26775" r="10102" b="26110"/>
                    <a:stretch/>
                  </pic:blipFill>
                  <pic:spPr bwMode="auto">
                    <a:xfrm>
                      <a:off x="0" y="0"/>
                      <a:ext cx="4005440" cy="134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0C7" w:rsidRDefault="006E60C7" w:rsidP="00BD53F8">
      <w:pPr>
        <w:widowControl w:val="0"/>
        <w:ind w:right="0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9824CE" w:rsidRDefault="009824CE" w:rsidP="009824CE">
      <w:pPr>
        <w:widowControl w:val="0"/>
        <w:ind w:right="0" w:firstLine="0"/>
        <w:jc w:val="both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6E60C7">
        <w:rPr>
          <w:rFonts w:ascii="Times New Roman" w:hAnsi="Times New Roman"/>
          <w:i/>
          <w:snapToGrid w:val="0"/>
          <w:sz w:val="18"/>
          <w:szCs w:val="18"/>
          <w:lang w:eastAsia="ru-RU"/>
        </w:rPr>
        <w:t>Таблица 7.</w:t>
      </w:r>
      <w:r w:rsidR="004060B5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6E60C7">
        <w:rPr>
          <w:rFonts w:ascii="Times New Roman" w:hAnsi="Times New Roman"/>
          <w:b/>
          <w:snapToGrid w:val="0"/>
          <w:sz w:val="18"/>
          <w:szCs w:val="18"/>
          <w:lang w:eastAsia="ru-RU"/>
        </w:rPr>
        <w:t>Результаты расч</w:t>
      </w:r>
      <w:r>
        <w:rPr>
          <w:rFonts w:ascii="Times New Roman" w:hAnsi="Times New Roman"/>
          <w:b/>
          <w:snapToGrid w:val="0"/>
          <w:sz w:val="18"/>
          <w:szCs w:val="18"/>
          <w:lang w:eastAsia="ru-RU"/>
        </w:rPr>
        <w:t>ета экономической эффективности</w:t>
      </w:r>
    </w:p>
    <w:p w:rsidR="009824CE" w:rsidRPr="006E60C7" w:rsidRDefault="009824CE" w:rsidP="009824CE">
      <w:pPr>
        <w:widowControl w:val="0"/>
        <w:ind w:right="0" w:firstLine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6E60C7">
        <w:rPr>
          <w:rFonts w:ascii="Times New Roman" w:hAnsi="Times New Roman"/>
          <w:b/>
          <w:snapToGrid w:val="0"/>
          <w:sz w:val="18"/>
          <w:szCs w:val="18"/>
          <w:lang w:eastAsia="ru-RU"/>
        </w:rPr>
        <w:t>автомобилей ПБОЮЛ</w:t>
      </w:r>
    </w:p>
    <w:p w:rsidR="009824CE" w:rsidRDefault="009824CE" w:rsidP="009824CE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9861" cy="1773936"/>
            <wp:effectExtent l="0" t="0" r="0" b="0"/>
            <wp:docPr id="36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1977" t="29691" r="11355" b="10156"/>
                    <a:stretch/>
                  </pic:blipFill>
                  <pic:spPr bwMode="auto">
                    <a:xfrm>
                      <a:off x="0" y="0"/>
                      <a:ext cx="4052531" cy="178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4CE" w:rsidRDefault="009824CE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Полученные результаты оценки экономической эффективности автом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билей поз</w:t>
      </w:r>
      <w:r w:rsidR="009824CE">
        <w:rPr>
          <w:rFonts w:ascii="Times New Roman" w:hAnsi="Times New Roman"/>
          <w:snapToGrid w:val="0"/>
          <w:sz w:val="20"/>
          <w:szCs w:val="20"/>
          <w:lang w:eastAsia="ru-RU"/>
        </w:rPr>
        <w:t>волили сделать следующие выводы.</w:t>
      </w:r>
    </w:p>
    <w:p w:rsidR="006E60C7" w:rsidRPr="00D3705C" w:rsidRDefault="006E60C7" w:rsidP="00BD53F8">
      <w:pPr>
        <w:widowControl w:val="0"/>
        <w:tabs>
          <w:tab w:val="left" w:pos="851"/>
        </w:tabs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1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аиболее выгодной схемой приобретения автомобиля для юридических лиц, оплачивающих налоги по класси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ческой схеме, является лизинг.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У лизи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гового К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ам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АЗ-4308, например, для принятых условий расчета ЧДД на 484 тыс. руб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больше, чем у кредитного, и на 52 тыс.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 xml:space="preserve">– чем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у купленного за счет собственных средств. Аналогичные показатели по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лучены и для МАЗ-4371.</w:t>
      </w:r>
    </w:p>
    <w:p w:rsidR="006E60C7" w:rsidRPr="00D3705C" w:rsidRDefault="006E60C7" w:rsidP="00BD53F8">
      <w:pPr>
        <w:widowControl w:val="0"/>
        <w:tabs>
          <w:tab w:val="left" w:pos="851"/>
        </w:tabs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2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П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оказатели рентабельности инвестиций, внутренней нормы доходн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сти, срок окупаемости у лизинговых автомобилей лучше, чем у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автомобилей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приобретенных за счет собственных средств или в кре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дит.</w:t>
      </w:r>
    </w:p>
    <w:p w:rsidR="006E60C7" w:rsidRPr="00D3705C" w:rsidRDefault="00995EA4" w:rsidP="00BD53F8">
      <w:pPr>
        <w:widowControl w:val="0"/>
        <w:tabs>
          <w:tab w:val="left" w:pos="851"/>
        </w:tabs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3.</w:t>
      </w:r>
      <w:r w:rsidR="006E60C7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="006E60C7"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аименьшие удельные эксплуатационные затраты получились у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="006E60C7"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автомобиля, приобретенного за счет собственных средств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Pr="00995EA4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4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ля субъектов, перешедших на ЕНВД, более выгодной схемой прио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ретения автомобиля является покупка за счет собственных средств,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так как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в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этом случае у автомобилей ЧДД больше, чем при по</w:t>
      </w:r>
      <w:r w:rsidRPr="00995EA4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купке в кредит или л</w:t>
      </w:r>
      <w:r w:rsidRPr="00995EA4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и</w:t>
      </w:r>
      <w:r w:rsidRPr="00995EA4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зинг. Это обусловлено тем, что лизинговые платежи и кредитные расходы не учитываются при расчете налоговой ба</w:t>
      </w:r>
      <w:r w:rsidR="00995EA4" w:rsidRPr="00995EA4">
        <w:rPr>
          <w:rFonts w:ascii="Times New Roman" w:hAnsi="Times New Roman"/>
          <w:snapToGrid w:val="0"/>
          <w:spacing w:val="-2"/>
          <w:sz w:val="20"/>
          <w:szCs w:val="20"/>
          <w:lang w:eastAsia="ru-RU"/>
        </w:rPr>
        <w:t>зы.</w:t>
      </w: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5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рок окупаемости у лизинговых автомобилей при принятых условиях расчета в среднем на один год меньше, чем у кредитных автомобилей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6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П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оказатели экономической эффективности автомобилей у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ПБОЮЛ лучше, чем у автомобилей юридических лиц, что достигается за счет более низкого уровня налогообложения субъектов малого бизнеса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7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Ю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ридические лица в расчете на один автомобиль независимо от схемы его приобретения платят налоги в консолидированный бюджет в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среднем в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2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раза больше, чем ПБОЮЛ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8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Ю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ридические лица наибольшую чистую прибыль получают при прио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ретении автомобиля в лизинг, а ПБОЮЛ 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 покупке автомобиля за счет собственных средств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Pr="00D3705C" w:rsidRDefault="006E60C7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9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. П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ри принятых в данном примере условиях кредита и лизинга наибол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ь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шее удорожание автомобиля происходит при приобретении его в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лизинг – в</w:t>
      </w:r>
      <w:r w:rsidR="003E513F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среднем на 24 %. Удорожание кредитных автомобилей со</w:t>
      </w:r>
      <w:r w:rsidR="00995EA4">
        <w:rPr>
          <w:rFonts w:ascii="Times New Roman" w:hAnsi="Times New Roman"/>
          <w:snapToGrid w:val="0"/>
          <w:sz w:val="20"/>
          <w:szCs w:val="20"/>
          <w:lang w:eastAsia="ru-RU"/>
        </w:rPr>
        <w:t>ставило 19 %.</w:t>
      </w:r>
    </w:p>
    <w:p w:rsidR="009824CE" w:rsidRDefault="009824CE" w:rsidP="009824CE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 w:rsidRPr="009824CE">
        <w:rPr>
          <w:rFonts w:ascii="Times New Roman" w:hAnsi="Times New Roman"/>
          <w:b/>
          <w:snapToGrid w:val="0"/>
          <w:sz w:val="20"/>
          <w:szCs w:val="20"/>
          <w:lang w:eastAsia="ru-RU"/>
        </w:rPr>
        <w:t>Экономико-математическое моделирование</w:t>
      </w:r>
    </w:p>
    <w:p w:rsidR="006E60C7" w:rsidRPr="009824CE" w:rsidRDefault="009824CE" w:rsidP="009824CE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 w:rsidRPr="009824CE">
        <w:rPr>
          <w:rFonts w:ascii="Times New Roman" w:hAnsi="Times New Roman"/>
          <w:b/>
          <w:snapToGrid w:val="0"/>
          <w:sz w:val="20"/>
          <w:szCs w:val="20"/>
          <w:lang w:eastAsia="ru-RU"/>
        </w:rPr>
        <w:t>процесса эксплуатации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Необходимо отметить, что результаты расчетов зависят от множества факторов: срока лизинга, стоимости кредитных ресурсов, периодичности платежей, метода расчета лизинговых платежей, ускорения амортизации, доли аванса, страны происхождения предмета лизинга, комиссии лизингод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теля, условий эксплуатации объектов лизинга и </w:t>
      </w:r>
      <w:r w:rsidR="005C38C9">
        <w:rPr>
          <w:rFonts w:ascii="Times New Roman" w:hAnsi="Times New Roman"/>
          <w:snapToGrid w:val="0"/>
          <w:sz w:val="20"/>
          <w:szCs w:val="20"/>
          <w:lang w:eastAsia="ru-RU"/>
        </w:rPr>
        <w:t>др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</w:p>
    <w:p w:rsidR="006E60C7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Ответы на эти вопросы могут быть получены путем экономико-математического моделирования процесса эксплуатации лизингового авт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мобиля за жизненный цикл. Для этих целей идеально подходит вышеописа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ная методика расчета экономической эффективности автомобилей</w:t>
      </w:r>
      <w:r w:rsidR="006E60C7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реализ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ванная в прикладной программе «Авто-инвест». Для примера на рис</w:t>
      </w:r>
      <w:r w:rsidR="005C38C9">
        <w:rPr>
          <w:rFonts w:ascii="Times New Roman" w:hAnsi="Times New Roman"/>
          <w:snapToGrid w:val="0"/>
          <w:sz w:val="20"/>
          <w:szCs w:val="20"/>
          <w:lang w:eastAsia="ru-RU"/>
        </w:rPr>
        <w:t>унке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2 показана зависимость ЧДД, суммарных затрат на 1 км пробега от доли ава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са, выражаемого в процентах от стоимости лизингового автомобиля КАМАЗ-4308. С увеличением доли аванса ЧДД снижается, </w:t>
      </w:r>
      <w:r w:rsidR="005C38C9">
        <w:rPr>
          <w:rFonts w:ascii="Times New Roman" w:hAnsi="Times New Roman"/>
          <w:snapToGrid w:val="0"/>
          <w:sz w:val="20"/>
          <w:szCs w:val="20"/>
          <w:lang w:eastAsia="ru-RU"/>
        </w:rPr>
        <w:t>так как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 этом растут первоначальные инвестиции, которые при расчете ЧДД вычитываются от суммарных дисконтированных денежных потоков. Лизинговые платежи 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носятся на себестоимость услуг. С увеличением доли аванса лизинговые пл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тежи снижаются, поэтому снижаются и затраты на 1 км пробега. На ЧДД 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томобиля также существенно влияет и процентные ставки по кредитам (рис. 3).</w:t>
      </w:r>
    </w:p>
    <w:p w:rsidR="004B3A78" w:rsidRDefault="004B3A78" w:rsidP="005C38C9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3764" cy="2346036"/>
            <wp:effectExtent l="1905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6608" t="22421" r="23940" b="7405"/>
                    <a:stretch/>
                  </pic:blipFill>
                  <pic:spPr bwMode="auto">
                    <a:xfrm>
                      <a:off x="0" y="0"/>
                      <a:ext cx="3553596" cy="235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5C" w:rsidRDefault="00D3705C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6E60C7">
        <w:rPr>
          <w:rFonts w:ascii="Times New Roman" w:hAnsi="Times New Roman"/>
          <w:i/>
          <w:snapToGrid w:val="0"/>
          <w:sz w:val="18"/>
          <w:szCs w:val="18"/>
          <w:lang w:eastAsia="ru-RU"/>
        </w:rPr>
        <w:t>Рис. 2.</w:t>
      </w:r>
      <w:r w:rsidRPr="006E60C7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Зависимость ЧДД и удельных затрат на пробег автомобиля КАМАЗ-4308 от величины аванса</w:t>
      </w:r>
    </w:p>
    <w:p w:rsidR="004B3A78" w:rsidRDefault="004B3A78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5C38C9" w:rsidRPr="006E60C7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3491" cy="2102463"/>
            <wp:effectExtent l="19050" t="0" r="0" b="0"/>
            <wp:docPr id="37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1142" t="22906" r="29203" b="19512"/>
                    <a:stretch/>
                  </pic:blipFill>
                  <pic:spPr bwMode="auto">
                    <a:xfrm>
                      <a:off x="0" y="0"/>
                      <a:ext cx="3271240" cy="213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8C9" w:rsidRDefault="005C38C9" w:rsidP="005C38C9">
      <w:pPr>
        <w:widowControl w:val="0"/>
        <w:ind w:right="0"/>
        <w:jc w:val="both"/>
        <w:rPr>
          <w:rFonts w:ascii="Times New Roman" w:hAnsi="Times New Roman"/>
          <w:i/>
          <w:snapToGrid w:val="0"/>
          <w:sz w:val="18"/>
          <w:szCs w:val="18"/>
          <w:lang w:eastAsia="ru-RU"/>
        </w:rPr>
      </w:pPr>
    </w:p>
    <w:p w:rsidR="005C38C9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>Рис. 3.</w:t>
      </w:r>
      <w:r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Зависи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>мость ЧДД автомобиля КАМАЗ-4308</w:t>
      </w:r>
    </w:p>
    <w:p w:rsidR="005C38C9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4B3A78">
        <w:rPr>
          <w:rFonts w:ascii="Times New Roman" w:hAnsi="Times New Roman"/>
          <w:snapToGrid w:val="0"/>
          <w:sz w:val="18"/>
          <w:szCs w:val="18"/>
          <w:lang w:eastAsia="ru-RU"/>
        </w:rPr>
        <w:t>от процента за кредитные средства</w:t>
      </w:r>
    </w:p>
    <w:p w:rsidR="005C38C9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</w:p>
    <w:p w:rsidR="005C38C9" w:rsidRDefault="005C38C9" w:rsidP="005C38C9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Схема приобретения грузового автомобиля оказывает влияние также и на величину уплаченных в консолидированный бюджет налогов (рис.4). Больше всего налогов в бюджет поступает при приобретении автомобиля в лизинг, меньше всего – в кредит. С учетом этого обстоятельства государство может ослабить налоговую нагрузку участникам лизингового финансирования о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новления основных фондов. Например, для них может быть отменен тран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портный налог, налог на имущество. Например, при нулевой ставке тран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портного налога поступления в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бюджет от лизингового автомобиля КАМАЗ-4308 за срок службы с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учетом дисконтирования денежных потоков умен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ь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шатся всего на 30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тыс. руб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– до 4491 тыс. руб. Стоит отметить, что при л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ю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бой схеме приобретения грузового автомобиля ПБОЮЛ налог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платит в 2,3 раза меньше, чем юридическое лицо, работающ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ее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на классической системе налогообложения.</w:t>
      </w:r>
    </w:p>
    <w:p w:rsidR="005C38C9" w:rsidRPr="004B3A78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</w:p>
    <w:p w:rsidR="005C38C9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2371" cy="1283817"/>
            <wp:effectExtent l="0" t="0" r="0" b="0"/>
            <wp:docPr id="768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7974" t="26462" r="17293" b="35964"/>
                    <a:stretch/>
                  </pic:blipFill>
                  <pic:spPr bwMode="auto">
                    <a:xfrm>
                      <a:off x="0" y="0"/>
                      <a:ext cx="3965446" cy="129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F99" w:rsidRDefault="00D05F99" w:rsidP="005C38C9">
      <w:pPr>
        <w:widowControl w:val="0"/>
        <w:ind w:right="0" w:firstLine="0"/>
        <w:rPr>
          <w:rFonts w:ascii="Times New Roman" w:hAnsi="Times New Roman"/>
          <w:i/>
          <w:snapToGrid w:val="0"/>
          <w:sz w:val="18"/>
          <w:szCs w:val="18"/>
          <w:lang w:eastAsia="ru-RU"/>
        </w:rPr>
      </w:pPr>
    </w:p>
    <w:p w:rsidR="005C38C9" w:rsidRDefault="005C38C9" w:rsidP="005C38C9">
      <w:pPr>
        <w:widowControl w:val="0"/>
        <w:ind w:right="0" w:firstLine="0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>Рис. 4.</w:t>
      </w:r>
      <w:r w:rsidR="00D05F99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4B3A78">
        <w:rPr>
          <w:rFonts w:ascii="Times New Roman" w:hAnsi="Times New Roman"/>
          <w:snapToGrid w:val="0"/>
          <w:sz w:val="18"/>
          <w:szCs w:val="18"/>
          <w:lang w:eastAsia="ru-RU"/>
        </w:rPr>
        <w:t>Зависимостьсуммы на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>логовв консолидированный бюджет</w:t>
      </w:r>
    </w:p>
    <w:p w:rsidR="005C38C9" w:rsidRPr="004B3A78" w:rsidRDefault="005C38C9" w:rsidP="005C38C9">
      <w:pPr>
        <w:widowControl w:val="0"/>
        <w:ind w:right="0" w:firstLine="0"/>
        <w:rPr>
          <w:rFonts w:ascii="Times New Roman" w:hAnsi="Times New Roman"/>
          <w:b/>
          <w:snapToGrid w:val="0"/>
          <w:sz w:val="18"/>
          <w:szCs w:val="18"/>
          <w:lang w:eastAsia="ru-RU"/>
        </w:rPr>
      </w:pPr>
      <w:r w:rsidRPr="004B3A78">
        <w:rPr>
          <w:rFonts w:ascii="Times New Roman" w:hAnsi="Times New Roman"/>
          <w:snapToGrid w:val="0"/>
          <w:sz w:val="18"/>
          <w:szCs w:val="18"/>
          <w:lang w:eastAsia="ru-RU"/>
        </w:rPr>
        <w:t>от способаприобретения грузового автомобиля КАМАЗ-4308</w:t>
      </w:r>
    </w:p>
    <w:p w:rsidR="005C38C9" w:rsidRDefault="005C38C9" w:rsidP="005C38C9">
      <w:pPr>
        <w:widowControl w:val="0"/>
        <w:ind w:right="0" w:firstLine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6864E5" w:rsidRDefault="00D3705C" w:rsidP="006864E5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b/>
          <w:snapToGrid w:val="0"/>
          <w:sz w:val="20"/>
          <w:szCs w:val="20"/>
          <w:lang w:eastAsia="ru-RU"/>
        </w:rPr>
        <w:t>Заключение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Финансовый лизинг для юридических лиц является наиболее выгодным способом приобретения грузовых автомобилей, т.к. показатели экономич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ской эффективности автомобиля превосходят показателей автомобилей</w:t>
      </w:r>
      <w:r w:rsidR="004B3A78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обретенных в кредит или за счет собственных средств. Наименьший прирост капитала происходит при приобретении автомобиля в кредит. Моделиров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ние денежных потоков от эксплуатации грузовых автомобилей позволяет выбирать рациональные условия финансирования их приобретения, разраб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D3705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тывать меры по повышению их экономической эффективности. </w:t>
      </w:r>
    </w:p>
    <w:p w:rsidR="00D3705C" w:rsidRPr="00D3705C" w:rsidRDefault="00D3705C" w:rsidP="00BD53F8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4B3A78" w:rsidRPr="00902A3A" w:rsidRDefault="004B3A78" w:rsidP="00BD53F8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4E5C28">
        <w:rPr>
          <w:szCs w:val="18"/>
        </w:rPr>
        <w:t>использованных источников</w:t>
      </w:r>
    </w:p>
    <w:p w:rsidR="00D3705C" w:rsidRPr="004B3A78" w:rsidRDefault="004B3A78" w:rsidP="00BD53F8">
      <w:pPr>
        <w:widowControl w:val="0"/>
        <w:shd w:val="clear" w:color="auto" w:fill="FFFFFF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1.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Лизинг или кредит: счет 6:2 в пользу кредита.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val="en-US" w:eastAsia="ru-RU"/>
        </w:rPr>
        <w:t>URL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hyperlink r:id="rId67" w:history="1">
        <w:r w:rsidR="00D3705C" w:rsidRPr="004B3A78">
          <w:rPr>
            <w:rFonts w:ascii="Times New Roman" w:hAnsi="Times New Roman"/>
            <w:sz w:val="18"/>
            <w:szCs w:val="18"/>
            <w:lang w:val="en-US" w:eastAsia="ru-RU"/>
          </w:rPr>
          <w:t>https</w:t>
        </w:r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://</w:t>
        </w:r>
        <w:r w:rsidR="00D3705C" w:rsidRPr="004B3A78">
          <w:rPr>
            <w:rFonts w:ascii="Times New Roman" w:hAnsi="Times New Roman"/>
            <w:sz w:val="18"/>
            <w:szCs w:val="18"/>
            <w:lang w:val="en-US" w:eastAsia="ru-RU"/>
          </w:rPr>
          <w:t>europlan</w:t>
        </w:r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.</w:t>
        </w:r>
        <w:r w:rsidR="00D3705C" w:rsidRPr="004B3A78">
          <w:rPr>
            <w:rFonts w:ascii="Times New Roman" w:hAnsi="Times New Roman"/>
            <w:sz w:val="18"/>
            <w:szCs w:val="18"/>
            <w:lang w:val="en-US" w:eastAsia="ru-RU"/>
          </w:rPr>
          <w:t>ru</w:t>
        </w:r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/</w:t>
        </w:r>
        <w:r w:rsidR="00D3705C" w:rsidRPr="004B3A78">
          <w:rPr>
            <w:rFonts w:ascii="Times New Roman" w:hAnsi="Times New Roman"/>
            <w:sz w:val="18"/>
            <w:szCs w:val="18"/>
            <w:lang w:val="en-US" w:eastAsia="ru-RU"/>
          </w:rPr>
          <w:t>company</w:t>
        </w:r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/</w:t>
        </w:r>
        <w:r w:rsidR="00D3705C" w:rsidRPr="004B3A78">
          <w:rPr>
            <w:rFonts w:ascii="Times New Roman" w:hAnsi="Times New Roman"/>
            <w:sz w:val="18"/>
            <w:szCs w:val="18"/>
            <w:lang w:val="en-US" w:eastAsia="ru-RU"/>
          </w:rPr>
          <w:t>blog</w:t>
        </w:r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/816</w:t>
        </w:r>
      </w:hyperlink>
      <w:r w:rsidR="00D3705C" w:rsidRPr="004B3A78">
        <w:rPr>
          <w:rFonts w:ascii="Times New Roman" w:hAnsi="Times New Roman"/>
          <w:sz w:val="18"/>
          <w:szCs w:val="18"/>
          <w:lang w:eastAsia="ru-RU"/>
        </w:rPr>
        <w:t xml:space="preserve"> (дата обращения: 13.11.2019).</w:t>
      </w:r>
    </w:p>
    <w:p w:rsidR="00D3705C" w:rsidRPr="004B3A78" w:rsidRDefault="004B3A78" w:rsidP="00BD53F8">
      <w:pPr>
        <w:widowControl w:val="0"/>
        <w:shd w:val="clear" w:color="auto" w:fill="FFFFFF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 xml:space="preserve">2. </w:t>
      </w:r>
      <w:r w:rsidR="00D3705C" w:rsidRPr="004B3A78">
        <w:rPr>
          <w:rFonts w:ascii="Times New Roman" w:hAnsi="Times New Roman"/>
          <w:bCs/>
          <w:sz w:val="18"/>
          <w:szCs w:val="18"/>
          <w:lang w:eastAsia="ru-RU"/>
        </w:rPr>
        <w:t xml:space="preserve">Кредит или лизинг: как выгоднее приобретать автомобиль. </w:t>
      </w:r>
      <w:r w:rsidR="00D47D11">
        <w:rPr>
          <w:rFonts w:ascii="Times New Roman" w:hAnsi="Times New Roman"/>
          <w:bCs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val="en-US" w:eastAsia="ru-RU"/>
        </w:rPr>
        <w:t>URL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hyperlink r:id="rId68" w:history="1"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https://tass.ru/ekonomika/4731158</w:t>
        </w:r>
      </w:hyperlink>
      <w:r w:rsidR="00D3705C" w:rsidRPr="004B3A78">
        <w:rPr>
          <w:rFonts w:ascii="Times New Roman" w:hAnsi="Times New Roman"/>
          <w:sz w:val="18"/>
          <w:szCs w:val="18"/>
          <w:lang w:eastAsia="ru-RU"/>
        </w:rPr>
        <w:t xml:space="preserve">  (дата обращения: 13.11.2019).</w:t>
      </w:r>
    </w:p>
    <w:p w:rsidR="00D3705C" w:rsidRPr="004B3A78" w:rsidRDefault="004B3A78" w:rsidP="00BD53F8">
      <w:pPr>
        <w:widowControl w:val="0"/>
        <w:shd w:val="clear" w:color="auto" w:fill="FFFFFF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3. </w:t>
      </w:r>
      <w:r w:rsidR="00D3705C"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>Березкин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>,</w:t>
      </w:r>
      <w:r w:rsidR="00D3705C"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М.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="00D3705C" w:rsidRPr="004B3A78">
        <w:rPr>
          <w:rFonts w:ascii="Times New Roman" w:hAnsi="Times New Roman"/>
          <w:sz w:val="18"/>
          <w:szCs w:val="18"/>
          <w:lang w:eastAsia="ru-RU"/>
        </w:rPr>
        <w:t>5 случаев, когда лизинг оказывается выгоднее, чем кредит</w:t>
      </w:r>
      <w:r w:rsidR="00D3705C" w:rsidRPr="00D47D11">
        <w:rPr>
          <w:rFonts w:ascii="Times New Roman" w:hAnsi="Times New Roman"/>
          <w:caps/>
          <w:sz w:val="18"/>
          <w:szCs w:val="18"/>
          <w:lang w:eastAsia="ru-RU"/>
        </w:rPr>
        <w:t xml:space="preserve">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val="en-US" w:eastAsia="ru-RU"/>
        </w:rPr>
        <w:t>URL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hyperlink r:id="rId69" w:history="1"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https://www.kolesa.ru/article/ezdit-ili-vladet-5-sluchaev-kogda-lizing-okazyvaetsya-vygodnee-chem-kredit</w:t>
        </w:r>
      </w:hyperlink>
      <w:r w:rsidR="00D3705C" w:rsidRPr="004B3A78">
        <w:rPr>
          <w:rFonts w:ascii="Times New Roman" w:hAnsi="Times New Roman"/>
          <w:sz w:val="18"/>
          <w:szCs w:val="18"/>
          <w:lang w:eastAsia="ru-RU"/>
        </w:rPr>
        <w:t xml:space="preserve"> (дата обращения: 13.11.2019).</w:t>
      </w:r>
    </w:p>
    <w:p w:rsidR="00D3705C" w:rsidRPr="004B3A78" w:rsidRDefault="004B3A78" w:rsidP="00BD53F8">
      <w:pPr>
        <w:widowControl w:val="0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4. </w:t>
      </w:r>
      <w:r w:rsidR="00D3705C"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>Фасхиев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>,</w:t>
      </w:r>
      <w:r w:rsidR="00D3705C" w:rsidRPr="004B3A78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Х. А.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По какой схеме приобрести транспортное средство? // Грузовое и</w:t>
      </w:r>
      <w:r w:rsidR="003E513F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пассажирское автохозяйство.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2008.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№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7.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С. 27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>–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32.</w:t>
      </w:r>
    </w:p>
    <w:p w:rsidR="00D3705C" w:rsidRPr="004B3A78" w:rsidRDefault="007F00EB" w:rsidP="00BD53F8">
      <w:pPr>
        <w:widowControl w:val="0"/>
        <w:shd w:val="clear" w:color="auto" w:fill="FFFFFF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  <w:lang w:eastAsia="ru-RU"/>
        </w:rPr>
        <w:t xml:space="preserve">5. </w:t>
      </w:r>
      <w:r w:rsidR="00D3705C" w:rsidRPr="004B3A78">
        <w:rPr>
          <w:rFonts w:ascii="Times New Roman" w:hAnsi="Times New Roman"/>
          <w:bCs/>
          <w:sz w:val="18"/>
          <w:szCs w:val="18"/>
          <w:lang w:eastAsia="ru-RU"/>
        </w:rPr>
        <w:t xml:space="preserve">Рынок лизинга по итогам </w:t>
      </w:r>
      <w:r w:rsidR="00D3705C" w:rsidRPr="004B3A78">
        <w:rPr>
          <w:rFonts w:ascii="Times New Roman" w:hAnsi="Times New Roman"/>
          <w:bCs/>
          <w:sz w:val="18"/>
          <w:szCs w:val="18"/>
          <w:lang w:val="en-US" w:eastAsia="ru-RU"/>
        </w:rPr>
        <w:t>I</w:t>
      </w:r>
      <w:r w:rsidR="00D3705C" w:rsidRPr="004B3A78">
        <w:rPr>
          <w:rFonts w:ascii="Times New Roman" w:hAnsi="Times New Roman"/>
          <w:bCs/>
          <w:sz w:val="18"/>
          <w:szCs w:val="18"/>
          <w:lang w:eastAsia="ru-RU"/>
        </w:rPr>
        <w:t>-го полугодия 2019 года: коррекция роста</w:t>
      </w:r>
      <w:r w:rsidR="00D3705C" w:rsidRPr="00D47D11">
        <w:rPr>
          <w:rFonts w:ascii="Times New Roman" w:hAnsi="Times New Roman"/>
          <w:bCs/>
          <w:caps/>
          <w:sz w:val="18"/>
          <w:szCs w:val="18"/>
          <w:lang w:eastAsia="ru-RU"/>
        </w:rPr>
        <w:t xml:space="preserve">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val="en-US" w:eastAsia="ru-RU"/>
        </w:rPr>
        <w:t>URL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hyperlink r:id="rId70" w:history="1">
        <w:r w:rsidR="00D3705C" w:rsidRPr="004B3A78">
          <w:rPr>
            <w:rFonts w:ascii="Times New Roman" w:hAnsi="Times New Roman"/>
            <w:sz w:val="18"/>
            <w:szCs w:val="18"/>
            <w:lang w:eastAsia="ru-RU"/>
          </w:rPr>
          <w:t>https://www.raexpert.ru/researches/leasing/1h2019</w:t>
        </w:r>
      </w:hyperlink>
      <w:r w:rsidR="00D3705C" w:rsidRPr="004B3A78">
        <w:rPr>
          <w:rFonts w:ascii="Times New Roman" w:hAnsi="Times New Roman"/>
          <w:sz w:val="18"/>
          <w:szCs w:val="18"/>
          <w:lang w:eastAsia="ru-RU"/>
        </w:rPr>
        <w:t xml:space="preserve"> (дата обращения: 14.11.2019).</w:t>
      </w:r>
    </w:p>
    <w:p w:rsidR="00D3705C" w:rsidRPr="004B3A78" w:rsidRDefault="007F00EB" w:rsidP="00BD53F8">
      <w:pPr>
        <w:widowControl w:val="0"/>
        <w:shd w:val="clear" w:color="auto" w:fill="FFFFFF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6. </w:t>
      </w:r>
      <w:r w:rsidR="00D3705C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>Фасхиев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>,</w:t>
      </w:r>
      <w:r w:rsidR="00D3705C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Х. А.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Оценка эффективности грузового автотранспорта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/</w:t>
      </w:r>
      <w:r w:rsidR="00D47D11" w:rsidRP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>Х.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>А.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Фасхиев, А. В. Крахмалева, З. Ф. Шигапова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//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Грузовое и пассажирское автох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о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lastRenderedPageBreak/>
        <w:t xml:space="preserve">зяйство.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2007.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№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6.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С. 23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>–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31.</w:t>
      </w:r>
    </w:p>
    <w:p w:rsidR="00D3705C" w:rsidRPr="004B3A78" w:rsidRDefault="007F00EB" w:rsidP="00BD53F8">
      <w:pPr>
        <w:widowControl w:val="0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>7.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>Фасхиев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>,</w:t>
      </w:r>
      <w:r w:rsidR="00D3705C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Х.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="00D3705C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>А.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Технико-экономическая оценка грузовых автомобилей при 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>разр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>а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>ботке</w:t>
      </w:r>
      <w:r w:rsidR="00D47D11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 xml:space="preserve"> / Х. А. Фасхиев, И. М. Костин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 xml:space="preserve">. </w:t>
      </w:r>
      <w:r w:rsidR="00D47D11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 xml:space="preserve">– 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>Набережные Челны</w:t>
      </w:r>
      <w:r w:rsidR="00D47D11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 xml:space="preserve"> </w:t>
      </w:r>
      <w:r w:rsidR="00D3705C" w:rsidRPr="00D47D11">
        <w:rPr>
          <w:rFonts w:ascii="Times New Roman" w:hAnsi="Times New Roman"/>
          <w:snapToGrid w:val="0"/>
          <w:spacing w:val="-2"/>
          <w:sz w:val="18"/>
          <w:szCs w:val="18"/>
          <w:lang w:eastAsia="ru-RU"/>
        </w:rPr>
        <w:t>: КамПИ, 2002.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480 с.</w:t>
      </w:r>
    </w:p>
    <w:p w:rsidR="00D3705C" w:rsidRPr="004B3A78" w:rsidRDefault="007F00EB" w:rsidP="00BD53F8">
      <w:pPr>
        <w:widowControl w:val="0"/>
        <w:tabs>
          <w:tab w:val="left" w:pos="0"/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8. </w:t>
      </w:r>
      <w:r w:rsidR="00D47D11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>Коссов, В.</w:t>
      </w:r>
      <w:r w:rsid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="00D47D11" w:rsidRPr="007F00EB">
        <w:rPr>
          <w:rFonts w:ascii="Times New Roman" w:hAnsi="Times New Roman"/>
          <w:i/>
          <w:snapToGrid w:val="0"/>
          <w:sz w:val="18"/>
          <w:szCs w:val="18"/>
          <w:lang w:eastAsia="ru-RU"/>
        </w:rPr>
        <w:t>В.</w:t>
      </w:r>
      <w:r w:rsidR="00D47D11" w:rsidRPr="00D47D11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Методические рекомендаций по оценке эффективности инвест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и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ционных проектов /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В.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В.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Коссов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, В.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Н.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Лившиц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, А.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Г. 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>Шахназаров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>. –</w:t>
      </w:r>
      <w:r w:rsidR="00D47D11" w:rsidRP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М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осква </w:t>
      </w:r>
      <w:r w:rsidR="00D3705C" w:rsidRPr="00D47D11">
        <w:rPr>
          <w:rFonts w:ascii="Times New Roman" w:hAnsi="Times New Roman"/>
          <w:snapToGrid w:val="0"/>
          <w:sz w:val="18"/>
          <w:szCs w:val="18"/>
          <w:lang w:eastAsia="ru-RU"/>
        </w:rPr>
        <w:t>: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Экон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о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мика, 2000. </w:t>
      </w:r>
      <w:r w:rsidR="00D47D11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D3705C" w:rsidRPr="004B3A78">
        <w:rPr>
          <w:rFonts w:ascii="Times New Roman" w:hAnsi="Times New Roman"/>
          <w:snapToGrid w:val="0"/>
          <w:sz w:val="18"/>
          <w:szCs w:val="18"/>
          <w:lang w:eastAsia="ru-RU"/>
        </w:rPr>
        <w:t>421 с.</w:t>
      </w:r>
    </w:p>
    <w:p w:rsidR="00FF5196" w:rsidRPr="004B3A78" w:rsidRDefault="00FF5196" w:rsidP="00BD53F8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D3705C" w:rsidRPr="004B3A78" w:rsidRDefault="00D3705C" w:rsidP="00BD53F8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524A53" w:rsidRPr="00524A53" w:rsidRDefault="00524A53" w:rsidP="00524A53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bookmarkStart w:id="12" w:name="_Toc72246947"/>
      <w:bookmarkStart w:id="13" w:name="_Toc72370867"/>
      <w:bookmarkStart w:id="14" w:name="_Toc72410697"/>
      <w:bookmarkStart w:id="15" w:name="_Toc85887992"/>
      <w:bookmarkStart w:id="16" w:name="_Toc89326854"/>
      <w:r w:rsidRPr="00524A53">
        <w:rPr>
          <w:rFonts w:ascii="Times New Roman" w:hAnsi="Times New Roman"/>
          <w:sz w:val="18"/>
          <w:szCs w:val="18"/>
        </w:rPr>
        <w:lastRenderedPageBreak/>
        <w:t>УДК 656.136: 658.53 (043)</w:t>
      </w:r>
    </w:p>
    <w:p w:rsidR="00524A53" w:rsidRPr="00524A53" w:rsidRDefault="00524A53" w:rsidP="00C46404">
      <w:pPr>
        <w:widowControl w:val="0"/>
        <w:ind w:right="0" w:firstLine="0"/>
        <w:contextualSpacing/>
        <w:rPr>
          <w:rFonts w:ascii="Times New Roman" w:hAnsi="Times New Roman"/>
          <w:sz w:val="20"/>
          <w:szCs w:val="20"/>
        </w:rPr>
      </w:pPr>
    </w:p>
    <w:p w:rsidR="00524A53" w:rsidRPr="0020667C" w:rsidRDefault="00524A53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Р. Б. Баязитов</w:t>
      </w:r>
    </w:p>
    <w:p w:rsidR="0002240B" w:rsidRDefault="00F50450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</w:rPr>
        <w:t>Уфимский филиал Финансов</w:t>
      </w:r>
      <w:r w:rsidR="0002240B">
        <w:rPr>
          <w:rFonts w:ascii="Times New Roman" w:hAnsi="Times New Roman"/>
          <w:sz w:val="18"/>
          <w:szCs w:val="18"/>
        </w:rPr>
        <w:t>ого</w:t>
      </w:r>
      <w:r w:rsidRPr="00F50450">
        <w:rPr>
          <w:rFonts w:ascii="Times New Roman" w:hAnsi="Times New Roman"/>
          <w:sz w:val="18"/>
          <w:szCs w:val="18"/>
        </w:rPr>
        <w:t xml:space="preserve"> университет</w:t>
      </w:r>
      <w:r w:rsidR="0002240B">
        <w:rPr>
          <w:rFonts w:ascii="Times New Roman" w:hAnsi="Times New Roman"/>
          <w:sz w:val="18"/>
          <w:szCs w:val="18"/>
        </w:rPr>
        <w:t>а</w:t>
      </w:r>
    </w:p>
    <w:p w:rsidR="0002240B" w:rsidRDefault="00F50450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  <w:vertAlign w:val="superscript"/>
        </w:rPr>
      </w:pPr>
      <w:r w:rsidRPr="00F50450">
        <w:rPr>
          <w:rFonts w:ascii="Times New Roman" w:hAnsi="Times New Roman"/>
          <w:sz w:val="18"/>
          <w:szCs w:val="18"/>
        </w:rPr>
        <w:t>при Правительстве Российской Федерации</w:t>
      </w:r>
    </w:p>
    <w:p w:rsidR="0002240B" w:rsidRDefault="0002240B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Х. А. Фасхиев</w:t>
      </w:r>
      <w:r>
        <w:rPr>
          <w:rFonts w:ascii="Times New Roman" w:hAnsi="Times New Roman"/>
          <w:sz w:val="18"/>
          <w:szCs w:val="18"/>
        </w:rPr>
        <w:t>, доктор технических наук, п</w:t>
      </w:r>
      <w:r w:rsidRPr="0020667C">
        <w:rPr>
          <w:rFonts w:ascii="Times New Roman" w:hAnsi="Times New Roman"/>
          <w:sz w:val="18"/>
          <w:szCs w:val="18"/>
        </w:rPr>
        <w:t>рофессор</w:t>
      </w:r>
    </w:p>
    <w:p w:rsidR="00524A53" w:rsidRPr="00F50450" w:rsidRDefault="00524A53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</w:rPr>
        <w:t>Уфимский государственный авиационный технический университет</w:t>
      </w:r>
    </w:p>
    <w:p w:rsidR="00524A53" w:rsidRPr="00F50450" w:rsidRDefault="00524A53" w:rsidP="00C46404">
      <w:pPr>
        <w:widowControl w:val="0"/>
        <w:ind w:right="0" w:firstLine="0"/>
        <w:contextualSpacing/>
        <w:rPr>
          <w:rFonts w:ascii="Times New Roman" w:hAnsi="Times New Roman"/>
          <w:sz w:val="18"/>
          <w:szCs w:val="18"/>
        </w:rPr>
      </w:pPr>
      <w:r w:rsidRPr="00F50450">
        <w:rPr>
          <w:rFonts w:ascii="Times New Roman" w:hAnsi="Times New Roman"/>
          <w:sz w:val="18"/>
          <w:szCs w:val="18"/>
          <w:lang w:val="en-US"/>
        </w:rPr>
        <w:t>faskhiev</w:t>
      </w:r>
      <w:r w:rsidRPr="00DC00FC">
        <w:rPr>
          <w:rFonts w:ascii="Times New Roman" w:hAnsi="Times New Roman"/>
          <w:sz w:val="18"/>
          <w:szCs w:val="18"/>
        </w:rPr>
        <w:t>@</w:t>
      </w:r>
      <w:r w:rsidRPr="00F50450">
        <w:rPr>
          <w:rFonts w:ascii="Times New Roman" w:hAnsi="Times New Roman"/>
          <w:sz w:val="18"/>
          <w:szCs w:val="18"/>
          <w:lang w:val="en-US"/>
        </w:rPr>
        <w:t>mail</w:t>
      </w:r>
      <w:r w:rsidRPr="00DC00FC">
        <w:rPr>
          <w:rFonts w:ascii="Times New Roman" w:hAnsi="Times New Roman"/>
          <w:sz w:val="18"/>
          <w:szCs w:val="18"/>
        </w:rPr>
        <w:t>.</w:t>
      </w:r>
      <w:r w:rsidRPr="00F50450">
        <w:rPr>
          <w:rFonts w:ascii="Times New Roman" w:hAnsi="Times New Roman"/>
          <w:sz w:val="18"/>
          <w:szCs w:val="18"/>
          <w:lang w:val="en-US"/>
        </w:rPr>
        <w:t>ru</w:t>
      </w:r>
    </w:p>
    <w:p w:rsidR="00524A53" w:rsidRPr="00524A53" w:rsidRDefault="00524A53" w:rsidP="00C46404">
      <w:pPr>
        <w:widowControl w:val="0"/>
        <w:ind w:right="0" w:firstLine="0"/>
        <w:contextualSpacing/>
        <w:rPr>
          <w:rFonts w:ascii="Times New Roman" w:hAnsi="Times New Roman"/>
          <w:sz w:val="20"/>
          <w:szCs w:val="20"/>
        </w:rPr>
      </w:pPr>
    </w:p>
    <w:p w:rsidR="00524A53" w:rsidRPr="00F50450" w:rsidRDefault="00524A53" w:rsidP="00C46404">
      <w:pPr>
        <w:pStyle w:val="26"/>
        <w:ind w:right="0" w:firstLine="0"/>
      </w:pPr>
      <w:r w:rsidRPr="00F50450">
        <w:t>Многокритериальная оценка подвижного состава</w:t>
      </w:r>
    </w:p>
    <w:p w:rsidR="00524A53" w:rsidRPr="00F50450" w:rsidRDefault="00524A53" w:rsidP="00C46404">
      <w:pPr>
        <w:pStyle w:val="26"/>
        <w:ind w:right="0" w:firstLine="0"/>
      </w:pPr>
      <w:r w:rsidRPr="00F50450">
        <w:t>автомобильного транспорта с целью выбора</w:t>
      </w:r>
      <w:r w:rsidR="0002240B" w:rsidRPr="0002240B">
        <w:rPr>
          <w:rStyle w:val="afa"/>
        </w:rPr>
        <w:footnoteReference w:customMarkFollows="1" w:id="8"/>
        <w:sym w:font="Symbol" w:char="F020"/>
      </w:r>
    </w:p>
    <w:p w:rsidR="00524A53" w:rsidRPr="00524A53" w:rsidRDefault="00524A53" w:rsidP="00C46404">
      <w:pPr>
        <w:widowControl w:val="0"/>
        <w:ind w:right="0" w:firstLine="0"/>
        <w:contextualSpacing/>
        <w:rPr>
          <w:rFonts w:ascii="Times New Roman" w:hAnsi="Times New Roman"/>
          <w:b/>
          <w:sz w:val="20"/>
          <w:szCs w:val="20"/>
        </w:rPr>
      </w:pPr>
    </w:p>
    <w:bookmarkEnd w:id="12"/>
    <w:bookmarkEnd w:id="13"/>
    <w:bookmarkEnd w:id="14"/>
    <w:bookmarkEnd w:id="15"/>
    <w:bookmarkEnd w:id="16"/>
    <w:p w:rsidR="00524A53" w:rsidRPr="00F50450" w:rsidRDefault="00524A53" w:rsidP="00C46404">
      <w:pPr>
        <w:widowControl w:val="0"/>
        <w:ind w:right="0"/>
        <w:jc w:val="both"/>
        <w:rPr>
          <w:rStyle w:val="apple-style-span"/>
          <w:rFonts w:ascii="Times New Roman" w:hAnsi="Times New Roman"/>
          <w:i/>
          <w:color w:val="000000"/>
          <w:sz w:val="18"/>
          <w:szCs w:val="18"/>
        </w:rPr>
      </w:pPr>
      <w:r w:rsidRPr="00F50450">
        <w:rPr>
          <w:rFonts w:ascii="Times New Roman" w:hAnsi="Times New Roman"/>
          <w:bCs/>
          <w:i/>
          <w:color w:val="000000"/>
          <w:spacing w:val="1"/>
          <w:sz w:val="18"/>
          <w:szCs w:val="18"/>
        </w:rPr>
        <w:t>Разработана трехступенчатая модель выбора подвижного состава для опред</w:t>
      </w:r>
      <w:r w:rsidRPr="00F50450">
        <w:rPr>
          <w:rFonts w:ascii="Times New Roman" w:hAnsi="Times New Roman"/>
          <w:bCs/>
          <w:i/>
          <w:color w:val="000000"/>
          <w:spacing w:val="1"/>
          <w:sz w:val="18"/>
          <w:szCs w:val="18"/>
        </w:rPr>
        <w:t>е</w:t>
      </w:r>
      <w:r w:rsidRPr="00F50450">
        <w:rPr>
          <w:rFonts w:ascii="Times New Roman" w:hAnsi="Times New Roman"/>
          <w:bCs/>
          <w:i/>
          <w:color w:val="000000"/>
          <w:spacing w:val="1"/>
          <w:sz w:val="18"/>
          <w:szCs w:val="18"/>
        </w:rPr>
        <w:t>ленных условий эксплуатации. В роли критериев оценки сравниваемых моделей а</w:t>
      </w:r>
      <w:r w:rsidRPr="00F50450">
        <w:rPr>
          <w:rFonts w:ascii="Times New Roman" w:hAnsi="Times New Roman"/>
          <w:bCs/>
          <w:i/>
          <w:color w:val="000000"/>
          <w:spacing w:val="1"/>
          <w:sz w:val="18"/>
          <w:szCs w:val="18"/>
        </w:rPr>
        <w:t>в</w:t>
      </w:r>
      <w:r w:rsidRPr="00F50450">
        <w:rPr>
          <w:rFonts w:ascii="Times New Roman" w:hAnsi="Times New Roman"/>
          <w:bCs/>
          <w:i/>
          <w:color w:val="000000"/>
          <w:spacing w:val="1"/>
          <w:sz w:val="18"/>
          <w:szCs w:val="18"/>
        </w:rPr>
        <w:t xml:space="preserve">томобилей приняты такие интегральные показатели уровня их совершенства, как чистый дисконтированный доход за срок эксплуатации, коэффициент качества и коэффициент конкурентоспособности. </w:t>
      </w:r>
      <w:r w:rsidRPr="00F50450">
        <w:rPr>
          <w:rStyle w:val="apple-style-span"/>
          <w:rFonts w:ascii="Times New Roman" w:hAnsi="Times New Roman"/>
          <w:i/>
          <w:color w:val="000000"/>
          <w:sz w:val="18"/>
          <w:szCs w:val="18"/>
        </w:rPr>
        <w:t>Приведенная модель прошла апробацию на примере выбора седельных тягачей с полуприцепом для международных автомобил</w:t>
      </w:r>
      <w:r w:rsidRPr="00F50450">
        <w:rPr>
          <w:rStyle w:val="apple-style-span"/>
          <w:rFonts w:ascii="Times New Roman" w:hAnsi="Times New Roman"/>
          <w:i/>
          <w:color w:val="000000"/>
          <w:sz w:val="18"/>
          <w:szCs w:val="18"/>
        </w:rPr>
        <w:t>ь</w:t>
      </w:r>
      <w:r w:rsidRPr="00F50450">
        <w:rPr>
          <w:rStyle w:val="apple-style-span"/>
          <w:rFonts w:ascii="Times New Roman" w:hAnsi="Times New Roman"/>
          <w:i/>
          <w:color w:val="000000"/>
          <w:sz w:val="18"/>
          <w:szCs w:val="18"/>
        </w:rPr>
        <w:t>ных перевозок.</w:t>
      </w:r>
    </w:p>
    <w:p w:rsidR="00524A53" w:rsidRPr="00F50450" w:rsidRDefault="00524A53" w:rsidP="00C46404">
      <w:pPr>
        <w:widowControl w:val="0"/>
        <w:ind w:right="0"/>
        <w:jc w:val="both"/>
        <w:rPr>
          <w:rFonts w:ascii="Times New Roman" w:hAnsi="Times New Roman"/>
          <w:bCs/>
          <w:color w:val="000000"/>
          <w:spacing w:val="1"/>
          <w:sz w:val="18"/>
          <w:szCs w:val="18"/>
        </w:rPr>
      </w:pPr>
      <w:r w:rsidRPr="00F50450">
        <w:rPr>
          <w:rStyle w:val="apple-style-span"/>
          <w:rFonts w:ascii="Times New Roman" w:hAnsi="Times New Roman"/>
          <w:b/>
          <w:color w:val="000000"/>
          <w:sz w:val="18"/>
          <w:szCs w:val="18"/>
        </w:rPr>
        <w:t xml:space="preserve">Ключевые слова: </w:t>
      </w:r>
      <w:r w:rsidRPr="00F50450">
        <w:rPr>
          <w:rStyle w:val="apple-style-span"/>
          <w:rFonts w:ascii="Times New Roman" w:hAnsi="Times New Roman"/>
          <w:color w:val="000000"/>
          <w:sz w:val="18"/>
          <w:szCs w:val="18"/>
        </w:rPr>
        <w:t>подвижной состав, автомобиль, перевозка, модель выбора, эк</w:t>
      </w:r>
      <w:r w:rsidRPr="00F50450">
        <w:rPr>
          <w:rStyle w:val="apple-style-span"/>
          <w:rFonts w:ascii="Times New Roman" w:hAnsi="Times New Roman"/>
          <w:color w:val="000000"/>
          <w:sz w:val="18"/>
          <w:szCs w:val="18"/>
        </w:rPr>
        <w:t>о</w:t>
      </w:r>
      <w:r w:rsidRPr="00F50450">
        <w:rPr>
          <w:rStyle w:val="apple-style-span"/>
          <w:rFonts w:ascii="Times New Roman" w:hAnsi="Times New Roman"/>
          <w:color w:val="000000"/>
          <w:sz w:val="18"/>
          <w:szCs w:val="18"/>
        </w:rPr>
        <w:t>номическая эффективность, качество, конкурентоспособность.</w:t>
      </w:r>
    </w:p>
    <w:p w:rsidR="00524A53" w:rsidRDefault="00524A53" w:rsidP="00C46404">
      <w:pPr>
        <w:widowControl w:val="0"/>
        <w:ind w:right="0"/>
        <w:jc w:val="both"/>
        <w:rPr>
          <w:rFonts w:ascii="Times New Roman" w:hAnsi="Times New Roman"/>
          <w:bCs/>
          <w:color w:val="000000"/>
          <w:spacing w:val="1"/>
          <w:sz w:val="20"/>
          <w:szCs w:val="20"/>
        </w:rPr>
      </w:pPr>
    </w:p>
    <w:p w:rsidR="00591718" w:rsidRPr="00591718" w:rsidRDefault="00591718" w:rsidP="00591718">
      <w:pPr>
        <w:widowControl w:val="0"/>
        <w:ind w:right="0" w:firstLine="0"/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</w:pPr>
      <w:r w:rsidRPr="00591718"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Введение</w:t>
      </w:r>
    </w:p>
    <w:p w:rsidR="00524A53" w:rsidRPr="003E513F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bCs/>
          <w:color w:val="000000"/>
          <w:spacing w:val="1"/>
          <w:sz w:val="20"/>
          <w:szCs w:val="20"/>
        </w:rPr>
        <w:t xml:space="preserve">В транспортно-логистических системах основным элементом являются </w:t>
      </w:r>
      <w:r w:rsidRPr="003E513F">
        <w:rPr>
          <w:rFonts w:ascii="Times New Roman" w:hAnsi="Times New Roman"/>
          <w:bCs/>
          <w:color w:val="000000"/>
          <w:sz w:val="20"/>
          <w:szCs w:val="20"/>
        </w:rPr>
        <w:t xml:space="preserve">транспортные средства. В магистральных перевозках основная доля затрат по доставке грузов приходится на этап транспортировки. Выбор рационального для принятых условий перевозки подвижного состава (ПС) </w:t>
      </w:r>
      <w:r w:rsidRPr="003E513F">
        <w:rPr>
          <w:rFonts w:ascii="Times New Roman" w:hAnsi="Times New Roman"/>
          <w:sz w:val="20"/>
          <w:szCs w:val="20"/>
        </w:rPr>
        <w:t xml:space="preserve">является одной из </w:t>
      </w:r>
      <w:r w:rsidRPr="003E513F">
        <w:rPr>
          <w:rFonts w:ascii="Times New Roman" w:hAnsi="Times New Roman"/>
          <w:bCs/>
          <w:color w:val="000000"/>
          <w:sz w:val="20"/>
          <w:szCs w:val="20"/>
        </w:rPr>
        <w:t xml:space="preserve">актуальных задач при планировании перевозок. </w:t>
      </w:r>
      <w:r w:rsidRPr="003E513F">
        <w:rPr>
          <w:rFonts w:ascii="Times New Roman" w:hAnsi="Times New Roman"/>
          <w:noProof/>
          <w:color w:val="000000"/>
          <w:sz w:val="20"/>
          <w:szCs w:val="20"/>
        </w:rPr>
        <w:t xml:space="preserve">Несоответствие выбранного ПС требованиям к нему условий перевозок приводит </w:t>
      </w:r>
      <w:r w:rsidR="00591718" w:rsidRPr="003E513F">
        <w:rPr>
          <w:rFonts w:ascii="Times New Roman" w:hAnsi="Times New Roman"/>
          <w:noProof/>
          <w:color w:val="000000"/>
          <w:sz w:val="20"/>
          <w:szCs w:val="20"/>
        </w:rPr>
        <w:t>к</w:t>
      </w:r>
      <w:r w:rsidR="003E513F" w:rsidRPr="003E513F">
        <w:rPr>
          <w:rFonts w:ascii="Times New Roman" w:hAnsi="Times New Roman"/>
          <w:noProof/>
          <w:color w:val="000000"/>
          <w:sz w:val="20"/>
          <w:szCs w:val="20"/>
        </w:rPr>
        <w:t> </w:t>
      </w:r>
      <w:r w:rsidRPr="003E513F">
        <w:rPr>
          <w:rFonts w:ascii="Times New Roman" w:hAnsi="Times New Roman"/>
          <w:noProof/>
          <w:color w:val="000000"/>
          <w:sz w:val="20"/>
          <w:szCs w:val="20"/>
        </w:rPr>
        <w:t xml:space="preserve">снижению качества оказываемых услуг, </w:t>
      </w:r>
      <w:r w:rsidR="00591718" w:rsidRPr="003E513F">
        <w:rPr>
          <w:rFonts w:ascii="Times New Roman" w:hAnsi="Times New Roman"/>
          <w:noProof/>
          <w:color w:val="000000"/>
          <w:sz w:val="20"/>
          <w:szCs w:val="20"/>
        </w:rPr>
        <w:t>их</w:t>
      </w:r>
      <w:r w:rsidRPr="003E513F">
        <w:rPr>
          <w:rFonts w:ascii="Times New Roman" w:hAnsi="Times New Roman"/>
          <w:noProof/>
          <w:color w:val="000000"/>
          <w:sz w:val="20"/>
          <w:szCs w:val="20"/>
        </w:rPr>
        <w:t xml:space="preserve"> удорожанию</w:t>
      </w:r>
      <w:r w:rsidRPr="003E513F">
        <w:rPr>
          <w:rFonts w:ascii="Times New Roman" w:hAnsi="Times New Roman"/>
          <w:noProof/>
          <w:sz w:val="20"/>
          <w:szCs w:val="20"/>
        </w:rPr>
        <w:t xml:space="preserve">. </w:t>
      </w:r>
      <w:r w:rsidRPr="003E513F">
        <w:rPr>
          <w:rFonts w:ascii="Times New Roman" w:hAnsi="Times New Roman"/>
          <w:sz w:val="20"/>
          <w:szCs w:val="20"/>
        </w:rPr>
        <w:t>При подаче заявки на перевозку со ст</w:t>
      </w:r>
      <w:r w:rsidRPr="003E513F">
        <w:rPr>
          <w:rFonts w:ascii="Times New Roman" w:hAnsi="Times New Roman"/>
          <w:sz w:val="20"/>
          <w:szCs w:val="20"/>
        </w:rPr>
        <w:t>о</w:t>
      </w:r>
      <w:r w:rsidRPr="003E513F">
        <w:rPr>
          <w:rFonts w:ascii="Times New Roman" w:hAnsi="Times New Roman"/>
          <w:sz w:val="20"/>
          <w:szCs w:val="20"/>
        </w:rPr>
        <w:t>роны клиентов автотранспортным средствам (АТС) предъявляются следу</w:t>
      </w:r>
      <w:r w:rsidRPr="003E513F">
        <w:rPr>
          <w:rFonts w:ascii="Times New Roman" w:hAnsi="Times New Roman"/>
          <w:sz w:val="20"/>
          <w:szCs w:val="20"/>
        </w:rPr>
        <w:t>ю</w:t>
      </w:r>
      <w:r w:rsidRPr="003E513F">
        <w:rPr>
          <w:rFonts w:ascii="Times New Roman" w:hAnsi="Times New Roman"/>
          <w:sz w:val="20"/>
          <w:szCs w:val="20"/>
        </w:rPr>
        <w:t>щие требования: 1) соответствие характеру и структуре грузопотока; парт</w:t>
      </w:r>
      <w:r w:rsidRPr="003E513F">
        <w:rPr>
          <w:rFonts w:ascii="Times New Roman" w:hAnsi="Times New Roman"/>
          <w:sz w:val="20"/>
          <w:szCs w:val="20"/>
        </w:rPr>
        <w:t>и</w:t>
      </w:r>
      <w:r w:rsidRPr="003E513F">
        <w:rPr>
          <w:rFonts w:ascii="Times New Roman" w:hAnsi="Times New Roman"/>
          <w:sz w:val="20"/>
          <w:szCs w:val="20"/>
        </w:rPr>
        <w:t>онности, объему, весу груза; дорожно-климатическим, погрузочно-разгрузочным условиям эксплуатации; 2) обеспечение своевременности до</w:t>
      </w:r>
      <w:r w:rsidRPr="003E513F">
        <w:rPr>
          <w:rFonts w:ascii="Times New Roman" w:hAnsi="Times New Roman"/>
          <w:sz w:val="20"/>
          <w:szCs w:val="20"/>
        </w:rPr>
        <w:t>с</w:t>
      </w:r>
      <w:r w:rsidRPr="003E513F">
        <w:rPr>
          <w:rFonts w:ascii="Times New Roman" w:hAnsi="Times New Roman"/>
          <w:sz w:val="20"/>
          <w:szCs w:val="20"/>
        </w:rPr>
        <w:t>тавки и безопасности перевозки; 3) обеспечение сохранности груза; 4) удо</w:t>
      </w:r>
      <w:r w:rsidRPr="003E513F">
        <w:rPr>
          <w:rFonts w:ascii="Times New Roman" w:hAnsi="Times New Roman"/>
          <w:sz w:val="20"/>
          <w:szCs w:val="20"/>
        </w:rPr>
        <w:t>б</w:t>
      </w:r>
      <w:r w:rsidRPr="003E513F">
        <w:rPr>
          <w:rFonts w:ascii="Times New Roman" w:hAnsi="Times New Roman"/>
          <w:sz w:val="20"/>
          <w:szCs w:val="20"/>
        </w:rPr>
        <w:t xml:space="preserve">ство организации процессов. Цель перевозчика </w:t>
      </w:r>
      <w:r w:rsidR="00591718" w:rsidRPr="003E513F">
        <w:rPr>
          <w:rFonts w:ascii="Times New Roman" w:hAnsi="Times New Roman"/>
          <w:sz w:val="20"/>
          <w:szCs w:val="20"/>
        </w:rPr>
        <w:t>–</w:t>
      </w:r>
      <w:r w:rsidRPr="003E513F">
        <w:rPr>
          <w:rFonts w:ascii="Times New Roman" w:hAnsi="Times New Roman"/>
          <w:sz w:val="20"/>
          <w:szCs w:val="20"/>
        </w:rPr>
        <w:t xml:space="preserve"> получение желаемой пр</w:t>
      </w:r>
      <w:r w:rsidRPr="003E513F">
        <w:rPr>
          <w:rFonts w:ascii="Times New Roman" w:hAnsi="Times New Roman"/>
          <w:sz w:val="20"/>
          <w:szCs w:val="20"/>
        </w:rPr>
        <w:t>и</w:t>
      </w:r>
      <w:r w:rsidRPr="003E513F">
        <w:rPr>
          <w:rFonts w:ascii="Times New Roman" w:hAnsi="Times New Roman"/>
          <w:sz w:val="20"/>
          <w:szCs w:val="20"/>
        </w:rPr>
        <w:t>были от оказанных услуг, чего можно достичь тогда, когда выбранный ПС наиболее полно соответствует условиям планируемой перевозки.</w:t>
      </w:r>
    </w:p>
    <w:p w:rsidR="00591718" w:rsidRPr="00591718" w:rsidRDefault="00591718" w:rsidP="00591718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Эффективность деятельности автотранспортного предприятия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 xml:space="preserve">Эффективность и результативность автотранспортного предприятия </w:t>
      </w:r>
      <w:r w:rsidR="00591718">
        <w:rPr>
          <w:rFonts w:ascii="Times New Roman" w:hAnsi="Times New Roman"/>
          <w:sz w:val="20"/>
          <w:szCs w:val="20"/>
        </w:rPr>
        <w:t xml:space="preserve">(АТП) </w:t>
      </w:r>
      <w:r w:rsidRPr="00524A53">
        <w:rPr>
          <w:rFonts w:ascii="Times New Roman" w:hAnsi="Times New Roman"/>
          <w:sz w:val="20"/>
          <w:szCs w:val="20"/>
        </w:rPr>
        <w:t>определяется такими факторами, как состояние основных фондов, прежде всего транспортных средств; соблюдени</w:t>
      </w:r>
      <w:r w:rsidR="00591718">
        <w:rPr>
          <w:rFonts w:ascii="Times New Roman" w:hAnsi="Times New Roman"/>
          <w:sz w:val="20"/>
          <w:szCs w:val="20"/>
        </w:rPr>
        <w:t>е</w:t>
      </w:r>
      <w:r w:rsidRPr="00524A53">
        <w:rPr>
          <w:rFonts w:ascii="Times New Roman" w:hAnsi="Times New Roman"/>
          <w:sz w:val="20"/>
          <w:szCs w:val="20"/>
        </w:rPr>
        <w:t xml:space="preserve"> графика технического о</w:t>
      </w:r>
      <w:r w:rsidRPr="00524A53">
        <w:rPr>
          <w:rFonts w:ascii="Times New Roman" w:hAnsi="Times New Roman"/>
          <w:sz w:val="20"/>
          <w:szCs w:val="20"/>
        </w:rPr>
        <w:t>б</w:t>
      </w:r>
      <w:r w:rsidRPr="00524A53">
        <w:rPr>
          <w:rFonts w:ascii="Times New Roman" w:hAnsi="Times New Roman"/>
          <w:sz w:val="20"/>
          <w:szCs w:val="20"/>
        </w:rPr>
        <w:lastRenderedPageBreak/>
        <w:t>служивания и ремонта АТС; уровень квалификации водителей и  обслуж</w:t>
      </w:r>
      <w:r w:rsidRPr="00524A53">
        <w:rPr>
          <w:rFonts w:ascii="Times New Roman" w:hAnsi="Times New Roman"/>
          <w:sz w:val="20"/>
          <w:szCs w:val="20"/>
        </w:rPr>
        <w:t>и</w:t>
      </w:r>
      <w:r w:rsidRPr="00524A53">
        <w:rPr>
          <w:rFonts w:ascii="Times New Roman" w:hAnsi="Times New Roman"/>
          <w:sz w:val="20"/>
          <w:szCs w:val="20"/>
        </w:rPr>
        <w:t xml:space="preserve">вающего персонала; система организации процессов; месторасположение предприятия и </w:t>
      </w:r>
      <w:r w:rsidR="00591718">
        <w:rPr>
          <w:rFonts w:ascii="Times New Roman" w:hAnsi="Times New Roman"/>
          <w:sz w:val="20"/>
          <w:szCs w:val="20"/>
        </w:rPr>
        <w:t>др</w:t>
      </w:r>
      <w:r w:rsidRPr="00524A53">
        <w:rPr>
          <w:rFonts w:ascii="Times New Roman" w:hAnsi="Times New Roman"/>
          <w:sz w:val="20"/>
          <w:szCs w:val="20"/>
        </w:rPr>
        <w:t>. Наиболее весомым фактором среди перечисленных явл</w:t>
      </w:r>
      <w:r w:rsidRPr="00524A53">
        <w:rPr>
          <w:rFonts w:ascii="Times New Roman" w:hAnsi="Times New Roman"/>
          <w:sz w:val="20"/>
          <w:szCs w:val="20"/>
        </w:rPr>
        <w:t>я</w:t>
      </w:r>
      <w:r w:rsidRPr="00524A53">
        <w:rPr>
          <w:rFonts w:ascii="Times New Roman" w:hAnsi="Times New Roman"/>
          <w:sz w:val="20"/>
          <w:szCs w:val="20"/>
        </w:rPr>
        <w:t xml:space="preserve">ется состояние парка ПС, что на сегодняшний день </w:t>
      </w:r>
      <w:r w:rsidR="00591718">
        <w:rPr>
          <w:rFonts w:ascii="Times New Roman" w:hAnsi="Times New Roman"/>
          <w:sz w:val="20"/>
          <w:szCs w:val="20"/>
        </w:rPr>
        <w:t>представляется</w:t>
      </w:r>
      <w:r w:rsidRPr="00524A53">
        <w:rPr>
          <w:rFonts w:ascii="Times New Roman" w:hAnsi="Times New Roman"/>
          <w:sz w:val="20"/>
          <w:szCs w:val="20"/>
        </w:rPr>
        <w:t xml:space="preserve"> пробле</w:t>
      </w:r>
      <w:r w:rsidRPr="00524A53">
        <w:rPr>
          <w:rFonts w:ascii="Times New Roman" w:hAnsi="Times New Roman"/>
          <w:sz w:val="20"/>
          <w:szCs w:val="20"/>
        </w:rPr>
        <w:t>м</w:t>
      </w:r>
      <w:r w:rsidRPr="00524A53">
        <w:rPr>
          <w:rFonts w:ascii="Times New Roman" w:hAnsi="Times New Roman"/>
          <w:sz w:val="20"/>
          <w:szCs w:val="20"/>
        </w:rPr>
        <w:t>ным для всего транспортного комплекса страны. Так, по состоянию на 2020 г. более 60</w:t>
      </w:r>
      <w:r w:rsidR="00591718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sz w:val="20"/>
          <w:szCs w:val="20"/>
        </w:rPr>
        <w:t>% парка грузовых автомобилей страны имеет возраст более 10 лет. Обновление парка ПС для многих АТП является основным резервом пов</w:t>
      </w:r>
      <w:r w:rsidRPr="00524A53">
        <w:rPr>
          <w:rFonts w:ascii="Times New Roman" w:hAnsi="Times New Roman"/>
          <w:sz w:val="20"/>
          <w:szCs w:val="20"/>
        </w:rPr>
        <w:t>ы</w:t>
      </w:r>
      <w:r w:rsidRPr="00524A53">
        <w:rPr>
          <w:rFonts w:ascii="Times New Roman" w:hAnsi="Times New Roman"/>
          <w:sz w:val="20"/>
          <w:szCs w:val="20"/>
        </w:rPr>
        <w:t>шения ффективности их работы и улучшения финансовых результатов.</w:t>
      </w:r>
    </w:p>
    <w:p w:rsid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Результаты деятельности АТП могут быть улучшены путем воздействия на вышеназванные факторы. В статье рассматривается только один аспект повышения эффективности деятельности АТП – выбор рационального ПС для планируемых перевозок. Эффективность работы ПС непосредственно зависит целого ряда взаимосвязанных факторов. Так, производительность АТС зависит от его технико-эксплуатационных параметров: грузоподъемн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сти, эксплуатационной скорости, приспособленности к погрузке-разгрузке, организации перевозочного процесса. Оценка и выбор ПС должна пров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диться с учетом всех факторов, влияющих на его эффективность эксплуат</w:t>
      </w:r>
      <w:r w:rsidRPr="00524A53">
        <w:rPr>
          <w:rFonts w:ascii="Times New Roman" w:hAnsi="Times New Roman"/>
          <w:sz w:val="20"/>
          <w:szCs w:val="20"/>
        </w:rPr>
        <w:t>а</w:t>
      </w:r>
      <w:r w:rsidRPr="00524A53">
        <w:rPr>
          <w:rFonts w:ascii="Times New Roman" w:hAnsi="Times New Roman"/>
          <w:sz w:val="20"/>
          <w:szCs w:val="20"/>
        </w:rPr>
        <w:t xml:space="preserve">ции. В зависимости от условий эксплуатация ПС в одном случае может быть эффективной, а в других </w:t>
      </w:r>
      <w:r w:rsidR="00591718">
        <w:rPr>
          <w:rFonts w:ascii="Times New Roman" w:hAnsi="Times New Roman"/>
          <w:sz w:val="20"/>
          <w:szCs w:val="20"/>
        </w:rPr>
        <w:t>–</w:t>
      </w:r>
      <w:r w:rsidRPr="00524A53">
        <w:rPr>
          <w:rFonts w:ascii="Times New Roman" w:hAnsi="Times New Roman"/>
          <w:sz w:val="20"/>
          <w:szCs w:val="20"/>
        </w:rPr>
        <w:t xml:space="preserve"> неэффективной. Поэтому выбор ПС должен пр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изводиться для конкретных условий эксплуатации</w:t>
      </w:r>
      <w:r w:rsidR="000D2D3A">
        <w:rPr>
          <w:rFonts w:ascii="Times New Roman" w:hAnsi="Times New Roman"/>
          <w:sz w:val="20"/>
          <w:szCs w:val="20"/>
        </w:rPr>
        <w:t>, и эти условия</w:t>
      </w:r>
      <w:r w:rsidRPr="00524A53">
        <w:rPr>
          <w:rFonts w:ascii="Times New Roman" w:hAnsi="Times New Roman"/>
          <w:sz w:val="20"/>
          <w:szCs w:val="20"/>
        </w:rPr>
        <w:t xml:space="preserve"> должны быть приняты одинаковыми для всех сравниваемых автомоби</w:t>
      </w:r>
      <w:r w:rsidR="00591718">
        <w:rPr>
          <w:rFonts w:ascii="Times New Roman" w:hAnsi="Times New Roman"/>
          <w:sz w:val="20"/>
          <w:szCs w:val="20"/>
        </w:rPr>
        <w:t>лей.</w:t>
      </w:r>
    </w:p>
    <w:p w:rsidR="00591718" w:rsidRPr="00591718" w:rsidRDefault="00591718" w:rsidP="00591718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Модель оценки и вы</w:t>
      </w:r>
      <w:r w:rsidR="008029D0">
        <w:rPr>
          <w:rFonts w:ascii="Times New Roman" w:hAnsi="Times New Roman"/>
          <w:b/>
          <w:sz w:val="20"/>
          <w:szCs w:val="20"/>
        </w:rPr>
        <w:t>б</w:t>
      </w:r>
      <w:r>
        <w:rPr>
          <w:rFonts w:ascii="Times New Roman" w:hAnsi="Times New Roman"/>
          <w:b/>
          <w:sz w:val="20"/>
          <w:szCs w:val="20"/>
        </w:rPr>
        <w:t>ора подвижного состава АТП</w:t>
      </w:r>
    </w:p>
    <w:p w:rsid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napToGrid w:val="0"/>
          <w:sz w:val="20"/>
          <w:szCs w:val="20"/>
        </w:rPr>
        <w:t>С учетом обозначенных выше положений разработана модель оценки и выбора подвижного состава автомобильного транспорта (рис</w:t>
      </w:r>
      <w:r w:rsidR="00B51179">
        <w:rPr>
          <w:rFonts w:ascii="Times New Roman" w:hAnsi="Times New Roman"/>
          <w:snapToGrid w:val="0"/>
          <w:sz w:val="20"/>
          <w:szCs w:val="20"/>
        </w:rPr>
        <w:t>унок</w:t>
      </w:r>
      <w:r w:rsidRPr="00524A53">
        <w:rPr>
          <w:rFonts w:ascii="Times New Roman" w:hAnsi="Times New Roman"/>
          <w:snapToGrid w:val="0"/>
          <w:sz w:val="20"/>
          <w:szCs w:val="20"/>
        </w:rPr>
        <w:t>). О</w:t>
      </w:r>
      <w:r w:rsidRPr="00524A53">
        <w:rPr>
          <w:rFonts w:ascii="Times New Roman" w:hAnsi="Times New Roman"/>
          <w:sz w:val="20"/>
          <w:szCs w:val="20"/>
        </w:rPr>
        <w:t>ценка сравниваемых автомобилей производится в три ступени по следующему а</w:t>
      </w:r>
      <w:r w:rsidRPr="00524A53">
        <w:rPr>
          <w:rFonts w:ascii="Times New Roman" w:hAnsi="Times New Roman"/>
          <w:sz w:val="20"/>
          <w:szCs w:val="20"/>
        </w:rPr>
        <w:t>л</w:t>
      </w:r>
      <w:r w:rsidRPr="00524A53">
        <w:rPr>
          <w:rFonts w:ascii="Times New Roman" w:hAnsi="Times New Roman"/>
          <w:sz w:val="20"/>
          <w:szCs w:val="20"/>
        </w:rPr>
        <w:t>горитму: 1) на первой ступени в одинаковых условиях эксплуатации оцен</w:t>
      </w:r>
      <w:r w:rsidRPr="00524A53">
        <w:rPr>
          <w:rFonts w:ascii="Times New Roman" w:hAnsi="Times New Roman"/>
          <w:sz w:val="20"/>
          <w:szCs w:val="20"/>
        </w:rPr>
        <w:t>и</w:t>
      </w:r>
      <w:r w:rsidRPr="00524A53">
        <w:rPr>
          <w:rFonts w:ascii="Times New Roman" w:hAnsi="Times New Roman"/>
          <w:sz w:val="20"/>
          <w:szCs w:val="20"/>
        </w:rPr>
        <w:t>вается экономическая эффективность сравниваемых АТС за жизненный цикл; 2) на второй ступени производится оценка сравниваемых моделей; 3) на третьей ступени определяется коэффициент конкурентоспособности этих моделей. Трехступенчатость оценки объясняется тем, что в рамках одного критерия учесть все значимые для потребителя показатели уровня соверше</w:t>
      </w:r>
      <w:r w:rsidRPr="00524A53">
        <w:rPr>
          <w:rFonts w:ascii="Times New Roman" w:hAnsi="Times New Roman"/>
          <w:sz w:val="20"/>
          <w:szCs w:val="20"/>
        </w:rPr>
        <w:t>н</w:t>
      </w:r>
      <w:r w:rsidRPr="00524A53">
        <w:rPr>
          <w:rFonts w:ascii="Times New Roman" w:hAnsi="Times New Roman"/>
          <w:sz w:val="20"/>
          <w:szCs w:val="20"/>
        </w:rPr>
        <w:t>ства ПС не представляется возможным. В отдельных случаях, например</w:t>
      </w:r>
      <w:r w:rsidR="00F50450">
        <w:rPr>
          <w:rFonts w:ascii="Times New Roman" w:hAnsi="Times New Roman"/>
          <w:sz w:val="20"/>
          <w:szCs w:val="20"/>
        </w:rPr>
        <w:t>,</w:t>
      </w:r>
      <w:r w:rsidRPr="00524A53">
        <w:rPr>
          <w:rFonts w:ascii="Times New Roman" w:hAnsi="Times New Roman"/>
          <w:sz w:val="20"/>
          <w:szCs w:val="20"/>
        </w:rPr>
        <w:t xml:space="preserve"> при выборе легкового автомобиля, показатели экономической эффективности конкурирующих автомобилей могут не рассчитываться. Однако для покуп</w:t>
      </w:r>
      <w:r w:rsidRPr="00524A53">
        <w:rPr>
          <w:rFonts w:ascii="Times New Roman" w:hAnsi="Times New Roman"/>
          <w:sz w:val="20"/>
          <w:szCs w:val="20"/>
        </w:rPr>
        <w:t>а</w:t>
      </w:r>
      <w:r w:rsidRPr="00524A53">
        <w:rPr>
          <w:rFonts w:ascii="Times New Roman" w:hAnsi="Times New Roman"/>
          <w:sz w:val="20"/>
          <w:szCs w:val="20"/>
        </w:rPr>
        <w:t>телей важен такой показатель, как совокупная стоимость владения легкового автомобиля, поэтому рекомендуется провести оценку экономической эффе</w:t>
      </w:r>
      <w:r w:rsidRPr="00524A53">
        <w:rPr>
          <w:rFonts w:ascii="Times New Roman" w:hAnsi="Times New Roman"/>
          <w:sz w:val="20"/>
          <w:szCs w:val="20"/>
        </w:rPr>
        <w:t>к</w:t>
      </w:r>
      <w:r w:rsidRPr="00524A53">
        <w:rPr>
          <w:rFonts w:ascii="Times New Roman" w:hAnsi="Times New Roman"/>
          <w:sz w:val="20"/>
          <w:szCs w:val="20"/>
        </w:rPr>
        <w:t>тивности не только для кгрузовых, но для легковых автомобилей</w:t>
      </w:r>
      <w:r w:rsidR="00F50450">
        <w:rPr>
          <w:rFonts w:ascii="Times New Roman" w:hAnsi="Times New Roman"/>
          <w:sz w:val="20"/>
          <w:szCs w:val="20"/>
        </w:rPr>
        <w:t>.</w:t>
      </w:r>
    </w:p>
    <w:p w:rsidR="008029D0" w:rsidRPr="00524A53" w:rsidRDefault="008029D0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8029D0" w:rsidRDefault="008029D0" w:rsidP="008029D0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7798" cy="2627746"/>
            <wp:effectExtent l="19050" t="0" r="9352" b="0"/>
            <wp:docPr id="769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0685" t="19684" r="16980" b="7427"/>
                    <a:stretch/>
                  </pic:blipFill>
                  <pic:spPr bwMode="auto">
                    <a:xfrm>
                      <a:off x="0" y="0"/>
                      <a:ext cx="3888713" cy="264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9D0" w:rsidRDefault="008029D0" w:rsidP="008029D0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590136" cy="2452254"/>
            <wp:effectExtent l="19050" t="0" r="0" b="0"/>
            <wp:docPr id="77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0869" t="18871" r="17077" b="5767"/>
                    <a:stretch/>
                  </pic:blipFill>
                  <pic:spPr bwMode="auto">
                    <a:xfrm>
                      <a:off x="0" y="0"/>
                      <a:ext cx="3606501" cy="246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B5" w:rsidRDefault="004060B5" w:rsidP="008029D0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</w:p>
    <w:p w:rsidR="008029D0" w:rsidRPr="00C04DE7" w:rsidRDefault="008029D0" w:rsidP="008029D0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C04DE7">
        <w:rPr>
          <w:rFonts w:ascii="Times New Roman" w:hAnsi="Times New Roman"/>
          <w:sz w:val="18"/>
          <w:szCs w:val="18"/>
        </w:rPr>
        <w:t>Модель оценки и выбора ПС автомобильного транспорта</w:t>
      </w:r>
    </w:p>
    <w:p w:rsidR="00524A53" w:rsidRPr="00524A53" w:rsidRDefault="00524A53" w:rsidP="00C46404">
      <w:pPr>
        <w:pStyle w:val="12"/>
        <w:widowControl w:val="0"/>
        <w:tabs>
          <w:tab w:val="left" w:pos="993"/>
        </w:tabs>
        <w:ind w:left="0"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Экономическая эффективность сравниваемых моделей ПС за жизненный цикл может быть рассчитан в соответствии «</w:t>
      </w:r>
      <w:r w:rsidRPr="00524A53">
        <w:rPr>
          <w:rFonts w:ascii="Times New Roman" w:hAnsi="Times New Roman"/>
          <w:snapToGrid w:val="0"/>
          <w:sz w:val="20"/>
          <w:szCs w:val="20"/>
        </w:rPr>
        <w:t>Методических рекомендаций по оценке эффективности инвестиционных проектов»</w:t>
      </w:r>
      <w:r w:rsidRPr="00524A53">
        <w:rPr>
          <w:rFonts w:ascii="Times New Roman" w:hAnsi="Times New Roman"/>
          <w:sz w:val="20"/>
          <w:szCs w:val="20"/>
        </w:rPr>
        <w:t xml:space="preserve"> [1]. Экономическая э</w:t>
      </w:r>
      <w:r w:rsidRPr="00524A53">
        <w:rPr>
          <w:rFonts w:ascii="Times New Roman" w:hAnsi="Times New Roman"/>
          <w:sz w:val="20"/>
          <w:szCs w:val="20"/>
        </w:rPr>
        <w:t>ф</w:t>
      </w:r>
      <w:r w:rsidRPr="00524A53">
        <w:rPr>
          <w:rFonts w:ascii="Times New Roman" w:hAnsi="Times New Roman"/>
          <w:sz w:val="20"/>
          <w:szCs w:val="20"/>
        </w:rPr>
        <w:t>фективность грузового автомобиля за период эксплуатации наиболее полно характеризуется таким интегральным критерием, как «чистый дисконтир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 xml:space="preserve">ванный доход (ЧДД)» [2], который равен разности дисконтированных чистых </w:t>
      </w:r>
      <w:r w:rsidRPr="00524A53">
        <w:rPr>
          <w:rFonts w:ascii="Times New Roman" w:hAnsi="Times New Roman"/>
          <w:sz w:val="20"/>
          <w:szCs w:val="20"/>
        </w:rPr>
        <w:lastRenderedPageBreak/>
        <w:t>доходов и дисконтированных инвестиций:</w:t>
      </w:r>
    </w:p>
    <w:p w:rsidR="00524A53" w:rsidRPr="00524A53" w:rsidRDefault="00524A53" w:rsidP="00591718">
      <w:pPr>
        <w:pStyle w:val="12"/>
        <w:widowControl w:val="0"/>
        <w:tabs>
          <w:tab w:val="left" w:pos="993"/>
        </w:tabs>
        <w:ind w:left="0" w:right="0" w:firstLine="0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position w:val="-34"/>
          <w:sz w:val="20"/>
          <w:szCs w:val="20"/>
        </w:rPr>
        <w:object w:dxaOrig="3240" w:dyaOrig="840">
          <v:shape id="_x0000_i1058" type="#_x0000_t75" style="width:141.45pt;height:37.1pt" o:ole="">
            <v:imagedata r:id="rId73" o:title=""/>
          </v:shape>
          <o:OLEObject Type="Embed" ProgID="Equation.3" ShapeID="_x0000_i1058" DrawAspect="Content" ObjectID="_1692166269" r:id="rId74"/>
        </w:object>
      </w:r>
    </w:p>
    <w:p w:rsidR="00524A53" w:rsidRPr="00524A53" w:rsidRDefault="00524A53" w:rsidP="008029D0">
      <w:pPr>
        <w:widowControl w:val="0"/>
        <w:ind w:right="0" w:firstLine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где ДЧДП</w:t>
      </w:r>
      <w:r w:rsidRPr="00524A53">
        <w:rPr>
          <w:rFonts w:ascii="Times New Roman" w:hAnsi="Times New Roman"/>
          <w:i/>
          <w:sz w:val="20"/>
          <w:szCs w:val="20"/>
          <w:vertAlign w:val="subscript"/>
        </w:rPr>
        <w:t>n</w:t>
      </w:r>
      <w:r w:rsidRPr="00524A53">
        <w:rPr>
          <w:rFonts w:ascii="Times New Roman" w:hAnsi="Times New Roman"/>
          <w:sz w:val="20"/>
          <w:szCs w:val="20"/>
        </w:rPr>
        <w:t xml:space="preserve"> – дисконтированный чистый денежный поток </w:t>
      </w:r>
      <w:r w:rsidRPr="00524A53">
        <w:rPr>
          <w:rFonts w:ascii="Times New Roman" w:hAnsi="Times New Roman"/>
          <w:i/>
          <w:sz w:val="20"/>
          <w:szCs w:val="20"/>
        </w:rPr>
        <w:t>n</w:t>
      </w:r>
      <w:r w:rsidRPr="00524A53">
        <w:rPr>
          <w:rFonts w:ascii="Times New Roman" w:hAnsi="Times New Roman"/>
          <w:sz w:val="20"/>
          <w:szCs w:val="20"/>
        </w:rPr>
        <w:t>-го периода; Д</w:t>
      </w:r>
      <w:r w:rsidRPr="00524A53">
        <w:rPr>
          <w:rFonts w:ascii="Times New Roman" w:hAnsi="Times New Roman"/>
          <w:i/>
          <w:sz w:val="20"/>
          <w:szCs w:val="20"/>
        </w:rPr>
        <w:t>I</w:t>
      </w:r>
      <w:r w:rsidRPr="00524A53">
        <w:rPr>
          <w:rFonts w:ascii="Times New Roman" w:hAnsi="Times New Roman"/>
          <w:i/>
          <w:sz w:val="20"/>
          <w:szCs w:val="20"/>
          <w:vertAlign w:val="subscript"/>
          <w:lang w:val="en-US"/>
        </w:rPr>
        <w:t>n</w:t>
      </w:r>
      <w:r w:rsidRPr="00524A53">
        <w:rPr>
          <w:rFonts w:ascii="Times New Roman" w:hAnsi="Times New Roman"/>
          <w:sz w:val="20"/>
          <w:szCs w:val="20"/>
        </w:rPr>
        <w:t xml:space="preserve"> – дисконтированные инвестиции, связанные с приобретением и эксплуатацией ПС; </w:t>
      </w:r>
      <w:r w:rsidRPr="008029D0">
        <w:rPr>
          <w:rFonts w:ascii="Times New Roman" w:hAnsi="Times New Roman"/>
          <w:i/>
          <w:sz w:val="20"/>
          <w:szCs w:val="20"/>
        </w:rPr>
        <w:t>T</w:t>
      </w:r>
      <w:r w:rsidRPr="00524A53">
        <w:rPr>
          <w:rFonts w:ascii="Times New Roman" w:hAnsi="Times New Roman"/>
          <w:sz w:val="20"/>
          <w:szCs w:val="20"/>
          <w:vertAlign w:val="subscript"/>
        </w:rPr>
        <w:t>сл</w:t>
      </w:r>
      <w:r w:rsidRPr="00524A53">
        <w:rPr>
          <w:rFonts w:ascii="Times New Roman" w:hAnsi="Times New Roman"/>
          <w:sz w:val="20"/>
          <w:szCs w:val="20"/>
        </w:rPr>
        <w:t xml:space="preserve"> – срок эксплуатации; </w:t>
      </w:r>
      <w:r w:rsidRPr="008029D0">
        <w:rPr>
          <w:rFonts w:ascii="Times New Roman" w:hAnsi="Times New Roman"/>
          <w:i/>
          <w:sz w:val="20"/>
          <w:szCs w:val="20"/>
        </w:rPr>
        <w:t>T</w:t>
      </w:r>
      <w:r w:rsidRPr="00524A53">
        <w:rPr>
          <w:rFonts w:ascii="Times New Roman" w:hAnsi="Times New Roman"/>
          <w:i/>
          <w:sz w:val="20"/>
          <w:szCs w:val="20"/>
          <w:vertAlign w:val="subscript"/>
        </w:rPr>
        <w:t>I</w:t>
      </w:r>
      <w:r w:rsidRPr="00524A53">
        <w:rPr>
          <w:rFonts w:ascii="Times New Roman" w:hAnsi="Times New Roman"/>
          <w:sz w:val="20"/>
          <w:szCs w:val="20"/>
        </w:rPr>
        <w:t xml:space="preserve"> – период инвестиций; </w:t>
      </w:r>
      <w:r w:rsidRPr="00524A53">
        <w:rPr>
          <w:rFonts w:ascii="Times New Roman" w:hAnsi="Times New Roman"/>
          <w:i/>
          <w:sz w:val="20"/>
          <w:szCs w:val="20"/>
        </w:rPr>
        <w:t>n</w:t>
      </w:r>
      <w:r w:rsidR="008029D0">
        <w:rPr>
          <w:rFonts w:ascii="Times New Roman" w:hAnsi="Times New Roman"/>
          <w:sz w:val="20"/>
          <w:szCs w:val="20"/>
        </w:rPr>
        <w:t xml:space="preserve"> – текущий период, лет</w:t>
      </w:r>
      <w:r w:rsidRPr="00524A53">
        <w:rPr>
          <w:rFonts w:ascii="Times New Roman" w:hAnsi="Times New Roman"/>
          <w:sz w:val="20"/>
          <w:szCs w:val="20"/>
        </w:rPr>
        <w:t xml:space="preserve">. 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При выборе ПС для автомобилей</w:t>
      </w:r>
      <w:r w:rsidR="008029D0">
        <w:rPr>
          <w:rFonts w:ascii="Times New Roman" w:hAnsi="Times New Roman"/>
          <w:sz w:val="20"/>
          <w:szCs w:val="20"/>
        </w:rPr>
        <w:t>-</w:t>
      </w:r>
      <w:r w:rsidRPr="00524A53">
        <w:rPr>
          <w:rFonts w:ascii="Times New Roman" w:hAnsi="Times New Roman"/>
          <w:sz w:val="20"/>
          <w:szCs w:val="20"/>
        </w:rPr>
        <w:t>аналогов ЧДД должен рассчитываться для одних и тех же условий эксплуатации. Кроме ЧДД рекомендуется опр</w:t>
      </w:r>
      <w:r w:rsidRPr="00524A53">
        <w:rPr>
          <w:rFonts w:ascii="Times New Roman" w:hAnsi="Times New Roman"/>
          <w:sz w:val="20"/>
          <w:szCs w:val="20"/>
        </w:rPr>
        <w:t>е</w:t>
      </w:r>
      <w:r w:rsidRPr="00524A53">
        <w:rPr>
          <w:rFonts w:ascii="Times New Roman" w:hAnsi="Times New Roman"/>
          <w:sz w:val="20"/>
          <w:szCs w:val="20"/>
        </w:rPr>
        <w:t>делить дополнительные к ЧДД такие оценочные показатели эффективности, как внутренняя норма доходности (</w:t>
      </w:r>
      <w:r w:rsidRPr="00524A53">
        <w:rPr>
          <w:rFonts w:ascii="Times New Roman" w:hAnsi="Times New Roman"/>
          <w:sz w:val="20"/>
          <w:szCs w:val="20"/>
          <w:lang w:val="en-US"/>
        </w:rPr>
        <w:t>IRR</w:t>
      </w:r>
      <w:r w:rsidRPr="00524A53">
        <w:rPr>
          <w:rFonts w:ascii="Times New Roman" w:hAnsi="Times New Roman"/>
          <w:sz w:val="20"/>
          <w:szCs w:val="20"/>
        </w:rPr>
        <w:t>), рентабельность инвестиций (Р</w:t>
      </w:r>
      <w:r w:rsidRPr="00524A53">
        <w:rPr>
          <w:rFonts w:ascii="Times New Roman" w:hAnsi="Times New Roman"/>
          <w:sz w:val="20"/>
          <w:szCs w:val="20"/>
          <w:lang w:val="en-US"/>
        </w:rPr>
        <w:t>I</w:t>
      </w:r>
      <w:r w:rsidRPr="00524A53">
        <w:rPr>
          <w:rFonts w:ascii="Times New Roman" w:hAnsi="Times New Roman"/>
          <w:sz w:val="20"/>
          <w:szCs w:val="20"/>
        </w:rPr>
        <w:t>), срок окупаемости по приведенному денежному потоку</w:t>
      </w:r>
      <w:r w:rsidR="008029D0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sz w:val="20"/>
          <w:szCs w:val="20"/>
        </w:rPr>
        <w:t>[2].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В предлагаемой трехступенчатой модели выбора ПС на первой ступени предварительно выбранные автомобили сравниваются по экономической э</w:t>
      </w:r>
      <w:r w:rsidRPr="00524A53">
        <w:rPr>
          <w:rFonts w:ascii="Times New Roman" w:hAnsi="Times New Roman"/>
          <w:sz w:val="20"/>
          <w:szCs w:val="20"/>
        </w:rPr>
        <w:t>ф</w:t>
      </w:r>
      <w:r w:rsidRPr="00524A53">
        <w:rPr>
          <w:rFonts w:ascii="Times New Roman" w:hAnsi="Times New Roman"/>
          <w:sz w:val="20"/>
          <w:szCs w:val="20"/>
        </w:rPr>
        <w:t>фективности по критерию ЧДД. По результатам сравнения для дальнейшего анализа в перечне конкурентов оставляют только те автомобили, у которых экономический эффект положительный, т.е. ЧДД</w:t>
      </w:r>
      <w:r w:rsidR="008029D0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sz w:val="20"/>
          <w:szCs w:val="20"/>
        </w:rPr>
        <w:t>&gt;</w:t>
      </w:r>
      <w:r w:rsidR="008029D0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sz w:val="20"/>
          <w:szCs w:val="20"/>
        </w:rPr>
        <w:t>0. Выражение</w:t>
      </w:r>
      <w:r w:rsidR="008029D0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iCs/>
          <w:snapToGrid w:val="0"/>
          <w:sz w:val="20"/>
          <w:szCs w:val="20"/>
        </w:rPr>
        <w:t>ЧДД</w:t>
      </w:r>
      <w:r w:rsidR="008029D0">
        <w:rPr>
          <w:rFonts w:ascii="Times New Roman" w:hAnsi="Times New Roman"/>
          <w:iCs/>
          <w:snapToGrid w:val="0"/>
          <w:sz w:val="20"/>
          <w:szCs w:val="20"/>
        </w:rPr>
        <w:t xml:space="preserve"> </w:t>
      </w:r>
      <w:r w:rsidRPr="00524A53">
        <w:rPr>
          <w:rFonts w:ascii="Times New Roman" w:hAnsi="Times New Roman"/>
          <w:iCs/>
          <w:snapToGrid w:val="0"/>
          <w:sz w:val="20"/>
          <w:szCs w:val="20"/>
        </w:rPr>
        <w:t>&lt;</w:t>
      </w:r>
      <w:r w:rsidR="008029D0">
        <w:rPr>
          <w:rFonts w:ascii="Times New Roman" w:hAnsi="Times New Roman"/>
          <w:iCs/>
          <w:snapToGrid w:val="0"/>
          <w:sz w:val="20"/>
          <w:szCs w:val="20"/>
        </w:rPr>
        <w:t xml:space="preserve"> </w:t>
      </w:r>
      <w:r w:rsidRPr="00524A53">
        <w:rPr>
          <w:rFonts w:ascii="Times New Roman" w:hAnsi="Times New Roman"/>
          <w:iCs/>
          <w:snapToGrid w:val="0"/>
          <w:sz w:val="20"/>
          <w:szCs w:val="20"/>
        </w:rPr>
        <w:t>0 означает</w:t>
      </w:r>
      <w:r w:rsidRPr="008029D0">
        <w:rPr>
          <w:rFonts w:ascii="Times New Roman" w:hAnsi="Times New Roman"/>
          <w:iCs/>
          <w:snapToGrid w:val="0"/>
          <w:sz w:val="20"/>
          <w:szCs w:val="20"/>
        </w:rPr>
        <w:t>,</w:t>
      </w:r>
      <w:r w:rsidRPr="00524A53">
        <w:rPr>
          <w:rFonts w:ascii="Times New Roman" w:hAnsi="Times New Roman"/>
          <w:i/>
          <w:iCs/>
          <w:snapToGrid w:val="0"/>
          <w:sz w:val="20"/>
          <w:szCs w:val="20"/>
        </w:rPr>
        <w:t xml:space="preserve"> </w:t>
      </w:r>
      <w:r w:rsidRPr="00524A53">
        <w:rPr>
          <w:rFonts w:ascii="Times New Roman" w:hAnsi="Times New Roman"/>
          <w:iCs/>
          <w:snapToGrid w:val="0"/>
          <w:sz w:val="20"/>
          <w:szCs w:val="20"/>
        </w:rPr>
        <w:t>что</w:t>
      </w:r>
      <w:r w:rsidRPr="00524A53">
        <w:rPr>
          <w:rFonts w:ascii="Times New Roman" w:hAnsi="Times New Roman"/>
          <w:snapToGrid w:val="0"/>
          <w:sz w:val="20"/>
          <w:szCs w:val="20"/>
        </w:rPr>
        <w:t xml:space="preserve"> единовременные затраты на приобретение ПС за срок его эк</w:t>
      </w:r>
      <w:r w:rsidRPr="00524A53">
        <w:rPr>
          <w:rFonts w:ascii="Times New Roman" w:hAnsi="Times New Roman"/>
          <w:snapToGrid w:val="0"/>
          <w:sz w:val="20"/>
          <w:szCs w:val="20"/>
        </w:rPr>
        <w:t>с</w:t>
      </w:r>
      <w:r w:rsidRPr="00524A53">
        <w:rPr>
          <w:rFonts w:ascii="Times New Roman" w:hAnsi="Times New Roman"/>
          <w:snapToGrid w:val="0"/>
          <w:sz w:val="20"/>
          <w:szCs w:val="20"/>
        </w:rPr>
        <w:t>плуатации не окупаются. Следовательно, такой автомобиль неконкурент</w:t>
      </w:r>
      <w:r w:rsidRPr="00524A53">
        <w:rPr>
          <w:rFonts w:ascii="Times New Roman" w:hAnsi="Times New Roman"/>
          <w:snapToGrid w:val="0"/>
          <w:sz w:val="20"/>
          <w:szCs w:val="20"/>
        </w:rPr>
        <w:t>о</w:t>
      </w:r>
      <w:r w:rsidRPr="00524A53">
        <w:rPr>
          <w:rFonts w:ascii="Times New Roman" w:hAnsi="Times New Roman"/>
          <w:snapToGrid w:val="0"/>
          <w:sz w:val="20"/>
          <w:szCs w:val="20"/>
        </w:rPr>
        <w:t>способен</w:t>
      </w:r>
      <w:r w:rsidR="008029D0">
        <w:rPr>
          <w:rFonts w:ascii="Times New Roman" w:hAnsi="Times New Roman"/>
          <w:snapToGrid w:val="0"/>
          <w:sz w:val="20"/>
          <w:szCs w:val="20"/>
        </w:rPr>
        <w:t xml:space="preserve"> и</w:t>
      </w:r>
      <w:r w:rsidRPr="00524A53">
        <w:rPr>
          <w:rFonts w:ascii="Times New Roman" w:hAnsi="Times New Roman"/>
          <w:snapToGrid w:val="0"/>
          <w:sz w:val="20"/>
          <w:szCs w:val="20"/>
        </w:rPr>
        <w:t xml:space="preserve"> из дальнейшего отбора выбывает. </w:t>
      </w:r>
    </w:p>
    <w:p w:rsid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На второй ступени производится оценка конкурентных моделей по более общему интегральному критерию «коэффициент качество». В</w:t>
      </w:r>
      <w:r w:rsidR="008029D0">
        <w:rPr>
          <w:rFonts w:ascii="Times New Roman" w:hAnsi="Times New Roman"/>
          <w:sz w:val="20"/>
          <w:szCs w:val="20"/>
        </w:rPr>
        <w:t> </w:t>
      </w:r>
      <w:r w:rsidRPr="00524A53">
        <w:rPr>
          <w:rFonts w:ascii="Times New Roman" w:hAnsi="Times New Roman"/>
          <w:sz w:val="20"/>
          <w:szCs w:val="20"/>
        </w:rPr>
        <w:t>состав показ</w:t>
      </w:r>
      <w:r w:rsidRPr="00524A53">
        <w:rPr>
          <w:rFonts w:ascii="Times New Roman" w:hAnsi="Times New Roman"/>
          <w:sz w:val="20"/>
          <w:szCs w:val="20"/>
        </w:rPr>
        <w:t>а</w:t>
      </w:r>
      <w:r w:rsidRPr="00524A53">
        <w:rPr>
          <w:rFonts w:ascii="Times New Roman" w:hAnsi="Times New Roman"/>
          <w:sz w:val="20"/>
          <w:szCs w:val="20"/>
        </w:rPr>
        <w:t>телей качества наряду с техническими входят и показатели экономической эффективности. Для оценки качества сначала производится формирование номенклатуры технико-технологических и экономических показателей кач</w:t>
      </w:r>
      <w:r w:rsidRPr="00524A53">
        <w:rPr>
          <w:rFonts w:ascii="Times New Roman" w:hAnsi="Times New Roman"/>
          <w:sz w:val="20"/>
          <w:szCs w:val="20"/>
        </w:rPr>
        <w:t>е</w:t>
      </w:r>
      <w:r w:rsidRPr="00524A53">
        <w:rPr>
          <w:rFonts w:ascii="Times New Roman" w:hAnsi="Times New Roman"/>
          <w:sz w:val="20"/>
          <w:szCs w:val="20"/>
        </w:rPr>
        <w:t xml:space="preserve">ства. </w:t>
      </w:r>
      <w:r w:rsidRPr="00524A53">
        <w:rPr>
          <w:rFonts w:ascii="Times New Roman" w:hAnsi="Times New Roman"/>
          <w:snapToGrid w:val="0"/>
          <w:sz w:val="20"/>
          <w:szCs w:val="20"/>
        </w:rPr>
        <w:t xml:space="preserve">Число выбранных показателей должно обеспечивать объективную оценку качества сравниваемых объектов. </w:t>
      </w:r>
      <w:r w:rsidRPr="00524A53">
        <w:rPr>
          <w:rFonts w:ascii="Times New Roman" w:hAnsi="Times New Roman"/>
          <w:sz w:val="20"/>
          <w:szCs w:val="20"/>
        </w:rPr>
        <w:t>Для объективной оценки ПС авт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транспорта рекомендуется принять не менее 40 индивидуальных показателей качества [2]. На практике</w:t>
      </w:r>
      <w:r w:rsidR="008029D0">
        <w:rPr>
          <w:rFonts w:ascii="Times New Roman" w:hAnsi="Times New Roman"/>
          <w:sz w:val="20"/>
          <w:szCs w:val="20"/>
        </w:rPr>
        <w:t xml:space="preserve"> </w:t>
      </w:r>
      <w:r w:rsidRPr="00524A53">
        <w:rPr>
          <w:rFonts w:ascii="Times New Roman" w:hAnsi="Times New Roman"/>
          <w:sz w:val="20"/>
          <w:szCs w:val="20"/>
        </w:rPr>
        <w:t>обычно для оценки используют 100</w:t>
      </w:r>
      <w:r w:rsidR="008029D0">
        <w:rPr>
          <w:rFonts w:ascii="Times New Roman" w:hAnsi="Times New Roman"/>
          <w:sz w:val="20"/>
          <w:szCs w:val="20"/>
        </w:rPr>
        <w:t>–</w:t>
      </w:r>
      <w:r w:rsidRPr="00524A53">
        <w:rPr>
          <w:rFonts w:ascii="Times New Roman" w:hAnsi="Times New Roman"/>
          <w:sz w:val="20"/>
          <w:szCs w:val="20"/>
        </w:rPr>
        <w:t>150 индивид</w:t>
      </w:r>
      <w:r w:rsidRPr="00524A53">
        <w:rPr>
          <w:rFonts w:ascii="Times New Roman" w:hAnsi="Times New Roman"/>
          <w:sz w:val="20"/>
          <w:szCs w:val="20"/>
        </w:rPr>
        <w:t>у</w:t>
      </w:r>
      <w:r w:rsidRPr="00524A53">
        <w:rPr>
          <w:rFonts w:ascii="Times New Roman" w:hAnsi="Times New Roman"/>
          <w:sz w:val="20"/>
          <w:szCs w:val="20"/>
        </w:rPr>
        <w:t xml:space="preserve">альных показателей качества. </w:t>
      </w:r>
      <w:r w:rsidRPr="00524A53">
        <w:rPr>
          <w:rFonts w:ascii="Times New Roman" w:hAnsi="Times New Roman"/>
          <w:snapToGrid w:val="0"/>
          <w:sz w:val="20"/>
          <w:szCs w:val="20"/>
        </w:rPr>
        <w:t>В дальнейшем показатели разделяются на шесть-восемь групп по схожим признакам.</w:t>
      </w:r>
      <w:r w:rsidRPr="00524A53">
        <w:rPr>
          <w:rFonts w:ascii="Times New Roman" w:hAnsi="Times New Roman"/>
          <w:sz w:val="20"/>
          <w:szCs w:val="20"/>
        </w:rPr>
        <w:t xml:space="preserve"> Принятые для оценки показатели качества группируются по схожим признакам. </w:t>
      </w:r>
    </w:p>
    <w:p w:rsidR="004964B5" w:rsidRDefault="004964B5" w:rsidP="00C46404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Значения групповых показателей качества рассчитываются без учета к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эффициента весомости индивидуальных показателей по методу «профилей» или «радара» [2]. Интегральные коэффициенты качества сравниваемых мод</w:t>
      </w:r>
      <w:r w:rsidRPr="00524A53">
        <w:rPr>
          <w:rFonts w:ascii="Times New Roman" w:hAnsi="Times New Roman"/>
          <w:sz w:val="20"/>
          <w:szCs w:val="20"/>
        </w:rPr>
        <w:t>е</w:t>
      </w:r>
      <w:r w:rsidRPr="00524A53">
        <w:rPr>
          <w:rFonts w:ascii="Times New Roman" w:hAnsi="Times New Roman"/>
          <w:sz w:val="20"/>
          <w:szCs w:val="20"/>
        </w:rPr>
        <w:t xml:space="preserve">лей </w:t>
      </w:r>
      <w:r w:rsidR="008029D0" w:rsidRPr="008029D0">
        <w:rPr>
          <w:rFonts w:ascii="Times New Roman" w:hAnsi="Times New Roman"/>
          <w:i/>
          <w:sz w:val="20"/>
          <w:szCs w:val="20"/>
          <w:lang w:val="en-US"/>
        </w:rPr>
        <w:t>K</w:t>
      </w:r>
      <w:r w:rsidRPr="00524A53">
        <w:rPr>
          <w:rFonts w:ascii="Times New Roman" w:hAnsi="Times New Roman"/>
          <w:sz w:val="20"/>
          <w:szCs w:val="20"/>
          <w:vertAlign w:val="subscript"/>
        </w:rPr>
        <w:t>к1</w:t>
      </w:r>
      <w:r w:rsidRPr="00524A53">
        <w:rPr>
          <w:rFonts w:ascii="Times New Roman" w:hAnsi="Times New Roman"/>
          <w:sz w:val="20"/>
          <w:szCs w:val="20"/>
        </w:rPr>
        <w:t xml:space="preserve">, </w:t>
      </w:r>
      <w:r w:rsidR="008029D0" w:rsidRPr="008029D0">
        <w:rPr>
          <w:rFonts w:ascii="Times New Roman" w:hAnsi="Times New Roman"/>
          <w:i/>
          <w:sz w:val="20"/>
          <w:szCs w:val="20"/>
          <w:lang w:val="en-US"/>
        </w:rPr>
        <w:t>K</w:t>
      </w:r>
      <w:r w:rsidRPr="00524A53">
        <w:rPr>
          <w:rFonts w:ascii="Times New Roman" w:hAnsi="Times New Roman"/>
          <w:sz w:val="20"/>
          <w:szCs w:val="20"/>
          <w:vertAlign w:val="subscript"/>
        </w:rPr>
        <w:t>к2</w:t>
      </w:r>
      <w:r w:rsidRPr="00524A53">
        <w:rPr>
          <w:rFonts w:ascii="Times New Roman" w:hAnsi="Times New Roman"/>
          <w:sz w:val="20"/>
          <w:szCs w:val="20"/>
        </w:rPr>
        <w:t xml:space="preserve">, …, </w:t>
      </w:r>
      <w:r w:rsidR="008029D0" w:rsidRPr="008029D0">
        <w:rPr>
          <w:rFonts w:ascii="Times New Roman" w:hAnsi="Times New Roman"/>
          <w:i/>
          <w:sz w:val="20"/>
          <w:szCs w:val="20"/>
          <w:lang w:val="en-US"/>
        </w:rPr>
        <w:t>K</w:t>
      </w:r>
      <w:r w:rsidRPr="00524A53">
        <w:rPr>
          <w:rFonts w:ascii="Times New Roman" w:hAnsi="Times New Roman"/>
          <w:sz w:val="20"/>
          <w:szCs w:val="20"/>
          <w:vertAlign w:val="subscript"/>
        </w:rPr>
        <w:t>к</w:t>
      </w:r>
      <w:r w:rsidRPr="00524A53">
        <w:rPr>
          <w:rFonts w:ascii="Times New Roman" w:hAnsi="Times New Roman"/>
          <w:i/>
          <w:sz w:val="20"/>
          <w:szCs w:val="20"/>
          <w:vertAlign w:val="subscript"/>
        </w:rPr>
        <w:t>j</w:t>
      </w:r>
      <w:r w:rsidRPr="00524A53">
        <w:rPr>
          <w:rFonts w:ascii="Times New Roman" w:hAnsi="Times New Roman"/>
          <w:sz w:val="20"/>
          <w:szCs w:val="20"/>
        </w:rPr>
        <w:t xml:space="preserve"> рассчитываются путем суммирования произведений гру</w:t>
      </w:r>
      <w:r w:rsidRPr="00524A53">
        <w:rPr>
          <w:rFonts w:ascii="Times New Roman" w:hAnsi="Times New Roman"/>
          <w:sz w:val="20"/>
          <w:szCs w:val="20"/>
        </w:rPr>
        <w:t>п</w:t>
      </w:r>
      <w:r w:rsidRPr="00524A53">
        <w:rPr>
          <w:rFonts w:ascii="Times New Roman" w:hAnsi="Times New Roman"/>
          <w:sz w:val="20"/>
          <w:szCs w:val="20"/>
        </w:rPr>
        <w:t>повых показателей качества с их весами. К</w:t>
      </w:r>
      <w:r w:rsidRPr="00524A53">
        <w:rPr>
          <w:rFonts w:ascii="Times New Roman" w:hAnsi="Times New Roman"/>
          <w:snapToGrid w:val="0"/>
          <w:sz w:val="20"/>
          <w:szCs w:val="20"/>
        </w:rPr>
        <w:t xml:space="preserve">оэффициенты весомости групп показателей качества определяются по методу анализа иерархий. </w:t>
      </w:r>
    </w:p>
    <w:p w:rsidR="00524A53" w:rsidRPr="00524A53" w:rsidRDefault="00524A53" w:rsidP="00C46404">
      <w:pPr>
        <w:pStyle w:val="12"/>
        <w:widowControl w:val="0"/>
        <w:tabs>
          <w:tab w:val="left" w:pos="540"/>
        </w:tabs>
        <w:ind w:left="0"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За счет оценки ПС по нескольким критериям повышается объективность выбора. По расчетам экономической эффективности эксплуатация АТС о</w:t>
      </w:r>
      <w:r w:rsidRPr="00524A53">
        <w:rPr>
          <w:rFonts w:ascii="Times New Roman" w:hAnsi="Times New Roman"/>
          <w:sz w:val="20"/>
          <w:szCs w:val="20"/>
        </w:rPr>
        <w:t>п</w:t>
      </w:r>
      <w:r w:rsidRPr="00524A53">
        <w:rPr>
          <w:rFonts w:ascii="Times New Roman" w:hAnsi="Times New Roman"/>
          <w:sz w:val="20"/>
          <w:szCs w:val="20"/>
        </w:rPr>
        <w:t>ределенной модели может оказаться экономически выгодной, но данная м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lastRenderedPageBreak/>
        <w:t>дель по качеству может уступать конкурентам. Следовательно, оценка уро</w:t>
      </w:r>
      <w:r w:rsidRPr="00524A53">
        <w:rPr>
          <w:rFonts w:ascii="Times New Roman" w:hAnsi="Times New Roman"/>
          <w:sz w:val="20"/>
          <w:szCs w:val="20"/>
        </w:rPr>
        <w:t>в</w:t>
      </w:r>
      <w:r w:rsidRPr="00524A53">
        <w:rPr>
          <w:rFonts w:ascii="Times New Roman" w:hAnsi="Times New Roman"/>
          <w:sz w:val="20"/>
          <w:szCs w:val="20"/>
        </w:rPr>
        <w:t>ня совершенства подвижного состава только по критерию «экономическая эффективность» будет необъективной. Критерии «экономическая эффекти</w:t>
      </w:r>
      <w:r w:rsidRPr="00524A53">
        <w:rPr>
          <w:rFonts w:ascii="Times New Roman" w:hAnsi="Times New Roman"/>
          <w:sz w:val="20"/>
          <w:szCs w:val="20"/>
        </w:rPr>
        <w:t>в</w:t>
      </w:r>
      <w:r w:rsidRPr="00524A53">
        <w:rPr>
          <w:rFonts w:ascii="Times New Roman" w:hAnsi="Times New Roman"/>
          <w:sz w:val="20"/>
          <w:szCs w:val="20"/>
        </w:rPr>
        <w:t>ность» и «коэффициент качества» дополняют друг друга и достаточно полно определяют уровень совершенства автомобиля.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На третьей ступени производится измерение конкурентоспособности сравниваемых моделей. Для этого рассчитывается коэффициент конкурент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 xml:space="preserve">способности АТС с применением одной из </w:t>
      </w:r>
      <w:r w:rsidR="00B51179">
        <w:rPr>
          <w:rFonts w:ascii="Times New Roman" w:hAnsi="Times New Roman"/>
          <w:sz w:val="20"/>
          <w:szCs w:val="20"/>
        </w:rPr>
        <w:t>трех</w:t>
      </w:r>
      <w:r w:rsidRPr="00524A53">
        <w:rPr>
          <w:rFonts w:ascii="Times New Roman" w:hAnsi="Times New Roman"/>
          <w:sz w:val="20"/>
          <w:szCs w:val="20"/>
        </w:rPr>
        <w:t xml:space="preserve"> методик, приведенных в р</w:t>
      </w:r>
      <w:r w:rsidRPr="00524A53">
        <w:rPr>
          <w:rFonts w:ascii="Times New Roman" w:hAnsi="Times New Roman"/>
          <w:sz w:val="20"/>
          <w:szCs w:val="20"/>
        </w:rPr>
        <w:t>а</w:t>
      </w:r>
      <w:r w:rsidRPr="00524A53">
        <w:rPr>
          <w:rFonts w:ascii="Times New Roman" w:hAnsi="Times New Roman"/>
          <w:sz w:val="20"/>
          <w:szCs w:val="20"/>
        </w:rPr>
        <w:t>боте [3]: 1) рассчитывается отношение коэффициента качества автомобиля к его фактической цене; 2) по регрессионной модели зависимости цены от к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эффициента качества для аналогов определяется «красная цена» АТС, кот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 xml:space="preserve">рая затем делится к фактической цене этого автомобиля; 3) производится обобщение коэффициента качества и цены оцениваемого объекта с учетом предпочтения потребителей. </w:t>
      </w:r>
    </w:p>
    <w:p w:rsid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Наилучшим вариантом для выбора считается грузовой автомобиль, у к</w:t>
      </w:r>
      <w:r w:rsidRPr="00524A53">
        <w:rPr>
          <w:rFonts w:ascii="Times New Roman" w:hAnsi="Times New Roman"/>
          <w:sz w:val="20"/>
          <w:szCs w:val="20"/>
        </w:rPr>
        <w:t>о</w:t>
      </w:r>
      <w:r w:rsidRPr="00524A53">
        <w:rPr>
          <w:rFonts w:ascii="Times New Roman" w:hAnsi="Times New Roman"/>
          <w:sz w:val="20"/>
          <w:szCs w:val="20"/>
        </w:rPr>
        <w:t>торого ЧДД, коэффициенты качества и конкурентоспособности имеют лу</w:t>
      </w:r>
      <w:r w:rsidRPr="00524A53">
        <w:rPr>
          <w:rFonts w:ascii="Times New Roman" w:hAnsi="Times New Roman"/>
          <w:sz w:val="20"/>
          <w:szCs w:val="20"/>
        </w:rPr>
        <w:t>ч</w:t>
      </w:r>
      <w:r w:rsidRPr="00524A53">
        <w:rPr>
          <w:rFonts w:ascii="Times New Roman" w:hAnsi="Times New Roman"/>
          <w:sz w:val="20"/>
          <w:szCs w:val="20"/>
        </w:rPr>
        <w:t>шие значения.</w:t>
      </w:r>
    </w:p>
    <w:p w:rsidR="00B51179" w:rsidRPr="00B51179" w:rsidRDefault="00B51179" w:rsidP="00B51179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Заключение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524A53">
        <w:rPr>
          <w:rStyle w:val="apple-style-span"/>
          <w:rFonts w:ascii="Times New Roman" w:hAnsi="Times New Roman"/>
          <w:color w:val="000000"/>
          <w:sz w:val="20"/>
          <w:szCs w:val="20"/>
        </w:rPr>
        <w:t>Апробация приведенной модели выбора ПС была проведена на примере выбора седельного тягач</w:t>
      </w:r>
      <w:r w:rsidR="00B51179">
        <w:rPr>
          <w:rStyle w:val="apple-style-span"/>
          <w:rFonts w:ascii="Times New Roman" w:hAnsi="Times New Roman"/>
          <w:color w:val="000000"/>
          <w:sz w:val="20"/>
          <w:szCs w:val="20"/>
        </w:rPr>
        <w:t>а</w:t>
      </w:r>
      <w:r w:rsidRPr="00524A53">
        <w:rPr>
          <w:rStyle w:val="apple-style-span"/>
          <w:rFonts w:ascii="Times New Roman" w:hAnsi="Times New Roman"/>
          <w:color w:val="000000"/>
          <w:sz w:val="20"/>
          <w:szCs w:val="20"/>
        </w:rPr>
        <w:t xml:space="preserve"> с полуприцепом Кrone с полной массой 40 тонн: КАМАЗ-5490, </w:t>
      </w:r>
      <w:r w:rsidRPr="00524A53">
        <w:rPr>
          <w:rFonts w:ascii="Times New Roman" w:hAnsi="Times New Roman"/>
          <w:bCs/>
          <w:color w:val="000000"/>
          <w:sz w:val="20"/>
          <w:szCs w:val="20"/>
        </w:rPr>
        <w:t>Renault Premium Vostok 3</w:t>
      </w:r>
      <w:r w:rsidRPr="00524A53">
        <w:rPr>
          <w:rStyle w:val="apple-style-span"/>
          <w:rFonts w:ascii="Times New Roman" w:hAnsi="Times New Roman"/>
          <w:color w:val="000000"/>
          <w:sz w:val="20"/>
          <w:szCs w:val="20"/>
        </w:rPr>
        <w:t xml:space="preserve">, </w:t>
      </w:r>
      <w:r w:rsidRPr="00524A53">
        <w:rPr>
          <w:rFonts w:ascii="Times New Roman" w:hAnsi="Times New Roman"/>
          <w:bCs/>
          <w:color w:val="000000"/>
          <w:sz w:val="20"/>
          <w:szCs w:val="20"/>
        </w:rPr>
        <w:t>МАЗ-544069</w:t>
      </w:r>
      <w:r w:rsidRPr="00524A53">
        <w:rPr>
          <w:rStyle w:val="apple-style-span"/>
          <w:rFonts w:ascii="Times New Roman" w:hAnsi="Times New Roman"/>
          <w:color w:val="000000"/>
          <w:sz w:val="20"/>
          <w:szCs w:val="20"/>
        </w:rPr>
        <w:t xml:space="preserve"> (т</w:t>
      </w:r>
      <w:r w:rsidRPr="00524A53">
        <w:rPr>
          <w:rFonts w:ascii="Times New Roman" w:hAnsi="Times New Roman"/>
          <w:sz w:val="20"/>
          <w:szCs w:val="20"/>
        </w:rPr>
        <w:t>абл</w:t>
      </w:r>
      <w:r w:rsidR="00B51179">
        <w:rPr>
          <w:rFonts w:ascii="Times New Roman" w:hAnsi="Times New Roman"/>
          <w:sz w:val="20"/>
          <w:szCs w:val="20"/>
        </w:rPr>
        <w:t>ица</w:t>
      </w:r>
      <w:r w:rsidRPr="00524A53">
        <w:rPr>
          <w:rFonts w:ascii="Times New Roman" w:hAnsi="Times New Roman"/>
          <w:sz w:val="20"/>
          <w:szCs w:val="20"/>
        </w:rPr>
        <w:t>).</w:t>
      </w:r>
    </w:p>
    <w:p w:rsidR="00B51179" w:rsidRDefault="00B51179" w:rsidP="00B51179">
      <w:pPr>
        <w:widowControl w:val="0"/>
        <w:ind w:right="0"/>
        <w:jc w:val="both"/>
        <w:rPr>
          <w:rStyle w:val="apple-style-span"/>
          <w:rFonts w:ascii="Times New Roman" w:hAnsi="Times New Roman"/>
          <w:color w:val="000000"/>
          <w:sz w:val="20"/>
          <w:szCs w:val="20"/>
        </w:rPr>
      </w:pPr>
      <w:r w:rsidRPr="00524A53">
        <w:rPr>
          <w:rFonts w:ascii="Times New Roman" w:hAnsi="Times New Roman"/>
          <w:sz w:val="20"/>
          <w:szCs w:val="20"/>
        </w:rPr>
        <w:t>Результаты оценки экономической эффективности, качества и конкуре</w:t>
      </w:r>
      <w:r w:rsidRPr="00524A53">
        <w:rPr>
          <w:rFonts w:ascii="Times New Roman" w:hAnsi="Times New Roman"/>
          <w:sz w:val="20"/>
          <w:szCs w:val="20"/>
        </w:rPr>
        <w:t>н</w:t>
      </w:r>
      <w:r w:rsidRPr="00524A53">
        <w:rPr>
          <w:rFonts w:ascii="Times New Roman" w:hAnsi="Times New Roman"/>
          <w:sz w:val="20"/>
          <w:szCs w:val="20"/>
        </w:rPr>
        <w:t xml:space="preserve">тоспособности конкурентных седельных тягачей показывают, что по всем этим трем оценочным критериям лучшие результаты у седельного тягача </w:t>
      </w:r>
      <w:r>
        <w:rPr>
          <w:rStyle w:val="apple-style-span"/>
          <w:rFonts w:ascii="Times New Roman" w:hAnsi="Times New Roman"/>
          <w:color w:val="000000"/>
          <w:sz w:val="20"/>
          <w:szCs w:val="20"/>
        </w:rPr>
        <w:t>КАМАЗ-5490.</w:t>
      </w:r>
    </w:p>
    <w:p w:rsidR="00B51179" w:rsidRDefault="00B51179" w:rsidP="00B51179">
      <w:pPr>
        <w:widowControl w:val="0"/>
        <w:ind w:right="0"/>
        <w:jc w:val="both"/>
        <w:rPr>
          <w:rStyle w:val="apple-style-span"/>
          <w:rFonts w:ascii="Times New Roman" w:hAnsi="Times New Roman"/>
          <w:color w:val="000000"/>
          <w:sz w:val="20"/>
          <w:szCs w:val="20"/>
        </w:rPr>
      </w:pPr>
    </w:p>
    <w:p w:rsidR="00524A53" w:rsidRPr="00C04DE7" w:rsidRDefault="00524A53" w:rsidP="00B51179">
      <w:pPr>
        <w:widowControl w:val="0"/>
        <w:ind w:right="0" w:firstLine="0"/>
        <w:jc w:val="both"/>
        <w:rPr>
          <w:rFonts w:ascii="Times New Roman" w:hAnsi="Times New Roman"/>
          <w:sz w:val="18"/>
          <w:szCs w:val="18"/>
        </w:rPr>
      </w:pPr>
      <w:r w:rsidRPr="00C04DE7">
        <w:rPr>
          <w:rFonts w:ascii="Times New Roman" w:hAnsi="Times New Roman"/>
          <w:i/>
          <w:sz w:val="18"/>
          <w:szCs w:val="18"/>
        </w:rPr>
        <w:t>Таблица 1</w:t>
      </w:r>
      <w:r w:rsidR="00C04DE7" w:rsidRPr="00C04DE7">
        <w:rPr>
          <w:rFonts w:ascii="Times New Roman" w:hAnsi="Times New Roman"/>
          <w:i/>
          <w:sz w:val="18"/>
          <w:szCs w:val="18"/>
        </w:rPr>
        <w:t>.</w:t>
      </w:r>
      <w:r w:rsidR="00B51179">
        <w:rPr>
          <w:rFonts w:ascii="Times New Roman" w:hAnsi="Times New Roman"/>
          <w:i/>
          <w:sz w:val="18"/>
          <w:szCs w:val="18"/>
        </w:rPr>
        <w:t xml:space="preserve"> </w:t>
      </w:r>
      <w:r w:rsidRPr="00C04DE7">
        <w:rPr>
          <w:rFonts w:ascii="Times New Roman" w:hAnsi="Times New Roman"/>
          <w:b/>
          <w:sz w:val="18"/>
          <w:szCs w:val="18"/>
        </w:rPr>
        <w:t>Результаты оценки седельных тягачей с целью выбора</w:t>
      </w:r>
    </w:p>
    <w:tbl>
      <w:tblPr>
        <w:tblW w:w="4854" w:type="pct"/>
        <w:tblInd w:w="108" w:type="dxa"/>
        <w:tblLayout w:type="fixed"/>
        <w:tblLook w:val="00A0"/>
      </w:tblPr>
      <w:tblGrid>
        <w:gridCol w:w="3534"/>
        <w:gridCol w:w="1070"/>
        <w:gridCol w:w="1244"/>
        <w:gridCol w:w="855"/>
      </w:tblGrid>
      <w:tr w:rsidR="00524A53" w:rsidRPr="00B51179" w:rsidTr="00B51179">
        <w:trPr>
          <w:trHeight w:val="525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B51179">
              <w:rPr>
                <w:rFonts w:ascii="Times New Roman" w:hAnsi="Times New Roman"/>
                <w:sz w:val="16"/>
                <w:szCs w:val="16"/>
              </w:rPr>
              <w:t>Показатели оценки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B51179">
              <w:rPr>
                <w:rFonts w:ascii="Times New Roman" w:hAnsi="Times New Roman"/>
                <w:bCs/>
                <w:sz w:val="16"/>
                <w:szCs w:val="16"/>
              </w:rPr>
              <w:t>КАМАЗ-5490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B5117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Renault Premium Vostok 3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B5117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МАЗ-544069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 xml:space="preserve">1. 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Чистый дисконтированный доход за 8 лет эксплуатации, руб.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4500000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3011000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3788000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Рентабельность инвестиций, %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222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176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204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>3. Дисконтированный с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рок окупаемости, лет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2,0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2,7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2,2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 xml:space="preserve">4. 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Внутренняя норма доходности, %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61,65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51,86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58,43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 xml:space="preserve">5. 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Коэффициент качества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0,63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0,62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0,51</w:t>
            </w:r>
          </w:p>
        </w:tc>
      </w:tr>
      <w:tr w:rsidR="00524A53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 xml:space="preserve">6. 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Коэффициент конкурентоспособности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0,242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0,217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0,202</w:t>
            </w:r>
          </w:p>
        </w:tc>
      </w:tr>
      <w:tr w:rsidR="00C04DE7" w:rsidRPr="00524A53" w:rsidTr="00B51179">
        <w:trPr>
          <w:trHeight w:val="261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C04DE7" w:rsidRDefault="00524A53" w:rsidP="00B51179">
            <w:pPr>
              <w:widowControl w:val="0"/>
              <w:ind w:right="0" w:firstLine="113"/>
              <w:jc w:val="left"/>
              <w:rPr>
                <w:rFonts w:ascii="Times New Roman" w:hAnsi="Times New Roman"/>
                <w:bCs/>
                <w:sz w:val="18"/>
                <w:szCs w:val="18"/>
              </w:rPr>
            </w:pPr>
            <w:r w:rsidRPr="00C04DE7">
              <w:rPr>
                <w:rFonts w:ascii="Times New Roman" w:hAnsi="Times New Roman"/>
                <w:sz w:val="18"/>
                <w:szCs w:val="18"/>
              </w:rPr>
              <w:t>7. Удельные з</w:t>
            </w:r>
            <w:r w:rsidRPr="00C04DE7">
              <w:rPr>
                <w:rFonts w:ascii="Times New Roman" w:hAnsi="Times New Roman"/>
                <w:bCs/>
                <w:sz w:val="18"/>
                <w:szCs w:val="18"/>
              </w:rPr>
              <w:t>атраты на 1 км пробега, руб./км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22,68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23,51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24A53" w:rsidRPr="00B51179" w:rsidRDefault="00524A53" w:rsidP="00B51179">
            <w:pPr>
              <w:widowControl w:val="0"/>
              <w:ind w:right="0" w:firstLine="0"/>
              <w:rPr>
                <w:rFonts w:ascii="Times New Roman" w:hAnsi="Times New Roman"/>
                <w:bCs/>
                <w:sz w:val="18"/>
                <w:szCs w:val="18"/>
              </w:rPr>
            </w:pPr>
            <w:r w:rsidRPr="00B51179">
              <w:rPr>
                <w:rFonts w:ascii="Times New Roman" w:hAnsi="Times New Roman"/>
                <w:bCs/>
                <w:sz w:val="18"/>
                <w:szCs w:val="18"/>
              </w:rPr>
              <w:t>23,57</w:t>
            </w:r>
          </w:p>
        </w:tc>
      </w:tr>
    </w:tbl>
    <w:p w:rsidR="00943000" w:rsidRDefault="00943000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B51179" w:rsidRPr="00524A53" w:rsidRDefault="00B51179" w:rsidP="00B51179">
      <w:pPr>
        <w:widowControl w:val="0"/>
        <w:ind w:right="0"/>
        <w:jc w:val="both"/>
        <w:rPr>
          <w:rStyle w:val="apple-style-span"/>
          <w:rFonts w:ascii="Times New Roman" w:hAnsi="Times New Roman"/>
          <w:color w:val="000000"/>
          <w:sz w:val="20"/>
          <w:szCs w:val="20"/>
        </w:rPr>
      </w:pPr>
      <w:r w:rsidRPr="00524A53">
        <w:rPr>
          <w:rStyle w:val="apple-style-span"/>
          <w:rFonts w:ascii="Times New Roman" w:hAnsi="Times New Roman"/>
          <w:color w:val="000000"/>
          <w:sz w:val="20"/>
          <w:szCs w:val="20"/>
        </w:rPr>
        <w:t>Предложенная модель оценки ПС позволяет осуществлять объективный выбор подвижного состава для конкретных условий эксплуатации.</w:t>
      </w:r>
    </w:p>
    <w:p w:rsidR="00524A53" w:rsidRPr="00524A53" w:rsidRDefault="00524A53" w:rsidP="00C46404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</w:rPr>
      </w:pPr>
    </w:p>
    <w:p w:rsidR="00C04DE7" w:rsidRPr="00902A3A" w:rsidRDefault="00C04DE7" w:rsidP="00C46404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B51179">
        <w:rPr>
          <w:szCs w:val="18"/>
        </w:rPr>
        <w:t>использованных источников</w:t>
      </w:r>
    </w:p>
    <w:p w:rsidR="00524A53" w:rsidRPr="00A44F9F" w:rsidRDefault="00C04DE7" w:rsidP="00C46404">
      <w:pPr>
        <w:widowControl w:val="0"/>
        <w:tabs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</w:rPr>
      </w:pPr>
      <w:r w:rsidRPr="00A44F9F">
        <w:rPr>
          <w:rFonts w:ascii="Times New Roman" w:hAnsi="Times New Roman"/>
          <w:snapToGrid w:val="0"/>
          <w:sz w:val="18"/>
          <w:szCs w:val="18"/>
        </w:rPr>
        <w:t xml:space="preserve">1. </w:t>
      </w:r>
      <w:r w:rsidR="00B51179" w:rsidRPr="00A44F9F">
        <w:rPr>
          <w:rFonts w:ascii="Times New Roman" w:hAnsi="Times New Roman"/>
          <w:i/>
          <w:snapToGrid w:val="0"/>
          <w:sz w:val="18"/>
          <w:szCs w:val="18"/>
        </w:rPr>
        <w:t>Коссов</w:t>
      </w:r>
      <w:r w:rsidR="00B51179">
        <w:rPr>
          <w:rFonts w:ascii="Times New Roman" w:hAnsi="Times New Roman"/>
          <w:i/>
          <w:snapToGrid w:val="0"/>
          <w:sz w:val="18"/>
          <w:szCs w:val="18"/>
        </w:rPr>
        <w:t>,</w:t>
      </w:r>
      <w:r w:rsidR="00B51179" w:rsidRPr="00A44F9F">
        <w:rPr>
          <w:rFonts w:ascii="Times New Roman" w:hAnsi="Times New Roman"/>
          <w:i/>
          <w:snapToGrid w:val="0"/>
          <w:sz w:val="18"/>
          <w:szCs w:val="18"/>
        </w:rPr>
        <w:t xml:space="preserve"> В. В. 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>Методические рекомендации по оценке эффективности инвест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>и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 xml:space="preserve">ционных проектов (Вторая редакция) / </w:t>
      </w:r>
      <w:r w:rsidR="00524A53" w:rsidRPr="00B51179">
        <w:rPr>
          <w:rFonts w:ascii="Times New Roman" w:hAnsi="Times New Roman"/>
          <w:snapToGrid w:val="0"/>
          <w:sz w:val="18"/>
          <w:szCs w:val="18"/>
        </w:rPr>
        <w:t>В. В.</w:t>
      </w:r>
      <w:r w:rsidR="00B51179" w:rsidRPr="00B51179">
        <w:rPr>
          <w:rFonts w:ascii="Times New Roman" w:hAnsi="Times New Roman"/>
          <w:snapToGrid w:val="0"/>
          <w:sz w:val="18"/>
          <w:szCs w:val="18"/>
        </w:rPr>
        <w:t xml:space="preserve"> Коссов</w:t>
      </w:r>
      <w:r w:rsidR="00524A53" w:rsidRPr="00B51179">
        <w:rPr>
          <w:rFonts w:ascii="Times New Roman" w:hAnsi="Times New Roman"/>
          <w:snapToGrid w:val="0"/>
          <w:sz w:val="18"/>
          <w:szCs w:val="18"/>
        </w:rPr>
        <w:t>, В. Н.</w:t>
      </w:r>
      <w:r w:rsidR="00B51179" w:rsidRPr="00B51179">
        <w:rPr>
          <w:rFonts w:ascii="Times New Roman" w:hAnsi="Times New Roman"/>
          <w:snapToGrid w:val="0"/>
          <w:sz w:val="18"/>
          <w:szCs w:val="18"/>
        </w:rPr>
        <w:t xml:space="preserve"> Лившиц</w:t>
      </w:r>
      <w:r w:rsidR="00524A53" w:rsidRPr="00B51179">
        <w:rPr>
          <w:rFonts w:ascii="Times New Roman" w:hAnsi="Times New Roman"/>
          <w:snapToGrid w:val="0"/>
          <w:sz w:val="18"/>
          <w:szCs w:val="18"/>
        </w:rPr>
        <w:t>, А.</w:t>
      </w:r>
      <w:r w:rsidR="00B51179">
        <w:rPr>
          <w:rFonts w:ascii="Times New Roman" w:hAnsi="Times New Roman"/>
          <w:snapToGrid w:val="0"/>
          <w:sz w:val="18"/>
          <w:szCs w:val="18"/>
        </w:rPr>
        <w:t> </w:t>
      </w:r>
      <w:r w:rsidR="00524A53" w:rsidRPr="00B51179">
        <w:rPr>
          <w:rFonts w:ascii="Times New Roman" w:hAnsi="Times New Roman"/>
          <w:snapToGrid w:val="0"/>
          <w:sz w:val="18"/>
          <w:szCs w:val="18"/>
        </w:rPr>
        <w:t>Г.</w:t>
      </w:r>
      <w:r w:rsidR="00B51179">
        <w:rPr>
          <w:rFonts w:ascii="Times New Roman" w:hAnsi="Times New Roman"/>
          <w:snapToGrid w:val="0"/>
          <w:sz w:val="18"/>
          <w:szCs w:val="18"/>
        </w:rPr>
        <w:t> </w:t>
      </w:r>
      <w:r w:rsidR="00B51179" w:rsidRPr="00B51179">
        <w:rPr>
          <w:rFonts w:ascii="Times New Roman" w:hAnsi="Times New Roman"/>
          <w:snapToGrid w:val="0"/>
          <w:sz w:val="18"/>
          <w:szCs w:val="18"/>
        </w:rPr>
        <w:t>Шахназаров</w:t>
      </w:r>
      <w:r w:rsidR="00B51179">
        <w:rPr>
          <w:rFonts w:ascii="Times New Roman" w:hAnsi="Times New Roman"/>
          <w:snapToGrid w:val="0"/>
          <w:sz w:val="18"/>
          <w:szCs w:val="18"/>
        </w:rPr>
        <w:t xml:space="preserve">. – 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>М</w:t>
      </w:r>
      <w:r w:rsidR="00B51179">
        <w:rPr>
          <w:rFonts w:ascii="Times New Roman" w:hAnsi="Times New Roman"/>
          <w:snapToGrid w:val="0"/>
          <w:sz w:val="18"/>
          <w:szCs w:val="18"/>
        </w:rPr>
        <w:t xml:space="preserve">осква 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 xml:space="preserve">: Экономика, 2000. </w:t>
      </w:r>
      <w:r w:rsidR="00B51179">
        <w:rPr>
          <w:rFonts w:ascii="Times New Roman" w:hAnsi="Times New Roman"/>
          <w:snapToGrid w:val="0"/>
          <w:sz w:val="18"/>
          <w:szCs w:val="18"/>
        </w:rPr>
        <w:t xml:space="preserve">– </w:t>
      </w:r>
      <w:r w:rsidR="00524A53" w:rsidRPr="00A44F9F">
        <w:rPr>
          <w:rFonts w:ascii="Times New Roman" w:hAnsi="Times New Roman"/>
          <w:snapToGrid w:val="0"/>
          <w:sz w:val="18"/>
          <w:szCs w:val="18"/>
        </w:rPr>
        <w:t>421 с.</w:t>
      </w:r>
    </w:p>
    <w:p w:rsidR="00524A53" w:rsidRPr="00A44F9F" w:rsidRDefault="00A44F9F" w:rsidP="00C46404">
      <w:pPr>
        <w:widowControl w:val="0"/>
        <w:tabs>
          <w:tab w:val="left" w:pos="426"/>
          <w:tab w:val="left" w:pos="993"/>
        </w:tabs>
        <w:ind w:right="0"/>
        <w:jc w:val="both"/>
        <w:rPr>
          <w:rFonts w:ascii="Times New Roman" w:hAnsi="Times New Roman"/>
          <w:snapToGrid w:val="0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2. </w:t>
      </w:r>
      <w:r w:rsidR="00524A53" w:rsidRPr="00A44F9F">
        <w:rPr>
          <w:rFonts w:ascii="Times New Roman" w:hAnsi="Times New Roman"/>
          <w:i/>
          <w:sz w:val="18"/>
          <w:szCs w:val="18"/>
        </w:rPr>
        <w:t>Фасхиев</w:t>
      </w:r>
      <w:r w:rsidR="00B51179">
        <w:rPr>
          <w:rFonts w:ascii="Times New Roman" w:hAnsi="Times New Roman"/>
          <w:i/>
          <w:sz w:val="18"/>
          <w:szCs w:val="18"/>
        </w:rPr>
        <w:t>,</w:t>
      </w:r>
      <w:r w:rsidR="00524A53" w:rsidRPr="00A44F9F">
        <w:rPr>
          <w:rFonts w:ascii="Times New Roman" w:hAnsi="Times New Roman"/>
          <w:i/>
          <w:sz w:val="18"/>
          <w:szCs w:val="18"/>
        </w:rPr>
        <w:t xml:space="preserve"> Х. А.</w:t>
      </w:r>
      <w:r w:rsidR="00524A53" w:rsidRPr="00A44F9F">
        <w:rPr>
          <w:rFonts w:ascii="Times New Roman" w:hAnsi="Times New Roman"/>
          <w:sz w:val="18"/>
          <w:szCs w:val="18"/>
        </w:rPr>
        <w:t xml:space="preserve"> Оценка экономической эффективности и выбор подвижного с</w:t>
      </w:r>
      <w:r w:rsidR="00524A53" w:rsidRPr="00A44F9F">
        <w:rPr>
          <w:rFonts w:ascii="Times New Roman" w:hAnsi="Times New Roman"/>
          <w:sz w:val="18"/>
          <w:szCs w:val="18"/>
        </w:rPr>
        <w:t>о</w:t>
      </w:r>
      <w:r w:rsidR="00524A53" w:rsidRPr="00A44F9F">
        <w:rPr>
          <w:rFonts w:ascii="Times New Roman" w:hAnsi="Times New Roman"/>
          <w:sz w:val="18"/>
          <w:szCs w:val="18"/>
        </w:rPr>
        <w:t>става</w:t>
      </w:r>
      <w:r w:rsidR="00B51179">
        <w:rPr>
          <w:rFonts w:ascii="Times New Roman" w:hAnsi="Times New Roman"/>
          <w:sz w:val="18"/>
          <w:szCs w:val="18"/>
        </w:rPr>
        <w:t xml:space="preserve"> / </w:t>
      </w:r>
      <w:r w:rsidR="00B51179" w:rsidRPr="00B51179">
        <w:rPr>
          <w:rFonts w:ascii="Times New Roman" w:hAnsi="Times New Roman"/>
          <w:sz w:val="18"/>
          <w:szCs w:val="18"/>
        </w:rPr>
        <w:t>Х. А. Фасхиев, Д. И. Нуретдинов, А. Г.</w:t>
      </w:r>
      <w:r w:rsidR="00B51179" w:rsidRPr="00A44F9F">
        <w:rPr>
          <w:rFonts w:ascii="Times New Roman" w:hAnsi="Times New Roman"/>
          <w:sz w:val="18"/>
          <w:szCs w:val="18"/>
        </w:rPr>
        <w:t xml:space="preserve"> </w:t>
      </w:r>
      <w:r w:rsidR="00B51179" w:rsidRPr="00B51179">
        <w:rPr>
          <w:rFonts w:ascii="Times New Roman" w:hAnsi="Times New Roman"/>
          <w:sz w:val="18"/>
          <w:szCs w:val="18"/>
        </w:rPr>
        <w:t>Гарифов</w:t>
      </w:r>
      <w:r w:rsidR="00B51179">
        <w:rPr>
          <w:rFonts w:ascii="Times New Roman" w:hAnsi="Times New Roman"/>
          <w:sz w:val="18"/>
          <w:szCs w:val="18"/>
        </w:rPr>
        <w:t>. –</w:t>
      </w:r>
      <w:r w:rsidR="00B51179" w:rsidRPr="00B51179">
        <w:rPr>
          <w:rFonts w:ascii="Times New Roman" w:hAnsi="Times New Roman"/>
          <w:sz w:val="18"/>
          <w:szCs w:val="18"/>
        </w:rPr>
        <w:t xml:space="preserve"> </w:t>
      </w:r>
      <w:r w:rsidR="00524A53" w:rsidRPr="00A44F9F">
        <w:rPr>
          <w:rFonts w:ascii="Times New Roman" w:hAnsi="Times New Roman"/>
          <w:sz w:val="18"/>
          <w:szCs w:val="18"/>
        </w:rPr>
        <w:t>Набережные Челны</w:t>
      </w:r>
      <w:r w:rsidR="00B51179">
        <w:rPr>
          <w:rFonts w:ascii="Times New Roman" w:hAnsi="Times New Roman"/>
          <w:sz w:val="18"/>
          <w:szCs w:val="18"/>
        </w:rPr>
        <w:t xml:space="preserve"> : </w:t>
      </w:r>
      <w:r w:rsidR="00524A53" w:rsidRPr="00A44F9F">
        <w:rPr>
          <w:rFonts w:ascii="Times New Roman" w:hAnsi="Times New Roman"/>
          <w:sz w:val="18"/>
          <w:szCs w:val="18"/>
        </w:rPr>
        <w:t>Ка</w:t>
      </w:r>
      <w:r w:rsidR="00524A53" w:rsidRPr="00A44F9F">
        <w:rPr>
          <w:rFonts w:ascii="Times New Roman" w:hAnsi="Times New Roman"/>
          <w:sz w:val="18"/>
          <w:szCs w:val="18"/>
        </w:rPr>
        <w:t>м</w:t>
      </w:r>
      <w:r w:rsidR="00524A53" w:rsidRPr="00A44F9F">
        <w:rPr>
          <w:rFonts w:ascii="Times New Roman" w:hAnsi="Times New Roman"/>
          <w:sz w:val="18"/>
          <w:szCs w:val="18"/>
        </w:rPr>
        <w:t xml:space="preserve">ПИ, 2006. </w:t>
      </w:r>
      <w:r w:rsidR="00B51179">
        <w:rPr>
          <w:rFonts w:ascii="Times New Roman" w:hAnsi="Times New Roman"/>
          <w:sz w:val="18"/>
          <w:szCs w:val="18"/>
        </w:rPr>
        <w:t xml:space="preserve">– </w:t>
      </w:r>
      <w:r w:rsidR="00524A53" w:rsidRPr="00A44F9F">
        <w:rPr>
          <w:rFonts w:ascii="Times New Roman" w:hAnsi="Times New Roman"/>
          <w:sz w:val="18"/>
          <w:szCs w:val="18"/>
        </w:rPr>
        <w:t>306 с.</w:t>
      </w:r>
    </w:p>
    <w:p w:rsidR="00524A53" w:rsidRPr="00A44F9F" w:rsidRDefault="00A44F9F" w:rsidP="00C46404">
      <w:pPr>
        <w:pStyle w:val="52"/>
        <w:tabs>
          <w:tab w:val="left" w:pos="0"/>
          <w:tab w:val="left" w:pos="426"/>
          <w:tab w:val="left" w:pos="993"/>
        </w:tabs>
        <w:ind w:right="0" w:firstLine="284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 xml:space="preserve">3. </w:t>
      </w:r>
      <w:r w:rsidR="00524A53" w:rsidRPr="00A44F9F">
        <w:rPr>
          <w:rFonts w:ascii="Times New Roman" w:hAnsi="Times New Roman"/>
          <w:i/>
          <w:sz w:val="18"/>
          <w:szCs w:val="18"/>
          <w:lang w:val="ru-RU"/>
        </w:rPr>
        <w:t>Фасхиев</w:t>
      </w:r>
      <w:r w:rsidR="00B51179">
        <w:rPr>
          <w:rFonts w:ascii="Times New Roman" w:hAnsi="Times New Roman"/>
          <w:i/>
          <w:sz w:val="18"/>
          <w:szCs w:val="18"/>
          <w:lang w:val="ru-RU"/>
        </w:rPr>
        <w:t>,</w:t>
      </w:r>
      <w:r w:rsidR="00524A53" w:rsidRPr="00A44F9F">
        <w:rPr>
          <w:rFonts w:ascii="Times New Roman" w:hAnsi="Times New Roman"/>
          <w:i/>
          <w:sz w:val="18"/>
          <w:szCs w:val="18"/>
          <w:lang w:val="ru-RU"/>
        </w:rPr>
        <w:t xml:space="preserve"> Х. А.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 xml:space="preserve"> Обеспечение конкурентоспособности грузовых автомобилей на этапе разработки</w:t>
      </w:r>
      <w:r w:rsidR="00B51179">
        <w:rPr>
          <w:rFonts w:ascii="Times New Roman" w:hAnsi="Times New Roman"/>
          <w:sz w:val="18"/>
          <w:szCs w:val="18"/>
          <w:lang w:val="ru-RU"/>
        </w:rPr>
        <w:t xml:space="preserve"> / </w:t>
      </w:r>
      <w:r w:rsidR="00B51179" w:rsidRPr="00B51179">
        <w:rPr>
          <w:rFonts w:ascii="Times New Roman" w:hAnsi="Times New Roman"/>
          <w:sz w:val="18"/>
          <w:szCs w:val="18"/>
          <w:lang w:val="ru-RU"/>
        </w:rPr>
        <w:t>Х. А. Фасхиев, И. М. Костин</w:t>
      </w:r>
      <w:r w:rsidR="00524A53" w:rsidRPr="00B51179">
        <w:rPr>
          <w:rFonts w:ascii="Times New Roman" w:hAnsi="Times New Roman"/>
          <w:sz w:val="18"/>
          <w:szCs w:val="18"/>
          <w:lang w:val="ru-RU"/>
        </w:rPr>
        <w:t>.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B51179">
        <w:rPr>
          <w:rFonts w:ascii="Times New Roman" w:hAnsi="Times New Roman"/>
          <w:sz w:val="18"/>
          <w:szCs w:val="18"/>
          <w:lang w:val="ru-RU"/>
        </w:rPr>
        <w:t xml:space="preserve">– 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>Набережные Челны</w:t>
      </w:r>
      <w:r w:rsidR="00B51179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>: Изд-во Ка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>м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>ского политехнического ин</w:t>
      </w:r>
      <w:r w:rsidR="00B51179">
        <w:rPr>
          <w:rFonts w:ascii="Times New Roman" w:hAnsi="Times New Roman"/>
          <w:sz w:val="18"/>
          <w:szCs w:val="18"/>
          <w:lang w:val="ru-RU"/>
        </w:rPr>
        <w:t>-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 xml:space="preserve">та, 2001. </w:t>
      </w:r>
      <w:r w:rsidR="00B51179">
        <w:rPr>
          <w:rFonts w:ascii="Times New Roman" w:hAnsi="Times New Roman"/>
          <w:sz w:val="18"/>
          <w:szCs w:val="18"/>
          <w:lang w:val="ru-RU"/>
        </w:rPr>
        <w:t xml:space="preserve">– </w:t>
      </w:r>
      <w:r w:rsidR="00524A53" w:rsidRPr="00A44F9F">
        <w:rPr>
          <w:rFonts w:ascii="Times New Roman" w:hAnsi="Times New Roman"/>
          <w:sz w:val="18"/>
          <w:szCs w:val="18"/>
          <w:lang w:val="ru-RU"/>
        </w:rPr>
        <w:t>349 с.</w:t>
      </w:r>
    </w:p>
    <w:p w:rsidR="00524A53" w:rsidRPr="00D26DEC" w:rsidRDefault="00524A53" w:rsidP="00C46404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3557B5" w:rsidRDefault="00B236E9" w:rsidP="00D310CA">
      <w:pPr>
        <w:widowControl w:val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  <w:r w:rsidR="003557B5" w:rsidRPr="003557B5">
        <w:rPr>
          <w:rFonts w:ascii="Times New Roman" w:hAnsi="Times New Roman"/>
          <w:sz w:val="18"/>
          <w:szCs w:val="18"/>
        </w:rPr>
        <w:lastRenderedPageBreak/>
        <w:t>УДК 621.7.04</w:t>
      </w:r>
    </w:p>
    <w:p w:rsidR="003557B5" w:rsidRPr="003557B5" w:rsidRDefault="003557B5" w:rsidP="008A4B8F">
      <w:pPr>
        <w:widowControl w:val="0"/>
        <w:jc w:val="both"/>
        <w:rPr>
          <w:rFonts w:ascii="Times New Roman" w:hAnsi="Times New Roman"/>
          <w:sz w:val="20"/>
          <w:szCs w:val="20"/>
        </w:rPr>
      </w:pPr>
    </w:p>
    <w:p w:rsidR="009F369C" w:rsidRDefault="003557B5" w:rsidP="009F369C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А. В. Боровик</w:t>
      </w:r>
      <w:r w:rsidR="00803E9B">
        <w:rPr>
          <w:rFonts w:ascii="Times New Roman" w:hAnsi="Times New Roman"/>
          <w:sz w:val="18"/>
          <w:szCs w:val="18"/>
        </w:rPr>
        <w:t>, магистрант</w:t>
      </w:r>
    </w:p>
    <w:p w:rsidR="003557B5" w:rsidRPr="0020667C" w:rsidRDefault="003557B5" w:rsidP="009F369C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С. А. Морозов</w:t>
      </w:r>
      <w:r w:rsidRPr="0020667C">
        <w:rPr>
          <w:rFonts w:ascii="Times New Roman" w:hAnsi="Times New Roman"/>
          <w:sz w:val="18"/>
          <w:szCs w:val="18"/>
        </w:rPr>
        <w:t>, канд</w:t>
      </w:r>
      <w:r w:rsidR="009F369C">
        <w:rPr>
          <w:rFonts w:ascii="Times New Roman" w:hAnsi="Times New Roman"/>
          <w:sz w:val="18"/>
          <w:szCs w:val="18"/>
        </w:rPr>
        <w:t>идат</w:t>
      </w:r>
      <w:r w:rsidRPr="0020667C">
        <w:rPr>
          <w:rFonts w:ascii="Times New Roman" w:hAnsi="Times New Roman"/>
          <w:sz w:val="18"/>
          <w:szCs w:val="18"/>
        </w:rPr>
        <w:t xml:space="preserve"> техн</w:t>
      </w:r>
      <w:r w:rsidR="009F369C">
        <w:rPr>
          <w:rFonts w:ascii="Times New Roman" w:hAnsi="Times New Roman"/>
          <w:sz w:val="18"/>
          <w:szCs w:val="18"/>
        </w:rPr>
        <w:t>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A90FC1" w:rsidRDefault="00A90FC1" w:rsidP="009F369C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Ижевский государственный технический университет</w:t>
      </w:r>
    </w:p>
    <w:p w:rsidR="003557B5" w:rsidRDefault="003557B5" w:rsidP="009F369C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3557B5">
        <w:rPr>
          <w:rFonts w:ascii="Times New Roman" w:hAnsi="Times New Roman"/>
          <w:sz w:val="18"/>
          <w:szCs w:val="18"/>
        </w:rPr>
        <w:t>имени М. Т. Калашникова</w:t>
      </w:r>
    </w:p>
    <w:p w:rsidR="003557B5" w:rsidRPr="009C7C9A" w:rsidRDefault="003557B5" w:rsidP="009F369C">
      <w:pPr>
        <w:pStyle w:val="Style4"/>
        <w:spacing w:line="240" w:lineRule="auto"/>
        <w:ind w:right="0" w:firstLine="0"/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</w:pPr>
      <w:r w:rsidRPr="009C7C9A">
        <w:rPr>
          <w:rFonts w:ascii="Times New Roman" w:hAnsi="Times New Roman"/>
          <w:sz w:val="18"/>
          <w:szCs w:val="18"/>
          <w:lang w:val="en-US"/>
        </w:rPr>
        <w:t>msa</w:t>
      </w:r>
      <w:r w:rsidRPr="009C7C9A">
        <w:rPr>
          <w:rFonts w:ascii="Times New Roman" w:hAnsi="Times New Roman"/>
          <w:sz w:val="18"/>
          <w:szCs w:val="18"/>
        </w:rPr>
        <w:t>-</w:t>
      </w:r>
      <w:r w:rsidRPr="009C7C9A">
        <w:rPr>
          <w:rFonts w:ascii="Times New Roman" w:hAnsi="Times New Roman"/>
          <w:sz w:val="18"/>
          <w:szCs w:val="18"/>
          <w:lang w:val="en-US"/>
        </w:rPr>
        <w:t>omd</w:t>
      </w:r>
      <w:r w:rsidRPr="009C7C9A">
        <w:rPr>
          <w:rFonts w:ascii="Times New Roman" w:hAnsi="Times New Roman"/>
          <w:sz w:val="18"/>
          <w:szCs w:val="18"/>
        </w:rPr>
        <w:t>@</w:t>
      </w:r>
      <w:r w:rsidRPr="009C7C9A">
        <w:rPr>
          <w:rFonts w:ascii="Times New Roman" w:hAnsi="Times New Roman"/>
          <w:sz w:val="18"/>
          <w:szCs w:val="18"/>
          <w:lang w:val="en-US"/>
        </w:rPr>
        <w:t>mail</w:t>
      </w:r>
      <w:r w:rsidRPr="009C7C9A">
        <w:rPr>
          <w:rFonts w:ascii="Times New Roman" w:hAnsi="Times New Roman"/>
          <w:sz w:val="18"/>
          <w:szCs w:val="18"/>
        </w:rPr>
        <w:t>.</w:t>
      </w:r>
      <w:r w:rsidRPr="009C7C9A">
        <w:rPr>
          <w:rFonts w:ascii="Times New Roman" w:hAnsi="Times New Roman"/>
          <w:sz w:val="18"/>
          <w:szCs w:val="18"/>
          <w:lang w:val="en-US"/>
        </w:rPr>
        <w:t>ru</w:t>
      </w:r>
    </w:p>
    <w:p w:rsidR="003557B5" w:rsidRPr="003557B5" w:rsidRDefault="003557B5" w:rsidP="009F369C">
      <w:pPr>
        <w:widowControl w:val="0"/>
        <w:ind w:right="0" w:firstLine="0"/>
        <w:rPr>
          <w:rFonts w:ascii="Times New Roman" w:hAnsi="Times New Roman"/>
          <w:i/>
          <w:sz w:val="20"/>
          <w:szCs w:val="20"/>
        </w:rPr>
      </w:pPr>
    </w:p>
    <w:p w:rsidR="001D3430" w:rsidRDefault="003557B5" w:rsidP="009F369C">
      <w:pPr>
        <w:widowControl w:val="0"/>
        <w:ind w:right="0" w:firstLine="0"/>
        <w:rPr>
          <w:rFonts w:ascii="Times New Roman" w:hAnsi="Times New Roman"/>
          <w:b/>
        </w:rPr>
      </w:pPr>
      <w:r w:rsidRPr="00F00F4B">
        <w:rPr>
          <w:rFonts w:ascii="Times New Roman" w:hAnsi="Times New Roman"/>
          <w:b/>
        </w:rPr>
        <w:t>Иссле</w:t>
      </w:r>
      <w:r w:rsidR="001D3430">
        <w:rPr>
          <w:rFonts w:ascii="Times New Roman" w:hAnsi="Times New Roman"/>
          <w:b/>
        </w:rPr>
        <w:t>дование технологии изготовления</w:t>
      </w:r>
    </w:p>
    <w:p w:rsidR="003557B5" w:rsidRPr="00F00F4B" w:rsidRDefault="003557B5" w:rsidP="009F369C">
      <w:pPr>
        <w:widowControl w:val="0"/>
        <w:ind w:right="0" w:firstLine="0"/>
        <w:rPr>
          <w:rFonts w:ascii="Times New Roman" w:hAnsi="Times New Roman"/>
        </w:rPr>
      </w:pPr>
      <w:r w:rsidRPr="00F00F4B">
        <w:rPr>
          <w:rFonts w:ascii="Times New Roman" w:hAnsi="Times New Roman"/>
          <w:b/>
        </w:rPr>
        <w:t>детали «</w:t>
      </w:r>
      <w:r w:rsidR="00DC5F94">
        <w:rPr>
          <w:rFonts w:ascii="Times New Roman" w:hAnsi="Times New Roman"/>
          <w:b/>
        </w:rPr>
        <w:t>о</w:t>
      </w:r>
      <w:r w:rsidRPr="00F00F4B">
        <w:rPr>
          <w:rFonts w:ascii="Times New Roman" w:hAnsi="Times New Roman"/>
          <w:b/>
        </w:rPr>
        <w:t>бтекатель»</w:t>
      </w:r>
      <w:r w:rsidR="00DC5F94" w:rsidRPr="00DC5F94">
        <w:rPr>
          <w:rStyle w:val="afa"/>
          <w:rFonts w:ascii="Times New Roman" w:hAnsi="Times New Roman"/>
          <w:b/>
        </w:rPr>
        <w:footnoteReference w:customMarkFollows="1" w:id="9"/>
        <w:sym w:font="Symbol" w:char="F020"/>
      </w:r>
    </w:p>
    <w:p w:rsidR="003557B5" w:rsidRPr="003557B5" w:rsidRDefault="003557B5" w:rsidP="009F369C">
      <w:pPr>
        <w:widowControl w:val="0"/>
        <w:ind w:right="0" w:firstLine="0"/>
        <w:rPr>
          <w:rFonts w:ascii="Times New Roman" w:hAnsi="Times New Roman"/>
          <w:i/>
          <w:sz w:val="20"/>
          <w:szCs w:val="20"/>
        </w:rPr>
      </w:pPr>
    </w:p>
    <w:p w:rsidR="003557B5" w:rsidRPr="00F00F4B" w:rsidRDefault="003557B5" w:rsidP="009F369C">
      <w:pPr>
        <w:widowControl w:val="0"/>
        <w:ind w:right="0"/>
        <w:jc w:val="both"/>
        <w:rPr>
          <w:rFonts w:ascii="Times New Roman" w:hAnsi="Times New Roman"/>
          <w:i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>Разработан технологический процесс изготовления детали «</w:t>
      </w:r>
      <w:r w:rsidR="00DC5F94">
        <w:rPr>
          <w:rFonts w:ascii="Times New Roman" w:hAnsi="Times New Roman"/>
          <w:i/>
          <w:sz w:val="18"/>
          <w:szCs w:val="18"/>
        </w:rPr>
        <w:t>о</w:t>
      </w:r>
      <w:r w:rsidRPr="00F00F4B">
        <w:rPr>
          <w:rFonts w:ascii="Times New Roman" w:hAnsi="Times New Roman"/>
          <w:i/>
          <w:sz w:val="18"/>
          <w:szCs w:val="18"/>
        </w:rPr>
        <w:t>бтекатель». Пре</w:t>
      </w:r>
      <w:r w:rsidRPr="00F00F4B">
        <w:rPr>
          <w:rFonts w:ascii="Times New Roman" w:hAnsi="Times New Roman"/>
          <w:i/>
          <w:sz w:val="18"/>
          <w:szCs w:val="18"/>
        </w:rPr>
        <w:t>д</w:t>
      </w:r>
      <w:r w:rsidRPr="00F00F4B">
        <w:rPr>
          <w:rFonts w:ascii="Times New Roman" w:hAnsi="Times New Roman"/>
          <w:i/>
          <w:sz w:val="18"/>
          <w:szCs w:val="18"/>
        </w:rPr>
        <w:t>ставлен анализ детали на технологичность. Приведены результаты компьютерного моделирования технологических операций в программе «</w:t>
      </w:r>
      <w:r w:rsidRPr="00F00F4B">
        <w:rPr>
          <w:rFonts w:ascii="Times New Roman" w:hAnsi="Times New Roman"/>
          <w:i/>
          <w:sz w:val="18"/>
          <w:szCs w:val="18"/>
          <w:lang w:val="en-US"/>
        </w:rPr>
        <w:t>QForm</w:t>
      </w:r>
      <w:r w:rsidRPr="00F00F4B">
        <w:rPr>
          <w:rFonts w:ascii="Times New Roman" w:hAnsi="Times New Roman"/>
          <w:i/>
          <w:sz w:val="18"/>
          <w:szCs w:val="18"/>
        </w:rPr>
        <w:t>». Описаны дефекты, возникающие на различных этапах изготовления детали.</w:t>
      </w:r>
    </w:p>
    <w:p w:rsidR="003557B5" w:rsidRPr="00F00F4B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b/>
          <w:sz w:val="18"/>
          <w:szCs w:val="18"/>
        </w:rPr>
        <w:t xml:space="preserve">Ключевые слова: </w:t>
      </w:r>
      <w:r w:rsidRPr="00F00F4B">
        <w:rPr>
          <w:rFonts w:ascii="Times New Roman" w:hAnsi="Times New Roman"/>
          <w:sz w:val="18"/>
          <w:szCs w:val="18"/>
        </w:rPr>
        <w:t>листовая штамповка, вырубка, вытяжка, калибровка, пробивка, отбортовка.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i/>
          <w:sz w:val="20"/>
          <w:szCs w:val="20"/>
        </w:rPr>
      </w:pPr>
    </w:p>
    <w:p w:rsidR="003557B5" w:rsidRPr="003557B5" w:rsidRDefault="003557B5" w:rsidP="001D3430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t>Введение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На сегодняшний день холодная листовая штамповка является одним из самых распространенных и прогрессивных технологических методов прои</w:t>
      </w:r>
      <w:r w:rsidRPr="003557B5">
        <w:rPr>
          <w:rFonts w:ascii="Times New Roman" w:hAnsi="Times New Roman"/>
          <w:sz w:val="20"/>
          <w:szCs w:val="20"/>
        </w:rPr>
        <w:t>з</w:t>
      </w:r>
      <w:r w:rsidRPr="003557B5">
        <w:rPr>
          <w:rFonts w:ascii="Times New Roman" w:hAnsi="Times New Roman"/>
          <w:sz w:val="20"/>
          <w:szCs w:val="20"/>
        </w:rPr>
        <w:t>водства. Изготовление деталей методами листовой штамповки позволяет: получать детали весьма сложных форм, изготовление которых другими м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тодами обработки затруднительно; получать детали с</w:t>
      </w:r>
      <w:r w:rsidR="001D3430">
        <w:rPr>
          <w:rFonts w:ascii="Times New Roman" w:hAnsi="Times New Roman"/>
          <w:sz w:val="20"/>
          <w:szCs w:val="20"/>
        </w:rPr>
        <w:t> </w:t>
      </w:r>
      <w:r w:rsidRPr="003557B5">
        <w:rPr>
          <w:rFonts w:ascii="Times New Roman" w:hAnsi="Times New Roman"/>
          <w:sz w:val="20"/>
          <w:szCs w:val="20"/>
        </w:rPr>
        <w:t>достаточно высокой точностью размеров; снижение массы при увеличении прочности и жестк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сти; экономно использовать материал; применять автоматизацию и механ</w:t>
      </w:r>
      <w:r w:rsidRPr="003557B5">
        <w:rPr>
          <w:rFonts w:ascii="Times New Roman" w:hAnsi="Times New Roman"/>
          <w:sz w:val="20"/>
          <w:szCs w:val="20"/>
        </w:rPr>
        <w:t>и</w:t>
      </w:r>
      <w:r w:rsidRPr="003557B5">
        <w:rPr>
          <w:rFonts w:ascii="Times New Roman" w:hAnsi="Times New Roman"/>
          <w:sz w:val="20"/>
          <w:szCs w:val="20"/>
        </w:rPr>
        <w:t>зацию при высокой производительности оборудования.</w:t>
      </w:r>
    </w:p>
    <w:p w:rsidR="00F00F4B" w:rsidRPr="001D3430" w:rsidRDefault="003557B5" w:rsidP="009F369C">
      <w:pPr>
        <w:widowControl w:val="0"/>
        <w:ind w:right="0"/>
        <w:jc w:val="both"/>
        <w:rPr>
          <w:rFonts w:ascii="Times New Roman" w:hAnsi="Times New Roman"/>
          <w:spacing w:val="-2"/>
          <w:sz w:val="20"/>
          <w:szCs w:val="20"/>
        </w:rPr>
      </w:pPr>
      <w:r w:rsidRPr="001D3430">
        <w:rPr>
          <w:rFonts w:ascii="Times New Roman" w:hAnsi="Times New Roman"/>
          <w:spacing w:val="-2"/>
          <w:sz w:val="20"/>
          <w:szCs w:val="20"/>
        </w:rPr>
        <w:t>В данной статье кратко рассмотрен пример технологического процесса и</w:t>
      </w:r>
      <w:r w:rsidRPr="001D3430">
        <w:rPr>
          <w:rFonts w:ascii="Times New Roman" w:hAnsi="Times New Roman"/>
          <w:spacing w:val="-2"/>
          <w:sz w:val="20"/>
          <w:szCs w:val="20"/>
        </w:rPr>
        <w:t>з</w:t>
      </w:r>
      <w:r w:rsidRPr="001D3430">
        <w:rPr>
          <w:rFonts w:ascii="Times New Roman" w:hAnsi="Times New Roman"/>
          <w:spacing w:val="-2"/>
          <w:sz w:val="20"/>
          <w:szCs w:val="20"/>
        </w:rPr>
        <w:t>готовления листоштамповочной детали под условным названием «</w:t>
      </w:r>
      <w:r w:rsidR="001D3430" w:rsidRPr="001D3430">
        <w:rPr>
          <w:rFonts w:ascii="Times New Roman" w:hAnsi="Times New Roman"/>
          <w:spacing w:val="-2"/>
          <w:sz w:val="20"/>
          <w:szCs w:val="20"/>
        </w:rPr>
        <w:t>о</w:t>
      </w:r>
      <w:r w:rsidRPr="001D3430">
        <w:rPr>
          <w:rFonts w:ascii="Times New Roman" w:hAnsi="Times New Roman"/>
          <w:spacing w:val="-2"/>
          <w:sz w:val="20"/>
          <w:szCs w:val="20"/>
        </w:rPr>
        <w:t>бтекатель», имеющ</w:t>
      </w:r>
      <w:r w:rsidR="001D3430" w:rsidRPr="001D3430">
        <w:rPr>
          <w:rFonts w:ascii="Times New Roman" w:hAnsi="Times New Roman"/>
          <w:spacing w:val="-2"/>
          <w:sz w:val="20"/>
          <w:szCs w:val="20"/>
        </w:rPr>
        <w:t>ей</w:t>
      </w:r>
      <w:r w:rsidRPr="001D3430">
        <w:rPr>
          <w:rFonts w:ascii="Times New Roman" w:hAnsi="Times New Roman"/>
          <w:spacing w:val="-2"/>
          <w:sz w:val="20"/>
          <w:szCs w:val="20"/>
        </w:rPr>
        <w:t xml:space="preserve"> сложную пространственную форму (рис.</w:t>
      </w:r>
      <w:r w:rsidR="001D3430" w:rsidRPr="001D3430">
        <w:rPr>
          <w:rFonts w:ascii="Times New Roman" w:hAnsi="Times New Roman"/>
          <w:spacing w:val="-2"/>
          <w:sz w:val="20"/>
          <w:szCs w:val="20"/>
        </w:rPr>
        <w:t xml:space="preserve"> 1, 2).</w:t>
      </w:r>
    </w:p>
    <w:p w:rsid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В качестве исходного материала выступает лист из алюминиевого лист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вого проката марки АМг2М ГОСТ 21631-76 с размерами листа 1</w:t>
      </w:r>
      <w:r w:rsidR="001D3430">
        <w:rPr>
          <w:rFonts w:ascii="Times New Roman" w:hAnsi="Times New Roman"/>
          <w:sz w:val="20"/>
          <w:szCs w:val="20"/>
        </w:rPr>
        <w:t>×</w:t>
      </w:r>
      <w:r w:rsidRPr="003557B5">
        <w:rPr>
          <w:rFonts w:ascii="Times New Roman" w:hAnsi="Times New Roman"/>
          <w:sz w:val="20"/>
          <w:szCs w:val="20"/>
        </w:rPr>
        <w:t>1000</w:t>
      </w:r>
      <w:r w:rsidR="001D3430">
        <w:rPr>
          <w:rFonts w:ascii="Times New Roman" w:hAnsi="Times New Roman"/>
          <w:sz w:val="20"/>
          <w:szCs w:val="20"/>
        </w:rPr>
        <w:t>×</w:t>
      </w:r>
      <w:r w:rsidRPr="003557B5">
        <w:rPr>
          <w:rFonts w:ascii="Times New Roman" w:hAnsi="Times New Roman"/>
          <w:sz w:val="20"/>
          <w:szCs w:val="20"/>
        </w:rPr>
        <w:t>1500 мм.</w:t>
      </w:r>
    </w:p>
    <w:p w:rsidR="00F00F4B" w:rsidRPr="003557B5" w:rsidRDefault="00F00F4B" w:rsidP="001D3430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t>Анализ детали на технологичность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Под технологичностью следует понимать такое сочетание конструкти</w:t>
      </w:r>
      <w:r w:rsidRPr="003557B5">
        <w:rPr>
          <w:rFonts w:ascii="Times New Roman" w:hAnsi="Times New Roman"/>
          <w:sz w:val="20"/>
          <w:szCs w:val="20"/>
        </w:rPr>
        <w:t>в</w:t>
      </w:r>
      <w:r w:rsidRPr="003557B5">
        <w:rPr>
          <w:rFonts w:ascii="Times New Roman" w:hAnsi="Times New Roman"/>
          <w:sz w:val="20"/>
          <w:szCs w:val="20"/>
        </w:rPr>
        <w:t>ных элементов, которое обеспечивает наиболее простое и экономичное изг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товление деталей при соблюдении техники и эксплуатационных требований к ним.</w:t>
      </w:r>
    </w:p>
    <w:p w:rsidR="00F00F4B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 xml:space="preserve">Как уже было отмечено </w:t>
      </w:r>
      <w:r w:rsidR="001D3430">
        <w:rPr>
          <w:rFonts w:ascii="Times New Roman" w:hAnsi="Times New Roman"/>
          <w:sz w:val="20"/>
          <w:szCs w:val="20"/>
        </w:rPr>
        <w:t>выше</w:t>
      </w:r>
      <w:r w:rsidRPr="003557B5">
        <w:rPr>
          <w:rFonts w:ascii="Times New Roman" w:hAnsi="Times New Roman"/>
          <w:sz w:val="20"/>
          <w:szCs w:val="20"/>
        </w:rPr>
        <w:t>, рассматриваемая деталь имеет сложную пространственную форму. Условно она представляет собой чашку высотой 92 мм, разделенную на цилиндрическую часть</w:t>
      </w:r>
      <w:r w:rsidR="001D3430">
        <w:rPr>
          <w:rFonts w:ascii="Times New Roman" w:hAnsi="Times New Roman"/>
          <w:sz w:val="20"/>
          <w:szCs w:val="20"/>
        </w:rPr>
        <w:t>,</w:t>
      </w:r>
      <w:r w:rsidRPr="003557B5">
        <w:rPr>
          <w:rFonts w:ascii="Times New Roman" w:hAnsi="Times New Roman"/>
          <w:sz w:val="20"/>
          <w:szCs w:val="20"/>
        </w:rPr>
        <w:t xml:space="preserve"> высотой 41,7</w:t>
      </w:r>
      <w:r w:rsidR="001D3430">
        <w:rPr>
          <w:rFonts w:ascii="Times New Roman" w:hAnsi="Times New Roman"/>
          <w:sz w:val="20"/>
          <w:szCs w:val="20"/>
        </w:rPr>
        <w:t> </w:t>
      </w:r>
      <w:r w:rsidRPr="003557B5">
        <w:rPr>
          <w:rFonts w:ascii="Times New Roman" w:hAnsi="Times New Roman"/>
          <w:sz w:val="20"/>
          <w:szCs w:val="20"/>
        </w:rPr>
        <w:t>мм</w:t>
      </w:r>
      <w:r w:rsidR="001D3430">
        <w:rPr>
          <w:rFonts w:ascii="Times New Roman" w:hAnsi="Times New Roman"/>
          <w:sz w:val="20"/>
          <w:szCs w:val="20"/>
        </w:rPr>
        <w:t>,</w:t>
      </w:r>
      <w:r w:rsidRPr="003557B5">
        <w:rPr>
          <w:rFonts w:ascii="Times New Roman" w:hAnsi="Times New Roman"/>
          <w:sz w:val="20"/>
          <w:szCs w:val="20"/>
        </w:rPr>
        <w:t xml:space="preserve"> и конич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lastRenderedPageBreak/>
        <w:t>скую часть с углом по контуру 7°. На дне детали с</w:t>
      </w:r>
      <w:r w:rsidR="001D3430">
        <w:rPr>
          <w:rFonts w:ascii="Times New Roman" w:hAnsi="Times New Roman"/>
          <w:sz w:val="20"/>
          <w:szCs w:val="20"/>
        </w:rPr>
        <w:t> </w:t>
      </w:r>
      <w:r w:rsidRPr="003557B5">
        <w:rPr>
          <w:rFonts w:ascii="Times New Roman" w:hAnsi="Times New Roman"/>
          <w:sz w:val="20"/>
          <w:szCs w:val="20"/>
        </w:rPr>
        <w:t>помощью операции пр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бивки выполняются пазы и отверстие под отбортовку. Диаметр отбортова</w:t>
      </w:r>
      <w:r w:rsidRPr="003557B5">
        <w:rPr>
          <w:rFonts w:ascii="Times New Roman" w:hAnsi="Times New Roman"/>
          <w:sz w:val="20"/>
          <w:szCs w:val="20"/>
        </w:rPr>
        <w:t>н</w:t>
      </w:r>
      <w:r w:rsidRPr="003557B5">
        <w:rPr>
          <w:rFonts w:ascii="Times New Roman" w:hAnsi="Times New Roman"/>
          <w:sz w:val="20"/>
          <w:szCs w:val="20"/>
        </w:rPr>
        <w:t>ного отверстия составляет 78 мм.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F00F4B" w:rsidRDefault="00DC0518" w:rsidP="001D3430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3803650" cy="4378325"/>
            <wp:effectExtent l="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30" w:rsidRDefault="001D3430" w:rsidP="001D3430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3557B5" w:rsidRDefault="003557B5" w:rsidP="001D3430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1. </w:t>
      </w:r>
      <w:r w:rsidRPr="00F00F4B">
        <w:rPr>
          <w:rFonts w:ascii="Times New Roman" w:hAnsi="Times New Roman"/>
          <w:sz w:val="18"/>
          <w:szCs w:val="18"/>
        </w:rPr>
        <w:t>Эскиз детали «</w:t>
      </w:r>
      <w:r w:rsidR="001D3430">
        <w:rPr>
          <w:rFonts w:ascii="Times New Roman" w:hAnsi="Times New Roman"/>
          <w:sz w:val="18"/>
          <w:szCs w:val="18"/>
        </w:rPr>
        <w:t>о</w:t>
      </w:r>
      <w:r w:rsidRPr="00F00F4B">
        <w:rPr>
          <w:rFonts w:ascii="Times New Roman" w:hAnsi="Times New Roman"/>
          <w:sz w:val="18"/>
          <w:szCs w:val="18"/>
        </w:rPr>
        <w:t>бтекатель»</w:t>
      </w:r>
    </w:p>
    <w:p w:rsidR="00F00F4B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На цилиндрической стенке детали с помощью операций механической обработки нарезаются пазы и зенкуются конические отверстия.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Корпус детали получа</w:t>
      </w:r>
      <w:r w:rsidR="001D3430">
        <w:rPr>
          <w:rFonts w:ascii="Times New Roman" w:hAnsi="Times New Roman"/>
          <w:sz w:val="20"/>
          <w:szCs w:val="20"/>
        </w:rPr>
        <w:t>ют</w:t>
      </w:r>
      <w:r w:rsidRPr="003557B5">
        <w:rPr>
          <w:rFonts w:ascii="Times New Roman" w:hAnsi="Times New Roman"/>
          <w:sz w:val="20"/>
          <w:szCs w:val="20"/>
        </w:rPr>
        <w:t xml:space="preserve"> за счет операций холодной листовой штамповки. Конкретно будут применяться следующие операции: вырубка заготовки, в</w:t>
      </w:r>
      <w:r w:rsidRPr="003557B5">
        <w:rPr>
          <w:rFonts w:ascii="Times New Roman" w:hAnsi="Times New Roman"/>
          <w:sz w:val="20"/>
          <w:szCs w:val="20"/>
        </w:rPr>
        <w:t>ы</w:t>
      </w:r>
      <w:r w:rsidRPr="003557B5">
        <w:rPr>
          <w:rFonts w:ascii="Times New Roman" w:hAnsi="Times New Roman"/>
          <w:sz w:val="20"/>
          <w:szCs w:val="20"/>
        </w:rPr>
        <w:t>тяжка (4 перехода), калибровка (2 перехода), пробивка отверстия и пазов на дне детали, отбортовка. Получение заготовки в штампе обусловлено в пе</w:t>
      </w:r>
      <w:r w:rsidRPr="003557B5">
        <w:rPr>
          <w:rFonts w:ascii="Times New Roman" w:hAnsi="Times New Roman"/>
          <w:sz w:val="20"/>
          <w:szCs w:val="20"/>
        </w:rPr>
        <w:t>р</w:t>
      </w:r>
      <w:r w:rsidRPr="003557B5">
        <w:rPr>
          <w:rFonts w:ascii="Times New Roman" w:hAnsi="Times New Roman"/>
          <w:sz w:val="20"/>
          <w:szCs w:val="20"/>
        </w:rPr>
        <w:lastRenderedPageBreak/>
        <w:t>вую очередь серийностью производства. В целях экономии ресурсов опер</w:t>
      </w:r>
      <w:r w:rsidRPr="003557B5">
        <w:rPr>
          <w:rFonts w:ascii="Times New Roman" w:hAnsi="Times New Roman"/>
          <w:sz w:val="20"/>
          <w:szCs w:val="20"/>
        </w:rPr>
        <w:t>а</w:t>
      </w:r>
      <w:r w:rsidRPr="003557B5">
        <w:rPr>
          <w:rFonts w:ascii="Times New Roman" w:hAnsi="Times New Roman"/>
          <w:sz w:val="20"/>
          <w:szCs w:val="20"/>
        </w:rPr>
        <w:t>ции вырубки и 1-го перехода вытяжки будем осуществлять в комбинирова</w:t>
      </w:r>
      <w:r w:rsidRPr="003557B5">
        <w:rPr>
          <w:rFonts w:ascii="Times New Roman" w:hAnsi="Times New Roman"/>
          <w:sz w:val="20"/>
          <w:szCs w:val="20"/>
        </w:rPr>
        <w:t>н</w:t>
      </w:r>
      <w:r w:rsidRPr="003557B5">
        <w:rPr>
          <w:rFonts w:ascii="Times New Roman" w:hAnsi="Times New Roman"/>
          <w:sz w:val="20"/>
          <w:szCs w:val="20"/>
        </w:rPr>
        <w:t>ном ш</w:t>
      </w:r>
      <w:r w:rsidR="001D3430">
        <w:rPr>
          <w:rFonts w:ascii="Times New Roman" w:hAnsi="Times New Roman"/>
          <w:sz w:val="20"/>
          <w:szCs w:val="20"/>
        </w:rPr>
        <w:t>тампе. Исходя из этого</w:t>
      </w:r>
      <w:r w:rsidRPr="003557B5">
        <w:rPr>
          <w:rFonts w:ascii="Times New Roman" w:hAnsi="Times New Roman"/>
          <w:sz w:val="20"/>
          <w:szCs w:val="20"/>
        </w:rPr>
        <w:t xml:space="preserve"> технологическая оснастка будет включать в</w:t>
      </w:r>
      <w:r w:rsidR="003E513F">
        <w:rPr>
          <w:rFonts w:ascii="Times New Roman" w:hAnsi="Times New Roman"/>
          <w:sz w:val="20"/>
          <w:szCs w:val="20"/>
        </w:rPr>
        <w:t> </w:t>
      </w:r>
      <w:r w:rsidRPr="003557B5">
        <w:rPr>
          <w:rFonts w:ascii="Times New Roman" w:hAnsi="Times New Roman"/>
          <w:sz w:val="20"/>
          <w:szCs w:val="20"/>
        </w:rPr>
        <w:t>себя 8 штампов, к каждому необходимо будет подобрать соответствующее оборудование.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Заусенцы не допускаются. Допускается утонение стенки до 0,7 мм.</w:t>
      </w:r>
    </w:p>
    <w:p w:rsidR="003557B5" w:rsidRPr="00F00F4B" w:rsidRDefault="00DC0518" w:rsidP="001D3430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F00F4B"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736726" cy="1607128"/>
            <wp:effectExtent l="1905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85" cy="16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Pr="00F00F4B" w:rsidRDefault="003557B5" w:rsidP="001D3430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2. </w:t>
      </w:r>
      <w:r w:rsidRPr="00F00F4B">
        <w:rPr>
          <w:rFonts w:ascii="Times New Roman" w:hAnsi="Times New Roman"/>
          <w:sz w:val="18"/>
          <w:szCs w:val="18"/>
        </w:rPr>
        <w:t>3</w:t>
      </w:r>
      <w:r w:rsidRPr="00F00F4B">
        <w:rPr>
          <w:rFonts w:ascii="Times New Roman" w:hAnsi="Times New Roman"/>
          <w:sz w:val="18"/>
          <w:szCs w:val="18"/>
          <w:lang w:val="en-US"/>
        </w:rPr>
        <w:t>D</w:t>
      </w:r>
      <w:r w:rsidRPr="00F00F4B">
        <w:rPr>
          <w:rFonts w:ascii="Times New Roman" w:hAnsi="Times New Roman"/>
          <w:sz w:val="18"/>
          <w:szCs w:val="18"/>
        </w:rPr>
        <w:t>-модель детали «</w:t>
      </w:r>
      <w:r w:rsidR="001D3430">
        <w:rPr>
          <w:rFonts w:ascii="Times New Roman" w:hAnsi="Times New Roman"/>
          <w:sz w:val="18"/>
          <w:szCs w:val="18"/>
        </w:rPr>
        <w:t>о</w:t>
      </w:r>
      <w:r w:rsidRPr="00F00F4B">
        <w:rPr>
          <w:rFonts w:ascii="Times New Roman" w:hAnsi="Times New Roman"/>
          <w:sz w:val="18"/>
          <w:szCs w:val="18"/>
        </w:rPr>
        <w:t>бтекатель»</w:t>
      </w:r>
    </w:p>
    <w:p w:rsidR="003557B5" w:rsidRPr="003557B5" w:rsidRDefault="003557B5" w:rsidP="009F369C">
      <w:pPr>
        <w:widowControl w:val="0"/>
        <w:ind w:right="0"/>
        <w:rPr>
          <w:rFonts w:ascii="Times New Roman" w:hAnsi="Times New Roman"/>
          <w:i/>
          <w:sz w:val="20"/>
          <w:szCs w:val="20"/>
        </w:rPr>
      </w:pPr>
    </w:p>
    <w:p w:rsidR="003557B5" w:rsidRPr="003557B5" w:rsidRDefault="003557B5" w:rsidP="001D3430">
      <w:pPr>
        <w:widowControl w:val="0"/>
        <w:ind w:right="0" w:firstLine="0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t>Описание технологического процесса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Исходная заготовка представляет собой лист из алюминиевого проката с габаритами 1</w:t>
      </w:r>
      <w:r w:rsidR="00396C60">
        <w:rPr>
          <w:rFonts w:ascii="Times New Roman" w:hAnsi="Times New Roman"/>
          <w:sz w:val="20"/>
          <w:szCs w:val="20"/>
        </w:rPr>
        <w:t>×</w:t>
      </w:r>
      <w:r w:rsidRPr="003557B5">
        <w:rPr>
          <w:rFonts w:ascii="Times New Roman" w:hAnsi="Times New Roman"/>
          <w:sz w:val="20"/>
          <w:szCs w:val="20"/>
        </w:rPr>
        <w:t>1000</w:t>
      </w:r>
      <w:r w:rsidR="00396C60">
        <w:rPr>
          <w:rFonts w:ascii="Times New Roman" w:hAnsi="Times New Roman"/>
          <w:sz w:val="20"/>
          <w:szCs w:val="20"/>
        </w:rPr>
        <w:t>×</w:t>
      </w:r>
      <w:r w:rsidRPr="003557B5">
        <w:rPr>
          <w:rFonts w:ascii="Times New Roman" w:hAnsi="Times New Roman"/>
          <w:sz w:val="20"/>
          <w:szCs w:val="20"/>
        </w:rPr>
        <w:t xml:space="preserve">1500 мм. Он предварительно нарезается на полосы на гильотинных ножницах НД3318Г. </w:t>
      </w:r>
    </w:p>
    <w:p w:rsid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Расчет операций вырубки заготовки и пробивки отверстий на дне детали производим по методике, изложенной в [1]. Схема раскроя представлена на рис</w:t>
      </w:r>
      <w:r w:rsidR="00396C60">
        <w:rPr>
          <w:rFonts w:ascii="Times New Roman" w:hAnsi="Times New Roman"/>
          <w:sz w:val="20"/>
          <w:szCs w:val="20"/>
        </w:rPr>
        <w:t>унке</w:t>
      </w:r>
      <w:r w:rsidRPr="003557B5">
        <w:rPr>
          <w:rFonts w:ascii="Times New Roman" w:hAnsi="Times New Roman"/>
          <w:sz w:val="20"/>
          <w:szCs w:val="20"/>
        </w:rPr>
        <w:t xml:space="preserve"> 3.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F00F4B" w:rsidRDefault="00DC0518" w:rsidP="00396C60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373630" cy="1554480"/>
            <wp:effectExtent l="0" t="0" r="0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60" w:rsidRDefault="00396C60" w:rsidP="00396C60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3557B5" w:rsidRPr="00F00F4B" w:rsidRDefault="003557B5" w:rsidP="00396C60">
      <w:pPr>
        <w:widowControl w:val="0"/>
        <w:ind w:right="0" w:firstLine="0"/>
        <w:rPr>
          <w:rFonts w:ascii="Times New Roman" w:hAnsi="Times New Roman"/>
          <w:i/>
          <w:sz w:val="18"/>
          <w:szCs w:val="18"/>
          <w:u w:val="single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3. </w:t>
      </w:r>
      <w:r w:rsidRPr="00F00F4B">
        <w:rPr>
          <w:rFonts w:ascii="Times New Roman" w:hAnsi="Times New Roman"/>
          <w:sz w:val="18"/>
          <w:szCs w:val="18"/>
        </w:rPr>
        <w:t>Схема раскроя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После получения круглой заготовки, с помощью методических мате</w:t>
      </w:r>
      <w:r w:rsidRPr="004D32D6">
        <w:rPr>
          <w:rFonts w:ascii="Times New Roman" w:hAnsi="Times New Roman"/>
          <w:color w:val="000000"/>
          <w:sz w:val="20"/>
          <w:szCs w:val="20"/>
        </w:rPr>
        <w:t>ри</w:t>
      </w:r>
      <w:r w:rsidRPr="004D32D6">
        <w:rPr>
          <w:rFonts w:ascii="Times New Roman" w:hAnsi="Times New Roman"/>
          <w:color w:val="000000"/>
          <w:sz w:val="20"/>
          <w:szCs w:val="20"/>
        </w:rPr>
        <w:t>а</w:t>
      </w:r>
      <w:r w:rsidRPr="004D32D6">
        <w:rPr>
          <w:rFonts w:ascii="Times New Roman" w:hAnsi="Times New Roman"/>
          <w:color w:val="000000"/>
          <w:sz w:val="20"/>
          <w:szCs w:val="20"/>
        </w:rPr>
        <w:t>лов, изложенных в [2</w:t>
      </w:r>
      <w:r w:rsidR="00A635DA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4D32D6">
        <w:rPr>
          <w:rFonts w:ascii="Times New Roman" w:hAnsi="Times New Roman"/>
          <w:color w:val="000000"/>
          <w:sz w:val="20"/>
          <w:szCs w:val="20"/>
        </w:rPr>
        <w:t>3], рассчитываем операции вытяжки, калибров</w:t>
      </w:r>
      <w:r w:rsidRPr="003557B5">
        <w:rPr>
          <w:rFonts w:ascii="Times New Roman" w:hAnsi="Times New Roman"/>
          <w:sz w:val="20"/>
          <w:szCs w:val="20"/>
        </w:rPr>
        <w:t xml:space="preserve">ки и отбортовки. 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lastRenderedPageBreak/>
        <w:t>Операция вытяжки представляет собой процесс превращения плоской з</w:t>
      </w:r>
      <w:r w:rsidRPr="003557B5">
        <w:rPr>
          <w:rFonts w:ascii="Times New Roman" w:hAnsi="Times New Roman"/>
          <w:sz w:val="20"/>
          <w:szCs w:val="20"/>
        </w:rPr>
        <w:t>а</w:t>
      </w:r>
      <w:r w:rsidRPr="003557B5">
        <w:rPr>
          <w:rFonts w:ascii="Times New Roman" w:hAnsi="Times New Roman"/>
          <w:sz w:val="20"/>
          <w:szCs w:val="20"/>
        </w:rPr>
        <w:t>готовки в полую деталь произвольной формы. Штампы, на которых произв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дится вытяжка, называются вытяжными.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Вытяжка происходит за счет пластической деформации, сопровождаемой смещением значительного объема металла в высоту. При большой степени деформации, что соответствует глубокой вытяжке, и при небольшой толщине материала смещенный объем является причиной образования гофров на д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формируемой заготовке. При малой степени деформации и при относительно большой толщине материала гофрообразования не происходит, так как в</w:t>
      </w:r>
      <w:r w:rsidR="003E513F">
        <w:rPr>
          <w:rFonts w:ascii="Times New Roman" w:hAnsi="Times New Roman"/>
          <w:sz w:val="20"/>
          <w:szCs w:val="20"/>
        </w:rPr>
        <w:t> </w:t>
      </w:r>
      <w:r w:rsidRPr="003557B5">
        <w:rPr>
          <w:rFonts w:ascii="Times New Roman" w:hAnsi="Times New Roman"/>
          <w:sz w:val="20"/>
          <w:szCs w:val="20"/>
        </w:rPr>
        <w:t>этом случае смещенный объем металла невелик, а заготовка устойчива.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Для предотвращения образования гофров и складок при вытяжке прим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няется прижим заготовки складкодержателем [1].</w:t>
      </w:r>
    </w:p>
    <w:p w:rsid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По результатам расчетов необходимо 4 технологических вытяжных пер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хода, по окончании которых деталь будет иметь вид, представленный на р</w:t>
      </w:r>
      <w:r w:rsidRPr="003557B5">
        <w:rPr>
          <w:rFonts w:ascii="Times New Roman" w:hAnsi="Times New Roman"/>
          <w:sz w:val="20"/>
          <w:szCs w:val="20"/>
        </w:rPr>
        <w:t>и</w:t>
      </w:r>
      <w:r w:rsidRPr="003557B5">
        <w:rPr>
          <w:rFonts w:ascii="Times New Roman" w:hAnsi="Times New Roman"/>
          <w:sz w:val="20"/>
          <w:szCs w:val="20"/>
        </w:rPr>
        <w:t>с</w:t>
      </w:r>
      <w:r w:rsidR="00A635DA">
        <w:rPr>
          <w:rFonts w:ascii="Times New Roman" w:hAnsi="Times New Roman"/>
          <w:sz w:val="20"/>
          <w:szCs w:val="20"/>
        </w:rPr>
        <w:t>унке</w:t>
      </w:r>
      <w:r w:rsidRPr="003557B5">
        <w:rPr>
          <w:rFonts w:ascii="Times New Roman" w:hAnsi="Times New Roman"/>
          <w:sz w:val="20"/>
          <w:szCs w:val="20"/>
        </w:rPr>
        <w:t xml:space="preserve"> 4.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F00F4B" w:rsidRDefault="00DC0518" w:rsidP="00A635DA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3163454" cy="2180226"/>
            <wp:effectExtent l="19050" t="0" r="0" b="0"/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83" cy="21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Pr="00F00F4B" w:rsidRDefault="003557B5" w:rsidP="00A635DA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4. </w:t>
      </w:r>
      <w:r w:rsidRPr="00F00F4B">
        <w:rPr>
          <w:rFonts w:ascii="Times New Roman" w:hAnsi="Times New Roman"/>
          <w:sz w:val="18"/>
          <w:szCs w:val="18"/>
        </w:rPr>
        <w:t>Деталь после 4-го перехода вытяжки</w:t>
      </w:r>
    </w:p>
    <w:p w:rsidR="003557B5" w:rsidRPr="003557B5" w:rsidRDefault="003557B5" w:rsidP="009F369C">
      <w:pPr>
        <w:widowControl w:val="0"/>
        <w:ind w:right="0"/>
        <w:rPr>
          <w:rFonts w:ascii="Times New Roman" w:hAnsi="Times New Roman"/>
          <w:i/>
          <w:sz w:val="20"/>
          <w:szCs w:val="20"/>
        </w:rPr>
      </w:pP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Калибровка – это вид операций, которые используются для увеличения точности параметров деталей из листовых материалов, а также качества их поверхности. В данном случае она будет представлять небольшое формои</w:t>
      </w:r>
      <w:r w:rsidRPr="003557B5">
        <w:rPr>
          <w:rFonts w:ascii="Times New Roman" w:hAnsi="Times New Roman"/>
          <w:sz w:val="20"/>
          <w:szCs w:val="20"/>
        </w:rPr>
        <w:t>з</w:t>
      </w:r>
      <w:r w:rsidRPr="003557B5">
        <w:rPr>
          <w:rFonts w:ascii="Times New Roman" w:hAnsi="Times New Roman"/>
          <w:sz w:val="20"/>
          <w:szCs w:val="20"/>
        </w:rPr>
        <w:t xml:space="preserve">менение детали с целью придать ей ту форму, которая заложена в исходном чертеже. 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Калибровка будет проходить в два этапа. На первом этапе будет происх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дить процесс формирования конической части детали с одновременной его калибровкой, обрабатываться нижняя часть детали, контур которой мы пол</w:t>
      </w:r>
      <w:r w:rsidRPr="003557B5">
        <w:rPr>
          <w:rFonts w:ascii="Times New Roman" w:hAnsi="Times New Roman"/>
          <w:sz w:val="20"/>
          <w:szCs w:val="20"/>
        </w:rPr>
        <w:t>у</w:t>
      </w:r>
      <w:r w:rsidRPr="003557B5">
        <w:rPr>
          <w:rFonts w:ascii="Times New Roman" w:hAnsi="Times New Roman"/>
          <w:sz w:val="20"/>
          <w:szCs w:val="20"/>
        </w:rPr>
        <w:t>чили в ходе последней операции вытяжки, с целью придания ей формы кон</w:t>
      </w:r>
      <w:r w:rsidRPr="003557B5">
        <w:rPr>
          <w:rFonts w:ascii="Times New Roman" w:hAnsi="Times New Roman"/>
          <w:sz w:val="20"/>
          <w:szCs w:val="20"/>
        </w:rPr>
        <w:t>у</w:t>
      </w:r>
      <w:r w:rsidRPr="003557B5">
        <w:rPr>
          <w:rFonts w:ascii="Times New Roman" w:hAnsi="Times New Roman"/>
          <w:sz w:val="20"/>
          <w:szCs w:val="20"/>
        </w:rPr>
        <w:t>са. Здесь же обработке подвергнется небольшая часть цилиндрического ко</w:t>
      </w:r>
      <w:r w:rsidRPr="003557B5">
        <w:rPr>
          <w:rFonts w:ascii="Times New Roman" w:hAnsi="Times New Roman"/>
          <w:sz w:val="20"/>
          <w:szCs w:val="20"/>
        </w:rPr>
        <w:t>н</w:t>
      </w:r>
      <w:r w:rsidRPr="003557B5">
        <w:rPr>
          <w:rFonts w:ascii="Times New Roman" w:hAnsi="Times New Roman"/>
          <w:sz w:val="20"/>
          <w:szCs w:val="20"/>
        </w:rPr>
        <w:lastRenderedPageBreak/>
        <w:t>тура детали.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На втором этапе будет сформирована верхняя, цилиндрическая</w:t>
      </w:r>
      <w:r w:rsidR="00A635DA">
        <w:rPr>
          <w:rFonts w:ascii="Times New Roman" w:hAnsi="Times New Roman"/>
          <w:sz w:val="20"/>
          <w:szCs w:val="20"/>
        </w:rPr>
        <w:t>,</w:t>
      </w:r>
      <w:r w:rsidRPr="003557B5">
        <w:rPr>
          <w:rFonts w:ascii="Times New Roman" w:hAnsi="Times New Roman"/>
          <w:sz w:val="20"/>
          <w:szCs w:val="20"/>
        </w:rPr>
        <w:t xml:space="preserve"> часть д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тали, также приобретая окончательный чертежный размер. После калибровки деталь будет иметь вид, представленный на рис</w:t>
      </w:r>
      <w:r w:rsidR="00A635DA">
        <w:rPr>
          <w:rFonts w:ascii="Times New Roman" w:hAnsi="Times New Roman"/>
          <w:sz w:val="20"/>
          <w:szCs w:val="20"/>
        </w:rPr>
        <w:t>унке</w:t>
      </w:r>
      <w:r w:rsidRPr="003557B5">
        <w:rPr>
          <w:rFonts w:ascii="Times New Roman" w:hAnsi="Times New Roman"/>
          <w:sz w:val="20"/>
          <w:szCs w:val="20"/>
        </w:rPr>
        <w:t xml:space="preserve"> 5.</w:t>
      </w:r>
    </w:p>
    <w:p w:rsidR="00F00F4B" w:rsidRPr="003557B5" w:rsidRDefault="00F00F4B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F00F4B" w:rsidRDefault="00DC0518" w:rsidP="00A635DA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410460" cy="2066290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DA" w:rsidRDefault="00A635DA" w:rsidP="00A635DA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</w:p>
    <w:p w:rsidR="003557B5" w:rsidRPr="00F00F4B" w:rsidRDefault="003557B5" w:rsidP="00A635DA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5. </w:t>
      </w:r>
      <w:r w:rsidRPr="00F00F4B">
        <w:rPr>
          <w:rFonts w:ascii="Times New Roman" w:hAnsi="Times New Roman"/>
          <w:sz w:val="18"/>
          <w:szCs w:val="18"/>
        </w:rPr>
        <w:t>Деталь после 2-го перехода калибровки</w:t>
      </w:r>
    </w:p>
    <w:p w:rsidR="000D2D3A" w:rsidRDefault="000D2D3A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BA4102" w:rsidRPr="003557B5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Отбортовка отверстий представляет собой образование бортов вокруг предварительно пробитых отверстий (иногда без них) или по краю полых деталей, производимых за счет растяжения металла [1]</w:t>
      </w:r>
      <w:r>
        <w:rPr>
          <w:rFonts w:ascii="Times New Roman" w:hAnsi="Times New Roman"/>
          <w:sz w:val="20"/>
          <w:szCs w:val="20"/>
        </w:rPr>
        <w:t>.</w:t>
      </w:r>
      <w:r w:rsidRPr="003557B5">
        <w:rPr>
          <w:rFonts w:ascii="Times New Roman" w:hAnsi="Times New Roman"/>
          <w:sz w:val="20"/>
          <w:szCs w:val="20"/>
        </w:rPr>
        <w:t xml:space="preserve"> Диаметр отверстия под отбортовку был подсчитан при расчете предыдущей операции пробивки.</w:t>
      </w:r>
    </w:p>
    <w:p w:rsidR="00BA4102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В результате осуществления всех штамповочных переходов деталь пр</w:t>
      </w:r>
      <w:r w:rsidRPr="003557B5">
        <w:rPr>
          <w:rFonts w:ascii="Times New Roman" w:hAnsi="Times New Roman"/>
          <w:sz w:val="20"/>
          <w:szCs w:val="20"/>
        </w:rPr>
        <w:t>и</w:t>
      </w:r>
      <w:r w:rsidRPr="003557B5">
        <w:rPr>
          <w:rFonts w:ascii="Times New Roman" w:hAnsi="Times New Roman"/>
          <w:sz w:val="20"/>
          <w:szCs w:val="20"/>
        </w:rPr>
        <w:t>мет вид, представленный на рис</w:t>
      </w:r>
      <w:r w:rsidR="00A635DA">
        <w:rPr>
          <w:rFonts w:ascii="Times New Roman" w:hAnsi="Times New Roman"/>
          <w:sz w:val="20"/>
          <w:szCs w:val="20"/>
        </w:rPr>
        <w:t>унке</w:t>
      </w:r>
      <w:r w:rsidRPr="003557B5">
        <w:rPr>
          <w:rFonts w:ascii="Times New Roman" w:hAnsi="Times New Roman"/>
          <w:sz w:val="20"/>
          <w:szCs w:val="20"/>
        </w:rPr>
        <w:t xml:space="preserve"> 6.</w:t>
      </w:r>
    </w:p>
    <w:p w:rsidR="00A635DA" w:rsidRDefault="00BA4102" w:rsidP="00A635DA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t>Математическое</w:t>
      </w:r>
      <w:r w:rsidR="00A635DA">
        <w:rPr>
          <w:rFonts w:ascii="Times New Roman" w:hAnsi="Times New Roman"/>
          <w:b/>
          <w:sz w:val="20"/>
          <w:szCs w:val="20"/>
        </w:rPr>
        <w:t xml:space="preserve"> моделирование технологического</w:t>
      </w:r>
    </w:p>
    <w:p w:rsidR="00BA4102" w:rsidRPr="003557B5" w:rsidRDefault="00BA4102" w:rsidP="00A635DA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t xml:space="preserve">процесса получения детали в программе </w:t>
      </w:r>
      <w:r w:rsidRPr="003557B5">
        <w:rPr>
          <w:rFonts w:ascii="Times New Roman" w:hAnsi="Times New Roman"/>
          <w:b/>
          <w:sz w:val="20"/>
          <w:szCs w:val="20"/>
          <w:lang w:val="en-US"/>
        </w:rPr>
        <w:t>QForm</w:t>
      </w:r>
    </w:p>
    <w:p w:rsidR="00BA4102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Для проверки правильности расчета технологических переходов осущес</w:t>
      </w:r>
      <w:r w:rsidRPr="003557B5">
        <w:rPr>
          <w:rFonts w:ascii="Times New Roman" w:hAnsi="Times New Roman"/>
          <w:sz w:val="20"/>
          <w:szCs w:val="20"/>
        </w:rPr>
        <w:t>т</w:t>
      </w:r>
      <w:r w:rsidRPr="003557B5">
        <w:rPr>
          <w:rFonts w:ascii="Times New Roman" w:hAnsi="Times New Roman"/>
          <w:sz w:val="20"/>
          <w:szCs w:val="20"/>
        </w:rPr>
        <w:t>вляем математическое моделирование процессов листовой штамповки в сп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циальной программе QForm. QForm является универсальным комплексом для математического моделирования процессов обработки металлов давлением. В QForm можно моделировать почти все известные технологические проце</w:t>
      </w:r>
      <w:r w:rsidRPr="003557B5">
        <w:rPr>
          <w:rFonts w:ascii="Times New Roman" w:hAnsi="Times New Roman"/>
          <w:sz w:val="20"/>
          <w:szCs w:val="20"/>
        </w:rPr>
        <w:t>с</w:t>
      </w:r>
      <w:r w:rsidRPr="003557B5">
        <w:rPr>
          <w:rFonts w:ascii="Times New Roman" w:hAnsi="Times New Roman"/>
          <w:sz w:val="20"/>
          <w:szCs w:val="20"/>
        </w:rPr>
        <w:t>сы формоизменения металла. QForm обеспечивает автоматическое формир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вание расчетных моделей (разбиение на конечные элементы), что позволяет обеспечить высокую точность расчета, не зависящую от квалификации пол</w:t>
      </w:r>
      <w:r w:rsidRPr="003557B5">
        <w:rPr>
          <w:rFonts w:ascii="Times New Roman" w:hAnsi="Times New Roman"/>
          <w:sz w:val="20"/>
          <w:szCs w:val="20"/>
        </w:rPr>
        <w:t>ь</w:t>
      </w:r>
      <w:r w:rsidRPr="003557B5">
        <w:rPr>
          <w:rFonts w:ascii="Times New Roman" w:hAnsi="Times New Roman"/>
          <w:sz w:val="20"/>
          <w:szCs w:val="20"/>
        </w:rPr>
        <w:t>зователей [4].</w:t>
      </w:r>
    </w:p>
    <w:p w:rsidR="003557B5" w:rsidRPr="00F00F4B" w:rsidRDefault="00DC0518" w:rsidP="00A635DA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865630" cy="1649730"/>
            <wp:effectExtent l="0" t="0" r="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Default="003557B5" w:rsidP="00A635DA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F00F4B">
        <w:rPr>
          <w:rFonts w:ascii="Times New Roman" w:hAnsi="Times New Roman"/>
          <w:i/>
          <w:sz w:val="18"/>
          <w:szCs w:val="18"/>
        </w:rPr>
        <w:t xml:space="preserve">Рис. 6. </w:t>
      </w:r>
      <w:r w:rsidRPr="00F00F4B">
        <w:rPr>
          <w:rFonts w:ascii="Times New Roman" w:hAnsi="Times New Roman"/>
          <w:sz w:val="18"/>
          <w:szCs w:val="18"/>
        </w:rPr>
        <w:t>Деталь, полученная операциями листовой штамповки</w:t>
      </w:r>
    </w:p>
    <w:p w:rsidR="00BA4102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BA4102" w:rsidRPr="003557B5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 xml:space="preserve">По результатам математического моделирования (рис. 7, </w:t>
      </w:r>
      <w:r w:rsidRPr="00BA4102">
        <w:rPr>
          <w:rFonts w:ascii="Times New Roman" w:hAnsi="Times New Roman"/>
          <w:i/>
          <w:sz w:val="20"/>
          <w:szCs w:val="20"/>
        </w:rPr>
        <w:t>а</w:t>
      </w:r>
      <w:r w:rsidRPr="003557B5">
        <w:rPr>
          <w:rFonts w:ascii="Times New Roman" w:hAnsi="Times New Roman"/>
          <w:sz w:val="20"/>
          <w:szCs w:val="20"/>
        </w:rPr>
        <w:t xml:space="preserve">, </w:t>
      </w:r>
      <w:r w:rsidRPr="00BA4102">
        <w:rPr>
          <w:rFonts w:ascii="Times New Roman" w:hAnsi="Times New Roman"/>
          <w:i/>
          <w:sz w:val="20"/>
          <w:szCs w:val="20"/>
        </w:rPr>
        <w:t>б</w:t>
      </w:r>
      <w:r w:rsidRPr="003557B5">
        <w:rPr>
          <w:rFonts w:ascii="Times New Roman" w:hAnsi="Times New Roman"/>
          <w:sz w:val="20"/>
          <w:szCs w:val="20"/>
        </w:rPr>
        <w:t>) можно сд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>лать следующие выводы:</w:t>
      </w:r>
    </w:p>
    <w:p w:rsidR="00BA4102" w:rsidRPr="003557B5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а) предложенный маршрут изготовления детали оправдан, рабочий инс</w:t>
      </w:r>
      <w:r w:rsidRPr="003557B5">
        <w:rPr>
          <w:rFonts w:ascii="Times New Roman" w:hAnsi="Times New Roman"/>
          <w:sz w:val="20"/>
          <w:szCs w:val="20"/>
        </w:rPr>
        <w:t>т</w:t>
      </w:r>
      <w:r w:rsidRPr="003557B5">
        <w:rPr>
          <w:rFonts w:ascii="Times New Roman" w:hAnsi="Times New Roman"/>
          <w:sz w:val="20"/>
          <w:szCs w:val="20"/>
        </w:rPr>
        <w:t>румент и сами штампы спроектированы верно, выбранное оборудование вполне соответствует всем конструкторским и технологическим требован</w:t>
      </w:r>
      <w:r w:rsidRPr="003557B5">
        <w:rPr>
          <w:rFonts w:ascii="Times New Roman" w:hAnsi="Times New Roman"/>
          <w:sz w:val="20"/>
          <w:szCs w:val="20"/>
        </w:rPr>
        <w:t>и</w:t>
      </w:r>
      <w:r w:rsidRPr="003557B5">
        <w:rPr>
          <w:rFonts w:ascii="Times New Roman" w:hAnsi="Times New Roman"/>
          <w:sz w:val="20"/>
          <w:szCs w:val="20"/>
        </w:rPr>
        <w:t>ям;</w:t>
      </w:r>
    </w:p>
    <w:p w:rsidR="00BA4102" w:rsidRPr="003557B5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б) напряжения, возникающие в металле в результате деформации, нах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дятся в пределах нормы, не превышая величину предела проч</w:t>
      </w:r>
      <w:r w:rsidR="00A635DA">
        <w:rPr>
          <w:rFonts w:ascii="Times New Roman" w:hAnsi="Times New Roman"/>
          <w:sz w:val="20"/>
          <w:szCs w:val="20"/>
        </w:rPr>
        <w:t>ности матери</w:t>
      </w:r>
      <w:r w:rsidR="00A635DA">
        <w:rPr>
          <w:rFonts w:ascii="Times New Roman" w:hAnsi="Times New Roman"/>
          <w:sz w:val="20"/>
          <w:szCs w:val="20"/>
        </w:rPr>
        <w:t>а</w:t>
      </w:r>
      <w:r w:rsidR="00A635DA">
        <w:rPr>
          <w:rFonts w:ascii="Times New Roman" w:hAnsi="Times New Roman"/>
          <w:sz w:val="20"/>
          <w:szCs w:val="20"/>
        </w:rPr>
        <w:t>ла;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BA4102" w:rsidRDefault="00DC0518" w:rsidP="00A635DA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 w:rsidRPr="00BA410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508320" cy="1394691"/>
            <wp:effectExtent l="19050" t="0" r="0" b="0"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86" cy="13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10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782855" cy="1459345"/>
            <wp:effectExtent l="19050" t="0" r="7845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50" cy="14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Pr="00BA4102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3557B5" w:rsidRPr="00A635DA" w:rsidRDefault="003557B5" w:rsidP="00A635DA">
      <w:pPr>
        <w:widowControl w:val="0"/>
        <w:ind w:right="0" w:firstLine="0"/>
        <w:rPr>
          <w:rFonts w:ascii="Times New Roman" w:hAnsi="Times New Roman"/>
          <w:i/>
          <w:sz w:val="16"/>
          <w:szCs w:val="16"/>
        </w:rPr>
      </w:pPr>
      <w:r w:rsidRPr="00A635DA">
        <w:rPr>
          <w:rFonts w:ascii="Times New Roman" w:hAnsi="Times New Roman"/>
          <w:i/>
          <w:sz w:val="16"/>
          <w:szCs w:val="16"/>
        </w:rPr>
        <w:t>а                                                           б</w:t>
      </w:r>
    </w:p>
    <w:p w:rsidR="00A635DA" w:rsidRDefault="00A635DA" w:rsidP="009F369C">
      <w:pPr>
        <w:widowControl w:val="0"/>
        <w:ind w:right="0"/>
        <w:rPr>
          <w:rFonts w:ascii="Times New Roman" w:hAnsi="Times New Roman"/>
          <w:i/>
          <w:sz w:val="18"/>
          <w:szCs w:val="18"/>
        </w:rPr>
      </w:pPr>
    </w:p>
    <w:p w:rsidR="000E34B1" w:rsidRDefault="003557B5" w:rsidP="009F369C">
      <w:pPr>
        <w:widowControl w:val="0"/>
        <w:ind w:right="0"/>
        <w:rPr>
          <w:rFonts w:ascii="Times New Roman" w:hAnsi="Times New Roman"/>
          <w:i/>
          <w:sz w:val="16"/>
          <w:szCs w:val="16"/>
        </w:rPr>
      </w:pPr>
      <w:r w:rsidRPr="00BA4102">
        <w:rPr>
          <w:rFonts w:ascii="Times New Roman" w:hAnsi="Times New Roman"/>
          <w:i/>
          <w:sz w:val="18"/>
          <w:szCs w:val="18"/>
        </w:rPr>
        <w:t xml:space="preserve">Рис. 7. </w:t>
      </w:r>
      <w:r w:rsidRPr="00BA4102">
        <w:rPr>
          <w:rFonts w:ascii="Times New Roman" w:hAnsi="Times New Roman"/>
          <w:sz w:val="18"/>
          <w:szCs w:val="18"/>
        </w:rPr>
        <w:t xml:space="preserve">Результаты моделирования в программе </w:t>
      </w:r>
      <w:r w:rsidRPr="00BA4102">
        <w:rPr>
          <w:rFonts w:ascii="Times New Roman" w:hAnsi="Times New Roman"/>
          <w:sz w:val="18"/>
          <w:szCs w:val="18"/>
          <w:lang w:val="en-US"/>
        </w:rPr>
        <w:t>QForm</w:t>
      </w:r>
      <w:r w:rsidRPr="00BA4102">
        <w:rPr>
          <w:rFonts w:ascii="Times New Roman" w:hAnsi="Times New Roman"/>
          <w:sz w:val="18"/>
          <w:szCs w:val="18"/>
        </w:rPr>
        <w:t>:</w:t>
      </w:r>
      <w:r w:rsidR="00A635DA">
        <w:rPr>
          <w:rFonts w:ascii="Times New Roman" w:hAnsi="Times New Roman"/>
          <w:sz w:val="18"/>
          <w:szCs w:val="18"/>
        </w:rPr>
        <w:t xml:space="preserve"> </w:t>
      </w:r>
      <w:r w:rsidRPr="00BA4102">
        <w:rPr>
          <w:rFonts w:ascii="Times New Roman" w:hAnsi="Times New Roman"/>
          <w:i/>
          <w:sz w:val="16"/>
          <w:szCs w:val="16"/>
        </w:rPr>
        <w:t xml:space="preserve">а – </w:t>
      </w:r>
      <w:r w:rsidRPr="00A635DA">
        <w:rPr>
          <w:rFonts w:ascii="Times New Roman" w:hAnsi="Times New Roman"/>
          <w:i/>
          <w:sz w:val="16"/>
          <w:szCs w:val="16"/>
        </w:rPr>
        <w:t>1</w:t>
      </w:r>
      <w:r w:rsidRPr="00BA4102">
        <w:rPr>
          <w:rFonts w:ascii="Times New Roman" w:hAnsi="Times New Roman"/>
          <w:sz w:val="16"/>
          <w:szCs w:val="16"/>
        </w:rPr>
        <w:t>-й вытяжки;</w:t>
      </w:r>
    </w:p>
    <w:p w:rsidR="003557B5" w:rsidRPr="00BA4102" w:rsidRDefault="003557B5" w:rsidP="009F369C">
      <w:pPr>
        <w:widowControl w:val="0"/>
        <w:ind w:right="0"/>
        <w:rPr>
          <w:rFonts w:ascii="Times New Roman" w:hAnsi="Times New Roman"/>
          <w:i/>
          <w:sz w:val="18"/>
          <w:szCs w:val="18"/>
        </w:rPr>
      </w:pPr>
      <w:r w:rsidRPr="00BA4102">
        <w:rPr>
          <w:rFonts w:ascii="Times New Roman" w:hAnsi="Times New Roman"/>
          <w:i/>
          <w:sz w:val="16"/>
          <w:szCs w:val="16"/>
        </w:rPr>
        <w:t xml:space="preserve">б – </w:t>
      </w:r>
      <w:r w:rsidRPr="00A635DA">
        <w:rPr>
          <w:rFonts w:ascii="Times New Roman" w:hAnsi="Times New Roman"/>
          <w:i/>
          <w:sz w:val="16"/>
          <w:szCs w:val="16"/>
        </w:rPr>
        <w:t>1</w:t>
      </w:r>
      <w:r w:rsidRPr="00BA4102">
        <w:rPr>
          <w:rFonts w:ascii="Times New Roman" w:hAnsi="Times New Roman"/>
          <w:sz w:val="16"/>
          <w:szCs w:val="16"/>
        </w:rPr>
        <w:t>-й калибровки (кружками обведены места утонений)</w:t>
      </w:r>
    </w:p>
    <w:p w:rsidR="00BA4102" w:rsidRPr="003557B5" w:rsidRDefault="00BA4102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в) в ходе выполнения операции 1-й калибровки наблюдается утонение на нескольких участках детали, в частности, на коническом участке, а также в местах скруглений. Максимальная величина утонения составляет 0,06 мм. Оно находится в допустимых пределах, так как чертежом детали предусмо</w:t>
      </w:r>
      <w:r w:rsidRPr="003557B5">
        <w:rPr>
          <w:rFonts w:ascii="Times New Roman" w:hAnsi="Times New Roman"/>
          <w:sz w:val="20"/>
          <w:szCs w:val="20"/>
        </w:rPr>
        <w:t>т</w:t>
      </w:r>
      <w:r w:rsidRPr="003557B5">
        <w:rPr>
          <w:rFonts w:ascii="Times New Roman" w:hAnsi="Times New Roman"/>
          <w:sz w:val="20"/>
          <w:szCs w:val="20"/>
        </w:rPr>
        <w:t>рена максимальная величина утонения стенки 0,3 мм.</w:t>
      </w:r>
    </w:p>
    <w:p w:rsidR="003557B5" w:rsidRPr="003557B5" w:rsidRDefault="003557B5" w:rsidP="000E34B1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 w:rsidRPr="003557B5">
        <w:rPr>
          <w:rFonts w:ascii="Times New Roman" w:hAnsi="Times New Roman"/>
          <w:b/>
          <w:sz w:val="20"/>
          <w:szCs w:val="20"/>
        </w:rPr>
        <w:lastRenderedPageBreak/>
        <w:t>Дефекты, возникающие на этапе изготовления детали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По результатам изготовления опытной партии были выявлены виды п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 xml:space="preserve">верхностных дефектов, возникающие на разных этапах изготовления (рис. </w:t>
      </w:r>
      <w:r w:rsidR="007D6C4C">
        <w:rPr>
          <w:rFonts w:ascii="Times New Roman" w:hAnsi="Times New Roman"/>
          <w:sz w:val="20"/>
          <w:szCs w:val="20"/>
        </w:rPr>
        <w:t>8</w:t>
      </w:r>
      <w:r w:rsidR="000E34B1">
        <w:rPr>
          <w:rFonts w:ascii="Times New Roman" w:hAnsi="Times New Roman"/>
          <w:sz w:val="20"/>
          <w:szCs w:val="20"/>
        </w:rPr>
        <w:t xml:space="preserve">, </w:t>
      </w:r>
      <w:r w:rsidRPr="00BA4102">
        <w:rPr>
          <w:rFonts w:ascii="Times New Roman" w:hAnsi="Times New Roman"/>
          <w:i/>
          <w:sz w:val="20"/>
          <w:szCs w:val="20"/>
        </w:rPr>
        <w:t>а</w:t>
      </w:r>
      <w:r w:rsidR="000E34B1">
        <w:rPr>
          <w:rFonts w:ascii="Times New Roman" w:hAnsi="Times New Roman"/>
          <w:i/>
          <w:sz w:val="20"/>
          <w:szCs w:val="20"/>
        </w:rPr>
        <w:t>–</w:t>
      </w:r>
      <w:r w:rsidRPr="00BA4102">
        <w:rPr>
          <w:rFonts w:ascii="Times New Roman" w:hAnsi="Times New Roman"/>
          <w:i/>
          <w:sz w:val="20"/>
          <w:szCs w:val="20"/>
        </w:rPr>
        <w:t>в</w:t>
      </w:r>
      <w:r w:rsidRPr="003557B5">
        <w:rPr>
          <w:rFonts w:ascii="Times New Roman" w:hAnsi="Times New Roman"/>
          <w:sz w:val="20"/>
          <w:szCs w:val="20"/>
        </w:rPr>
        <w:t>).</w:t>
      </w:r>
    </w:p>
    <w:p w:rsidR="003557B5" w:rsidRP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3557B5" w:rsidRPr="007D6C4C" w:rsidRDefault="00DC0518" w:rsidP="000E34B1">
      <w:pPr>
        <w:widowControl w:val="0"/>
        <w:ind w:right="0" w:firstLine="0"/>
        <w:rPr>
          <w:rFonts w:ascii="Times New Roman" w:hAnsi="Times New Roman"/>
          <w:noProof/>
          <w:sz w:val="18"/>
          <w:szCs w:val="18"/>
          <w:lang w:val="en-US" w:eastAsia="ru-RU"/>
        </w:rPr>
      </w:pPr>
      <w:r w:rsidRPr="007D6C4C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918999" cy="1385454"/>
            <wp:effectExtent l="19050" t="0" r="5051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20" cy="13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C4C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1851025" cy="1386205"/>
            <wp:effectExtent l="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Default="003557B5" w:rsidP="000E34B1">
      <w:pPr>
        <w:widowControl w:val="0"/>
        <w:ind w:right="0" w:firstLine="0"/>
        <w:rPr>
          <w:rFonts w:ascii="Times New Roman" w:hAnsi="Times New Roman"/>
          <w:i/>
          <w:noProof/>
          <w:sz w:val="16"/>
          <w:szCs w:val="16"/>
          <w:lang w:eastAsia="ru-RU"/>
        </w:rPr>
      </w:pPr>
      <w:r w:rsidRPr="000E34B1">
        <w:rPr>
          <w:rFonts w:ascii="Times New Roman" w:hAnsi="Times New Roman"/>
          <w:i/>
          <w:noProof/>
          <w:sz w:val="16"/>
          <w:szCs w:val="16"/>
          <w:lang w:eastAsia="ru-RU"/>
        </w:rPr>
        <w:t>а                                                                        б</w:t>
      </w:r>
    </w:p>
    <w:p w:rsidR="000E34B1" w:rsidRPr="000E34B1" w:rsidRDefault="000E34B1" w:rsidP="000E34B1">
      <w:pPr>
        <w:widowControl w:val="0"/>
        <w:ind w:right="0" w:firstLine="0"/>
        <w:rPr>
          <w:rFonts w:ascii="Times New Roman" w:hAnsi="Times New Roman"/>
          <w:i/>
          <w:noProof/>
          <w:sz w:val="16"/>
          <w:szCs w:val="16"/>
          <w:lang w:eastAsia="ru-RU"/>
        </w:rPr>
      </w:pPr>
    </w:p>
    <w:p w:rsidR="003557B5" w:rsidRPr="007D6C4C" w:rsidRDefault="00DC0518" w:rsidP="000E34B1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7D6C4C"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inline distT="0" distB="0" distL="0" distR="0">
            <wp:extent cx="1803400" cy="1623695"/>
            <wp:effectExtent l="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B5" w:rsidRPr="007D6C4C" w:rsidRDefault="003557B5" w:rsidP="000E34B1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7D6C4C">
        <w:rPr>
          <w:rFonts w:ascii="Times New Roman" w:hAnsi="Times New Roman"/>
          <w:i/>
          <w:sz w:val="18"/>
          <w:szCs w:val="18"/>
        </w:rPr>
        <w:t>в</w:t>
      </w:r>
    </w:p>
    <w:p w:rsidR="003557B5" w:rsidRPr="007D6C4C" w:rsidRDefault="003557B5" w:rsidP="000E34B1">
      <w:pPr>
        <w:widowControl w:val="0"/>
        <w:ind w:right="0" w:firstLine="0"/>
        <w:rPr>
          <w:rFonts w:ascii="Times New Roman" w:hAnsi="Times New Roman"/>
          <w:i/>
          <w:sz w:val="18"/>
          <w:szCs w:val="18"/>
        </w:rPr>
      </w:pPr>
      <w:r w:rsidRPr="007D6C4C">
        <w:rPr>
          <w:rFonts w:ascii="Times New Roman" w:hAnsi="Times New Roman"/>
          <w:i/>
          <w:sz w:val="18"/>
          <w:szCs w:val="18"/>
        </w:rPr>
        <w:t xml:space="preserve">Рис. 7. </w:t>
      </w:r>
      <w:r w:rsidRPr="007D6C4C">
        <w:rPr>
          <w:rFonts w:ascii="Times New Roman" w:hAnsi="Times New Roman"/>
          <w:sz w:val="18"/>
          <w:szCs w:val="18"/>
        </w:rPr>
        <w:t xml:space="preserve">Дефекты на детали: </w:t>
      </w:r>
      <w:r w:rsidRPr="007D6C4C">
        <w:rPr>
          <w:rFonts w:ascii="Times New Roman" w:hAnsi="Times New Roman"/>
          <w:i/>
          <w:sz w:val="16"/>
          <w:szCs w:val="16"/>
        </w:rPr>
        <w:t>а</w:t>
      </w:r>
      <w:r w:rsidRPr="007D6C4C">
        <w:rPr>
          <w:rFonts w:ascii="Times New Roman" w:hAnsi="Times New Roman"/>
          <w:sz w:val="16"/>
          <w:szCs w:val="16"/>
        </w:rPr>
        <w:t xml:space="preserve"> – искривление конического контура; </w:t>
      </w:r>
      <w:r w:rsidRPr="007D6C4C">
        <w:rPr>
          <w:rFonts w:ascii="Times New Roman" w:hAnsi="Times New Roman"/>
          <w:i/>
          <w:sz w:val="16"/>
          <w:szCs w:val="16"/>
        </w:rPr>
        <w:t>б</w:t>
      </w:r>
      <w:r w:rsidRPr="007D6C4C">
        <w:rPr>
          <w:rFonts w:ascii="Times New Roman" w:hAnsi="Times New Roman"/>
          <w:sz w:val="16"/>
          <w:szCs w:val="16"/>
        </w:rPr>
        <w:t xml:space="preserve"> – вдавливание дна; </w:t>
      </w:r>
      <w:r w:rsidRPr="007D6C4C">
        <w:rPr>
          <w:rFonts w:ascii="Times New Roman" w:hAnsi="Times New Roman"/>
          <w:i/>
          <w:sz w:val="16"/>
          <w:szCs w:val="16"/>
        </w:rPr>
        <w:t>в</w:t>
      </w:r>
      <w:r w:rsidRPr="007D6C4C">
        <w:rPr>
          <w:rFonts w:ascii="Times New Roman" w:hAnsi="Times New Roman"/>
          <w:sz w:val="16"/>
          <w:szCs w:val="16"/>
        </w:rPr>
        <w:t xml:space="preserve"> – разрывы на поверхности детали</w:t>
      </w:r>
    </w:p>
    <w:p w:rsidR="003557B5" w:rsidRPr="003557B5" w:rsidRDefault="003557B5" w:rsidP="009F369C">
      <w:pPr>
        <w:widowControl w:val="0"/>
        <w:ind w:right="0"/>
        <w:rPr>
          <w:rFonts w:ascii="Times New Roman" w:hAnsi="Times New Roman"/>
          <w:i/>
          <w:sz w:val="20"/>
          <w:szCs w:val="20"/>
        </w:rPr>
      </w:pPr>
    </w:p>
    <w:p w:rsidR="003557B5" w:rsidRPr="003557B5" w:rsidRDefault="006B40C2" w:rsidP="000E34B1">
      <w:pPr>
        <w:widowControl w:val="0"/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Заключение</w:t>
      </w:r>
    </w:p>
    <w:p w:rsid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  <w:r w:rsidRPr="003557B5">
        <w:rPr>
          <w:rFonts w:ascii="Times New Roman" w:hAnsi="Times New Roman"/>
          <w:sz w:val="20"/>
          <w:szCs w:val="20"/>
        </w:rPr>
        <w:t>Разработанная технология изготовления детали «</w:t>
      </w:r>
      <w:r w:rsidR="000E34B1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бтекатель» является вполне оптимальной с точки зрения производства. Выполненные теоретич</w:t>
      </w:r>
      <w:r w:rsidRPr="003557B5">
        <w:rPr>
          <w:rFonts w:ascii="Times New Roman" w:hAnsi="Times New Roman"/>
          <w:sz w:val="20"/>
          <w:szCs w:val="20"/>
        </w:rPr>
        <w:t>е</w:t>
      </w:r>
      <w:r w:rsidRPr="003557B5">
        <w:rPr>
          <w:rFonts w:ascii="Times New Roman" w:hAnsi="Times New Roman"/>
          <w:sz w:val="20"/>
          <w:szCs w:val="20"/>
        </w:rPr>
        <w:t xml:space="preserve">ские расчеты подтвердились составлением компьютерной математической модели в программе </w:t>
      </w:r>
      <w:r w:rsidRPr="003557B5">
        <w:rPr>
          <w:rFonts w:ascii="Times New Roman" w:hAnsi="Times New Roman"/>
          <w:sz w:val="20"/>
          <w:szCs w:val="20"/>
          <w:lang w:val="en-US"/>
        </w:rPr>
        <w:t>QForm</w:t>
      </w:r>
      <w:r w:rsidRPr="003557B5">
        <w:rPr>
          <w:rFonts w:ascii="Times New Roman" w:hAnsi="Times New Roman"/>
          <w:sz w:val="20"/>
          <w:szCs w:val="20"/>
        </w:rPr>
        <w:t>. Однако при изготовлении опытной партии был выявлен ряд поверхностных дефектов на контуре детали. Причинами их п</w:t>
      </w:r>
      <w:r w:rsidRPr="003557B5">
        <w:rPr>
          <w:rFonts w:ascii="Times New Roman" w:hAnsi="Times New Roman"/>
          <w:sz w:val="20"/>
          <w:szCs w:val="20"/>
        </w:rPr>
        <w:t>о</w:t>
      </w:r>
      <w:r w:rsidRPr="003557B5">
        <w:rPr>
          <w:rFonts w:ascii="Times New Roman" w:hAnsi="Times New Roman"/>
          <w:sz w:val="20"/>
          <w:szCs w:val="20"/>
        </w:rPr>
        <w:t>явления могут быть, среди прочих: износ оборудования, неправильная нала</w:t>
      </w:r>
      <w:r w:rsidRPr="003557B5">
        <w:rPr>
          <w:rFonts w:ascii="Times New Roman" w:hAnsi="Times New Roman"/>
          <w:sz w:val="20"/>
          <w:szCs w:val="20"/>
        </w:rPr>
        <w:t>д</w:t>
      </w:r>
      <w:r w:rsidRPr="003557B5">
        <w:rPr>
          <w:rFonts w:ascii="Times New Roman" w:hAnsi="Times New Roman"/>
          <w:sz w:val="20"/>
          <w:szCs w:val="20"/>
        </w:rPr>
        <w:t>ка штампов, несоответствие фактических размеров рабочих частей штампов конструкторской документации. В любом случае, это является существенным поводом для более тщательного рассмотрения и возможной корректировки данного технологического процесса</w:t>
      </w:r>
      <w:r w:rsidR="007D6C4C">
        <w:rPr>
          <w:rFonts w:ascii="Times New Roman" w:hAnsi="Times New Roman"/>
          <w:sz w:val="20"/>
          <w:szCs w:val="20"/>
        </w:rPr>
        <w:t>.</w:t>
      </w:r>
    </w:p>
    <w:p w:rsidR="007D6C4C" w:rsidRPr="003557B5" w:rsidRDefault="007D6C4C" w:rsidP="009F369C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7D6C4C" w:rsidRPr="00902A3A" w:rsidRDefault="007D6C4C" w:rsidP="009F369C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lastRenderedPageBreak/>
        <w:t xml:space="preserve">Список </w:t>
      </w:r>
      <w:r w:rsidR="000E34B1">
        <w:rPr>
          <w:szCs w:val="18"/>
        </w:rPr>
        <w:t>использованных источников</w:t>
      </w:r>
    </w:p>
    <w:p w:rsidR="003557B5" w:rsidRPr="007D6C4C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7D6C4C">
        <w:rPr>
          <w:rFonts w:ascii="Times New Roman" w:hAnsi="Times New Roman"/>
          <w:sz w:val="18"/>
          <w:szCs w:val="18"/>
        </w:rPr>
        <w:t xml:space="preserve">1. </w:t>
      </w:r>
      <w:r w:rsidRPr="007D6C4C">
        <w:rPr>
          <w:rFonts w:ascii="Times New Roman" w:hAnsi="Times New Roman"/>
          <w:i/>
          <w:sz w:val="18"/>
          <w:szCs w:val="18"/>
        </w:rPr>
        <w:t>Романовский</w:t>
      </w:r>
      <w:r w:rsidR="000E34B1">
        <w:rPr>
          <w:rFonts w:ascii="Times New Roman" w:hAnsi="Times New Roman"/>
          <w:i/>
          <w:sz w:val="18"/>
          <w:szCs w:val="18"/>
        </w:rPr>
        <w:t>,</w:t>
      </w:r>
      <w:r w:rsidRPr="007D6C4C">
        <w:rPr>
          <w:rFonts w:ascii="Times New Roman" w:hAnsi="Times New Roman"/>
          <w:i/>
          <w:sz w:val="18"/>
          <w:szCs w:val="18"/>
        </w:rPr>
        <w:t xml:space="preserve"> В.</w:t>
      </w:r>
      <w:r w:rsidR="000E34B1">
        <w:rPr>
          <w:rFonts w:ascii="Times New Roman" w:hAnsi="Times New Roman"/>
          <w:i/>
          <w:sz w:val="18"/>
          <w:szCs w:val="18"/>
        </w:rPr>
        <w:t xml:space="preserve"> </w:t>
      </w:r>
      <w:r w:rsidRPr="007D6C4C">
        <w:rPr>
          <w:rFonts w:ascii="Times New Roman" w:hAnsi="Times New Roman"/>
          <w:i/>
          <w:sz w:val="18"/>
          <w:szCs w:val="18"/>
        </w:rPr>
        <w:t>П.</w:t>
      </w:r>
      <w:r w:rsidRPr="007D6C4C">
        <w:rPr>
          <w:rFonts w:ascii="Times New Roman" w:hAnsi="Times New Roman"/>
          <w:sz w:val="18"/>
          <w:szCs w:val="18"/>
        </w:rPr>
        <w:t xml:space="preserve"> Справочник по холодной штамповке. </w:t>
      </w:r>
      <w:r w:rsidR="000E34B1">
        <w:rPr>
          <w:rFonts w:ascii="Times New Roman" w:hAnsi="Times New Roman"/>
          <w:sz w:val="18"/>
          <w:szCs w:val="18"/>
        </w:rPr>
        <w:t xml:space="preserve">– </w:t>
      </w:r>
      <w:r w:rsidRPr="007D6C4C">
        <w:rPr>
          <w:rFonts w:ascii="Times New Roman" w:hAnsi="Times New Roman"/>
          <w:sz w:val="18"/>
          <w:szCs w:val="18"/>
        </w:rPr>
        <w:t>М</w:t>
      </w:r>
      <w:r w:rsidR="000E34B1">
        <w:rPr>
          <w:rFonts w:ascii="Times New Roman" w:hAnsi="Times New Roman"/>
          <w:sz w:val="18"/>
          <w:szCs w:val="18"/>
        </w:rPr>
        <w:t xml:space="preserve">осква </w:t>
      </w:r>
      <w:r w:rsidRPr="007D6C4C">
        <w:rPr>
          <w:rFonts w:ascii="Times New Roman" w:hAnsi="Times New Roman"/>
          <w:sz w:val="18"/>
          <w:szCs w:val="18"/>
        </w:rPr>
        <w:t>: Машин</w:t>
      </w:r>
      <w:r w:rsidRPr="007D6C4C">
        <w:rPr>
          <w:rFonts w:ascii="Times New Roman" w:hAnsi="Times New Roman"/>
          <w:sz w:val="18"/>
          <w:szCs w:val="18"/>
        </w:rPr>
        <w:t>о</w:t>
      </w:r>
      <w:r w:rsidRPr="007D6C4C">
        <w:rPr>
          <w:rFonts w:ascii="Times New Roman" w:hAnsi="Times New Roman"/>
          <w:sz w:val="18"/>
          <w:szCs w:val="18"/>
        </w:rPr>
        <w:t xml:space="preserve">строение, 1979. </w:t>
      </w:r>
    </w:p>
    <w:p w:rsidR="003557B5" w:rsidRPr="007D6C4C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7D6C4C">
        <w:rPr>
          <w:rFonts w:ascii="Times New Roman" w:hAnsi="Times New Roman"/>
          <w:sz w:val="18"/>
          <w:szCs w:val="18"/>
        </w:rPr>
        <w:t xml:space="preserve">2. </w:t>
      </w:r>
      <w:r w:rsidRPr="007D6C4C">
        <w:rPr>
          <w:rFonts w:ascii="Times New Roman" w:hAnsi="Times New Roman"/>
          <w:i/>
          <w:sz w:val="18"/>
          <w:szCs w:val="18"/>
        </w:rPr>
        <w:t>Семенов</w:t>
      </w:r>
      <w:r w:rsidR="000E34B1">
        <w:rPr>
          <w:rFonts w:ascii="Times New Roman" w:hAnsi="Times New Roman"/>
          <w:i/>
          <w:sz w:val="18"/>
          <w:szCs w:val="18"/>
        </w:rPr>
        <w:t>,</w:t>
      </w:r>
      <w:r w:rsidRPr="007D6C4C">
        <w:rPr>
          <w:rFonts w:ascii="Times New Roman" w:hAnsi="Times New Roman"/>
          <w:i/>
          <w:sz w:val="18"/>
          <w:szCs w:val="18"/>
        </w:rPr>
        <w:t xml:space="preserve"> Е.</w:t>
      </w:r>
      <w:r w:rsidR="000E34B1">
        <w:rPr>
          <w:rFonts w:ascii="Times New Roman" w:hAnsi="Times New Roman"/>
          <w:i/>
          <w:sz w:val="18"/>
          <w:szCs w:val="18"/>
        </w:rPr>
        <w:t xml:space="preserve"> </w:t>
      </w:r>
      <w:r w:rsidRPr="007D6C4C">
        <w:rPr>
          <w:rFonts w:ascii="Times New Roman" w:hAnsi="Times New Roman"/>
          <w:i/>
          <w:sz w:val="18"/>
          <w:szCs w:val="18"/>
        </w:rPr>
        <w:t>И.</w:t>
      </w:r>
      <w:r w:rsidRPr="007D6C4C">
        <w:rPr>
          <w:rFonts w:ascii="Times New Roman" w:hAnsi="Times New Roman"/>
          <w:sz w:val="18"/>
          <w:szCs w:val="18"/>
        </w:rPr>
        <w:t xml:space="preserve"> Справочник по ковке и штамповке</w:t>
      </w:r>
      <w:r w:rsidR="000E34B1">
        <w:rPr>
          <w:rFonts w:ascii="Times New Roman" w:hAnsi="Times New Roman"/>
          <w:sz w:val="18"/>
          <w:szCs w:val="18"/>
        </w:rPr>
        <w:t xml:space="preserve"> : в</w:t>
      </w:r>
      <w:r w:rsidRPr="007D6C4C">
        <w:rPr>
          <w:rFonts w:ascii="Times New Roman" w:hAnsi="Times New Roman"/>
          <w:sz w:val="18"/>
          <w:szCs w:val="18"/>
        </w:rPr>
        <w:t xml:space="preserve"> 4 т. </w:t>
      </w:r>
      <w:r w:rsidR="000E34B1">
        <w:rPr>
          <w:rFonts w:ascii="Times New Roman" w:hAnsi="Times New Roman"/>
          <w:sz w:val="18"/>
          <w:szCs w:val="18"/>
        </w:rPr>
        <w:t xml:space="preserve">– </w:t>
      </w:r>
      <w:r w:rsidRPr="007D6C4C">
        <w:rPr>
          <w:rFonts w:ascii="Times New Roman" w:hAnsi="Times New Roman"/>
          <w:sz w:val="18"/>
          <w:szCs w:val="18"/>
        </w:rPr>
        <w:t>Т. 4</w:t>
      </w:r>
      <w:r w:rsidR="000E34B1">
        <w:rPr>
          <w:rFonts w:ascii="Times New Roman" w:hAnsi="Times New Roman"/>
          <w:sz w:val="18"/>
          <w:szCs w:val="18"/>
        </w:rPr>
        <w:t>.</w:t>
      </w:r>
      <w:r w:rsidRPr="007D6C4C">
        <w:rPr>
          <w:rFonts w:ascii="Times New Roman" w:hAnsi="Times New Roman"/>
          <w:sz w:val="18"/>
          <w:szCs w:val="18"/>
        </w:rPr>
        <w:t xml:space="preserve"> Листовая шта</w:t>
      </w:r>
      <w:r w:rsidRPr="007D6C4C">
        <w:rPr>
          <w:rFonts w:ascii="Times New Roman" w:hAnsi="Times New Roman"/>
          <w:sz w:val="18"/>
          <w:szCs w:val="18"/>
        </w:rPr>
        <w:t>м</w:t>
      </w:r>
      <w:r w:rsidRPr="007D6C4C">
        <w:rPr>
          <w:rFonts w:ascii="Times New Roman" w:hAnsi="Times New Roman"/>
          <w:sz w:val="18"/>
          <w:szCs w:val="18"/>
        </w:rPr>
        <w:t xml:space="preserve">повка. </w:t>
      </w:r>
      <w:r w:rsidR="000E34B1">
        <w:rPr>
          <w:rFonts w:ascii="Times New Roman" w:hAnsi="Times New Roman"/>
          <w:sz w:val="18"/>
          <w:szCs w:val="18"/>
        </w:rPr>
        <w:t xml:space="preserve">– </w:t>
      </w:r>
      <w:r w:rsidRPr="007D6C4C">
        <w:rPr>
          <w:rFonts w:ascii="Times New Roman" w:hAnsi="Times New Roman"/>
          <w:sz w:val="18"/>
          <w:szCs w:val="18"/>
        </w:rPr>
        <w:t>М</w:t>
      </w:r>
      <w:r w:rsidR="000E34B1">
        <w:rPr>
          <w:rFonts w:ascii="Times New Roman" w:hAnsi="Times New Roman"/>
          <w:sz w:val="18"/>
          <w:szCs w:val="18"/>
        </w:rPr>
        <w:t xml:space="preserve">осква </w:t>
      </w:r>
      <w:r w:rsidRPr="007D6C4C">
        <w:rPr>
          <w:rFonts w:ascii="Times New Roman" w:hAnsi="Times New Roman"/>
          <w:sz w:val="18"/>
          <w:szCs w:val="18"/>
        </w:rPr>
        <w:t>: Машиностроение, 1985</w:t>
      </w:r>
      <w:r w:rsidR="000E34B1">
        <w:rPr>
          <w:rFonts w:ascii="Times New Roman" w:hAnsi="Times New Roman"/>
          <w:sz w:val="18"/>
          <w:szCs w:val="18"/>
        </w:rPr>
        <w:t>–</w:t>
      </w:r>
      <w:r w:rsidRPr="007D6C4C">
        <w:rPr>
          <w:rFonts w:ascii="Times New Roman" w:hAnsi="Times New Roman"/>
          <w:sz w:val="18"/>
          <w:szCs w:val="18"/>
        </w:rPr>
        <w:t>1987.</w:t>
      </w:r>
    </w:p>
    <w:p w:rsidR="003557B5" w:rsidRPr="007D6C4C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7D6C4C">
        <w:rPr>
          <w:rFonts w:ascii="Times New Roman" w:hAnsi="Times New Roman"/>
          <w:sz w:val="18"/>
          <w:szCs w:val="18"/>
        </w:rPr>
        <w:t xml:space="preserve">3. </w:t>
      </w:r>
      <w:r w:rsidRPr="007D6C4C">
        <w:rPr>
          <w:rFonts w:ascii="Times New Roman" w:hAnsi="Times New Roman"/>
          <w:i/>
          <w:sz w:val="18"/>
          <w:szCs w:val="18"/>
        </w:rPr>
        <w:t>Скворцов</w:t>
      </w:r>
      <w:r w:rsidR="000E34B1">
        <w:rPr>
          <w:rFonts w:ascii="Times New Roman" w:hAnsi="Times New Roman"/>
          <w:i/>
          <w:sz w:val="18"/>
          <w:szCs w:val="18"/>
        </w:rPr>
        <w:t>,</w:t>
      </w:r>
      <w:r w:rsidRPr="007D6C4C">
        <w:rPr>
          <w:rFonts w:ascii="Times New Roman" w:hAnsi="Times New Roman"/>
          <w:i/>
          <w:sz w:val="18"/>
          <w:szCs w:val="18"/>
        </w:rPr>
        <w:t xml:space="preserve"> Г.</w:t>
      </w:r>
      <w:r w:rsidR="000E34B1">
        <w:rPr>
          <w:rFonts w:ascii="Times New Roman" w:hAnsi="Times New Roman"/>
          <w:i/>
          <w:sz w:val="18"/>
          <w:szCs w:val="18"/>
        </w:rPr>
        <w:t xml:space="preserve"> </w:t>
      </w:r>
      <w:r w:rsidRPr="007D6C4C">
        <w:rPr>
          <w:rFonts w:ascii="Times New Roman" w:hAnsi="Times New Roman"/>
          <w:i/>
          <w:sz w:val="18"/>
          <w:szCs w:val="18"/>
        </w:rPr>
        <w:t>Д.</w:t>
      </w:r>
      <w:r w:rsidRPr="007D6C4C">
        <w:rPr>
          <w:rFonts w:ascii="Times New Roman" w:hAnsi="Times New Roman"/>
          <w:sz w:val="18"/>
          <w:szCs w:val="18"/>
        </w:rPr>
        <w:t xml:space="preserve"> Основы конструирования штампов для холодной листовой штамповки. Подготовительные работы. </w:t>
      </w:r>
      <w:r w:rsidR="000E34B1">
        <w:rPr>
          <w:rFonts w:ascii="Times New Roman" w:hAnsi="Times New Roman"/>
          <w:sz w:val="18"/>
          <w:szCs w:val="18"/>
        </w:rPr>
        <w:t xml:space="preserve">– </w:t>
      </w:r>
      <w:r w:rsidRPr="007D6C4C">
        <w:rPr>
          <w:rFonts w:ascii="Times New Roman" w:hAnsi="Times New Roman"/>
          <w:sz w:val="18"/>
          <w:szCs w:val="18"/>
        </w:rPr>
        <w:t>М</w:t>
      </w:r>
      <w:r w:rsidR="000E34B1">
        <w:rPr>
          <w:rFonts w:ascii="Times New Roman" w:hAnsi="Times New Roman"/>
          <w:sz w:val="18"/>
          <w:szCs w:val="18"/>
        </w:rPr>
        <w:t xml:space="preserve">осква </w:t>
      </w:r>
      <w:r w:rsidRPr="007D6C4C">
        <w:rPr>
          <w:rFonts w:ascii="Times New Roman" w:hAnsi="Times New Roman"/>
          <w:sz w:val="18"/>
          <w:szCs w:val="18"/>
        </w:rPr>
        <w:t>: Машиностроение, 1970.</w:t>
      </w:r>
    </w:p>
    <w:p w:rsidR="003557B5" w:rsidRDefault="003557B5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7D6C4C">
        <w:rPr>
          <w:rFonts w:ascii="Times New Roman" w:hAnsi="Times New Roman"/>
          <w:sz w:val="18"/>
          <w:szCs w:val="18"/>
        </w:rPr>
        <w:t xml:space="preserve">4. QForm </w:t>
      </w:r>
      <w:r w:rsidR="000E34B1">
        <w:rPr>
          <w:rFonts w:ascii="Times New Roman" w:hAnsi="Times New Roman"/>
          <w:sz w:val="18"/>
          <w:szCs w:val="18"/>
        </w:rPr>
        <w:t xml:space="preserve">: </w:t>
      </w:r>
      <w:r w:rsidR="000E34B1" w:rsidRPr="007D6C4C">
        <w:rPr>
          <w:rFonts w:ascii="Times New Roman" w:hAnsi="Times New Roman"/>
          <w:sz w:val="18"/>
          <w:szCs w:val="18"/>
        </w:rPr>
        <w:t xml:space="preserve">Моделирование процессов ОМД </w:t>
      </w:r>
      <w:r w:rsidR="000E34B1">
        <w:rPr>
          <w:rFonts w:ascii="Times New Roman" w:hAnsi="Times New Roman"/>
          <w:sz w:val="18"/>
          <w:szCs w:val="18"/>
        </w:rPr>
        <w:t>:</w:t>
      </w:r>
      <w:r w:rsidRPr="007D6C4C">
        <w:rPr>
          <w:rFonts w:ascii="Times New Roman" w:hAnsi="Times New Roman"/>
          <w:sz w:val="18"/>
          <w:szCs w:val="18"/>
        </w:rPr>
        <w:t xml:space="preserve"> Программное обеспечение</w:t>
      </w:r>
      <w:r w:rsidR="000E34B1">
        <w:rPr>
          <w:rFonts w:ascii="Times New Roman" w:hAnsi="Times New Roman"/>
          <w:sz w:val="18"/>
          <w:szCs w:val="18"/>
        </w:rPr>
        <w:t>.</w:t>
      </w:r>
      <w:r w:rsidRPr="007D6C4C">
        <w:rPr>
          <w:rFonts w:ascii="Times New Roman" w:hAnsi="Times New Roman"/>
          <w:sz w:val="18"/>
          <w:szCs w:val="18"/>
        </w:rPr>
        <w:t xml:space="preserve"> </w:t>
      </w:r>
      <w:r w:rsidR="000E34B1">
        <w:rPr>
          <w:rFonts w:ascii="Times New Roman" w:hAnsi="Times New Roman"/>
          <w:sz w:val="18"/>
          <w:szCs w:val="18"/>
        </w:rPr>
        <w:t xml:space="preserve">– </w:t>
      </w:r>
      <w:r w:rsidRPr="00DC0518">
        <w:rPr>
          <w:rFonts w:ascii="Times New Roman" w:hAnsi="Times New Roman"/>
          <w:sz w:val="18"/>
          <w:szCs w:val="18"/>
          <w:lang w:val="en-US"/>
        </w:rPr>
        <w:t>URL</w:t>
      </w:r>
      <w:r w:rsidRPr="00530E65">
        <w:rPr>
          <w:rFonts w:ascii="Times New Roman" w:hAnsi="Times New Roman"/>
          <w:sz w:val="18"/>
          <w:szCs w:val="18"/>
        </w:rPr>
        <w:t xml:space="preserve">: </w:t>
      </w:r>
      <w:r w:rsidRPr="00DC0518">
        <w:rPr>
          <w:rFonts w:ascii="Times New Roman" w:hAnsi="Times New Roman"/>
          <w:sz w:val="18"/>
          <w:szCs w:val="18"/>
          <w:lang w:val="en-US"/>
        </w:rPr>
        <w:t>http</w:t>
      </w:r>
      <w:r w:rsidRPr="00530E65">
        <w:rPr>
          <w:rFonts w:ascii="Times New Roman" w:hAnsi="Times New Roman"/>
          <w:sz w:val="18"/>
          <w:szCs w:val="18"/>
        </w:rPr>
        <w:t>://</w:t>
      </w:r>
      <w:r w:rsidRPr="00DC0518">
        <w:rPr>
          <w:rFonts w:ascii="Times New Roman" w:hAnsi="Times New Roman"/>
          <w:sz w:val="18"/>
          <w:szCs w:val="18"/>
          <w:lang w:val="en-US"/>
        </w:rPr>
        <w:t>www</w:t>
      </w:r>
      <w:r w:rsidRPr="00530E65">
        <w:rPr>
          <w:rFonts w:ascii="Times New Roman" w:hAnsi="Times New Roman"/>
          <w:sz w:val="18"/>
          <w:szCs w:val="18"/>
        </w:rPr>
        <w:t>.</w:t>
      </w:r>
      <w:r w:rsidRPr="00DC0518">
        <w:rPr>
          <w:rFonts w:ascii="Times New Roman" w:hAnsi="Times New Roman"/>
          <w:sz w:val="18"/>
          <w:szCs w:val="18"/>
          <w:lang w:val="en-US"/>
        </w:rPr>
        <w:t>qform</w:t>
      </w:r>
      <w:r w:rsidRPr="00530E65">
        <w:rPr>
          <w:rFonts w:ascii="Times New Roman" w:hAnsi="Times New Roman"/>
          <w:sz w:val="18"/>
          <w:szCs w:val="18"/>
        </w:rPr>
        <w:t>3</w:t>
      </w:r>
      <w:r w:rsidRPr="00DC0518">
        <w:rPr>
          <w:rFonts w:ascii="Times New Roman" w:hAnsi="Times New Roman"/>
          <w:sz w:val="18"/>
          <w:szCs w:val="18"/>
          <w:lang w:val="en-US"/>
        </w:rPr>
        <w:t>d</w:t>
      </w:r>
      <w:r w:rsidRPr="00530E65">
        <w:rPr>
          <w:rFonts w:ascii="Times New Roman" w:hAnsi="Times New Roman"/>
          <w:sz w:val="18"/>
          <w:szCs w:val="18"/>
        </w:rPr>
        <w:t>.</w:t>
      </w:r>
      <w:r w:rsidRPr="00DC0518">
        <w:rPr>
          <w:rFonts w:ascii="Times New Roman" w:hAnsi="Times New Roman"/>
          <w:sz w:val="18"/>
          <w:szCs w:val="18"/>
          <w:lang w:val="en-US"/>
        </w:rPr>
        <w:t>ru</w:t>
      </w:r>
      <w:r w:rsidRPr="00530E65">
        <w:rPr>
          <w:rFonts w:ascii="Times New Roman" w:hAnsi="Times New Roman"/>
          <w:sz w:val="18"/>
          <w:szCs w:val="18"/>
        </w:rPr>
        <w:t xml:space="preserve"> (</w:t>
      </w:r>
      <w:r w:rsidRPr="007D6C4C">
        <w:rPr>
          <w:rFonts w:ascii="Times New Roman" w:hAnsi="Times New Roman"/>
          <w:sz w:val="18"/>
          <w:szCs w:val="18"/>
        </w:rPr>
        <w:t>дата</w:t>
      </w:r>
      <w:r w:rsidR="000E34B1">
        <w:rPr>
          <w:rFonts w:ascii="Times New Roman" w:hAnsi="Times New Roman"/>
          <w:sz w:val="18"/>
          <w:szCs w:val="18"/>
        </w:rPr>
        <w:t xml:space="preserve"> </w:t>
      </w:r>
      <w:r w:rsidRPr="007D6C4C">
        <w:rPr>
          <w:rFonts w:ascii="Times New Roman" w:hAnsi="Times New Roman"/>
          <w:sz w:val="18"/>
          <w:szCs w:val="18"/>
        </w:rPr>
        <w:t>обращения</w:t>
      </w:r>
      <w:r w:rsidRPr="00530E65">
        <w:rPr>
          <w:rFonts w:ascii="Times New Roman" w:hAnsi="Times New Roman"/>
          <w:sz w:val="18"/>
          <w:szCs w:val="18"/>
        </w:rPr>
        <w:t>: 06.05.2021).</w:t>
      </w:r>
    </w:p>
    <w:p w:rsidR="00A9187D" w:rsidRDefault="00A9187D" w:rsidP="009F369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2A26FA" w:rsidRDefault="002A26FA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2A26FA" w:rsidRPr="002A26FA" w:rsidRDefault="002A26FA" w:rsidP="002A26FA">
      <w:pPr>
        <w:widowControl w:val="0"/>
        <w:jc w:val="left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2A26FA">
        <w:rPr>
          <w:rFonts w:ascii="Times New Roman" w:hAnsi="Times New Roman"/>
          <w:snapToGrid w:val="0"/>
          <w:sz w:val="18"/>
          <w:szCs w:val="18"/>
          <w:lang w:eastAsia="ru-RU"/>
        </w:rPr>
        <w:lastRenderedPageBreak/>
        <w:t>УДК 629.3.021</w:t>
      </w:r>
    </w:p>
    <w:p w:rsidR="002A26FA" w:rsidRPr="002A26FA" w:rsidRDefault="002A26FA" w:rsidP="002A26FA">
      <w:pPr>
        <w:widowControl w:val="0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B670D8" w:rsidRDefault="002A26FA" w:rsidP="00B670D8">
      <w:pPr>
        <w:pStyle w:val="Nb"/>
        <w:ind w:right="0"/>
      </w:pPr>
      <w:r>
        <w:rPr>
          <w:i/>
        </w:rPr>
        <w:t>А.</w:t>
      </w:r>
      <w:r w:rsidR="00B670D8">
        <w:rPr>
          <w:i/>
        </w:rPr>
        <w:t xml:space="preserve"> </w:t>
      </w:r>
      <w:r>
        <w:rPr>
          <w:i/>
        </w:rPr>
        <w:t>Н. Винокурова</w:t>
      </w:r>
      <w:r w:rsidRPr="00B670D8">
        <w:t>,</w:t>
      </w:r>
      <w:r>
        <w:rPr>
          <w:i/>
        </w:rPr>
        <w:t xml:space="preserve"> </w:t>
      </w:r>
      <w:r w:rsidRPr="0020667C">
        <w:t>канд</w:t>
      </w:r>
      <w:r w:rsidR="00B670D8">
        <w:t>идат</w:t>
      </w:r>
      <w:r w:rsidRPr="0020667C">
        <w:t xml:space="preserve"> техн</w:t>
      </w:r>
      <w:r w:rsidR="00B670D8">
        <w:t>ических</w:t>
      </w:r>
      <w:r w:rsidRPr="0020667C">
        <w:t xml:space="preserve"> наук</w:t>
      </w:r>
    </w:p>
    <w:p w:rsidR="00B670D8" w:rsidRDefault="00954196" w:rsidP="00B670D8">
      <w:pPr>
        <w:pStyle w:val="Nb"/>
        <w:ind w:right="0"/>
      </w:pPr>
      <w:r w:rsidRPr="002A26FA">
        <w:rPr>
          <w:i/>
        </w:rPr>
        <w:t>И.</w:t>
      </w:r>
      <w:r w:rsidR="00B670D8">
        <w:rPr>
          <w:i/>
        </w:rPr>
        <w:t xml:space="preserve"> </w:t>
      </w:r>
      <w:r w:rsidRPr="002A26FA">
        <w:rPr>
          <w:i/>
        </w:rPr>
        <w:t>А.</w:t>
      </w:r>
      <w:r w:rsidR="00B670D8">
        <w:rPr>
          <w:i/>
        </w:rPr>
        <w:t xml:space="preserve"> </w:t>
      </w:r>
      <w:r w:rsidR="002A26FA" w:rsidRPr="002A26FA">
        <w:rPr>
          <w:i/>
        </w:rPr>
        <w:t>Торохов</w:t>
      </w:r>
      <w:r w:rsidR="00B670D8">
        <w:t xml:space="preserve">, студент; </w:t>
      </w:r>
      <w:r w:rsidRPr="002A26FA">
        <w:rPr>
          <w:i/>
        </w:rPr>
        <w:t>И.</w:t>
      </w:r>
      <w:r w:rsidR="00B670D8">
        <w:rPr>
          <w:i/>
        </w:rPr>
        <w:t xml:space="preserve"> </w:t>
      </w:r>
      <w:r w:rsidRPr="002A26FA">
        <w:rPr>
          <w:i/>
        </w:rPr>
        <w:t>С.</w:t>
      </w:r>
      <w:r w:rsidR="00B670D8">
        <w:rPr>
          <w:i/>
        </w:rPr>
        <w:t xml:space="preserve"> </w:t>
      </w:r>
      <w:r w:rsidR="002A26FA" w:rsidRPr="002A26FA">
        <w:rPr>
          <w:i/>
        </w:rPr>
        <w:t>Перминова</w:t>
      </w:r>
      <w:r w:rsidR="00B670D8">
        <w:t>, студент</w:t>
      </w:r>
    </w:p>
    <w:p w:rsidR="002A26FA" w:rsidRPr="009E57D5" w:rsidRDefault="002A26FA" w:rsidP="00B670D8">
      <w:pPr>
        <w:pStyle w:val="Nb"/>
        <w:ind w:right="0"/>
        <w:rPr>
          <w:i/>
        </w:rPr>
      </w:pPr>
      <w:r w:rsidRPr="009E57D5">
        <w:rPr>
          <w:i/>
        </w:rPr>
        <w:t>Н. М. Филькин</w:t>
      </w:r>
      <w:r w:rsidRPr="009E57D5">
        <w:t xml:space="preserve">, </w:t>
      </w:r>
      <w:r w:rsidR="00B670D8">
        <w:t>доктор технических</w:t>
      </w:r>
      <w:r w:rsidRPr="009E57D5">
        <w:t xml:space="preserve"> наук</w:t>
      </w:r>
      <w:r>
        <w:t>, профессор</w:t>
      </w:r>
    </w:p>
    <w:p w:rsidR="00A90FC1" w:rsidRDefault="00A90FC1" w:rsidP="00B670D8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Ижевский государственный технический университет</w:t>
      </w:r>
    </w:p>
    <w:p w:rsidR="002A26FA" w:rsidRPr="00B670D8" w:rsidRDefault="002A26FA" w:rsidP="00B670D8">
      <w:pPr>
        <w:widowControl w:val="0"/>
        <w:ind w:right="0" w:firstLine="0"/>
        <w:rPr>
          <w:rStyle w:val="FontStyle18"/>
          <w:rFonts w:ascii="Times New Roman" w:hAnsi="Times New Roman"/>
          <w:i w:val="0"/>
          <w:iCs/>
          <w:sz w:val="18"/>
          <w:szCs w:val="18"/>
          <w:lang w:eastAsia="ru-RU"/>
        </w:rPr>
      </w:pPr>
      <w:r w:rsidRPr="00B670D8">
        <w:rPr>
          <w:rFonts w:ascii="Times New Roman" w:hAnsi="Times New Roman"/>
          <w:sz w:val="18"/>
          <w:szCs w:val="18"/>
        </w:rPr>
        <w:t>имени М. Т. Калашникова</w:t>
      </w:r>
    </w:p>
    <w:p w:rsidR="00954196" w:rsidRDefault="00954196" w:rsidP="00B670D8">
      <w:pPr>
        <w:pStyle w:val="Nb"/>
        <w:ind w:right="0"/>
      </w:pPr>
      <w:r>
        <w:rPr>
          <w:lang w:val="en-US"/>
        </w:rPr>
        <w:t>amo</w:t>
      </w:r>
      <w:r w:rsidRPr="00954196">
        <w:t>@</w:t>
      </w:r>
      <w:r w:rsidRPr="00954196">
        <w:rPr>
          <w:lang w:val="en-US"/>
        </w:rPr>
        <w:t>istu</w:t>
      </w:r>
      <w:r w:rsidRPr="00954196">
        <w:t>.</w:t>
      </w:r>
      <w:r w:rsidRPr="00954196">
        <w:rPr>
          <w:lang w:val="en-US"/>
        </w:rPr>
        <w:t>ru</w:t>
      </w:r>
      <w:r>
        <w:t xml:space="preserve">, </w:t>
      </w:r>
      <w:r w:rsidRPr="009E57D5">
        <w:rPr>
          <w:lang w:val="en-US"/>
        </w:rPr>
        <w:t>fnm</w:t>
      </w:r>
      <w:r w:rsidRPr="009E57D5">
        <w:t>@</w:t>
      </w:r>
      <w:r w:rsidRPr="009E57D5">
        <w:rPr>
          <w:lang w:val="en-US"/>
        </w:rPr>
        <w:t>istu</w:t>
      </w:r>
      <w:r w:rsidRPr="009E57D5">
        <w:t>.</w:t>
      </w:r>
      <w:r w:rsidRPr="009E57D5">
        <w:rPr>
          <w:lang w:val="en-US"/>
        </w:rPr>
        <w:t>ru</w:t>
      </w:r>
    </w:p>
    <w:p w:rsidR="002A26FA" w:rsidRPr="002A26FA" w:rsidRDefault="002A26FA" w:rsidP="00B670D8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B670D8" w:rsidRDefault="002A26FA" w:rsidP="00B670D8">
      <w:pPr>
        <w:widowControl w:val="0"/>
        <w:ind w:right="0" w:firstLine="0"/>
        <w:rPr>
          <w:rFonts w:ascii="Times New Roman" w:hAnsi="Times New Roman"/>
          <w:b/>
          <w:snapToGrid w:val="0"/>
          <w:lang w:eastAsia="ru-RU"/>
        </w:rPr>
      </w:pPr>
      <w:r w:rsidRPr="002A0D33">
        <w:rPr>
          <w:rFonts w:ascii="Times New Roman" w:hAnsi="Times New Roman"/>
          <w:b/>
          <w:snapToGrid w:val="0"/>
          <w:lang w:eastAsia="ru-RU"/>
        </w:rPr>
        <w:t>Проблемы качества построения трехмерн</w:t>
      </w:r>
      <w:r w:rsidR="002A0D33">
        <w:rPr>
          <w:rFonts w:ascii="Times New Roman" w:hAnsi="Times New Roman"/>
          <w:b/>
          <w:snapToGrid w:val="0"/>
          <w:lang w:eastAsia="ru-RU"/>
        </w:rPr>
        <w:t>ых</w:t>
      </w:r>
    </w:p>
    <w:p w:rsidR="00B670D8" w:rsidRDefault="002A26FA" w:rsidP="00B670D8">
      <w:pPr>
        <w:widowControl w:val="0"/>
        <w:ind w:right="0" w:firstLine="0"/>
        <w:rPr>
          <w:rFonts w:ascii="Times New Roman" w:hAnsi="Times New Roman"/>
          <w:b/>
          <w:snapToGrid w:val="0"/>
          <w:lang w:eastAsia="ru-RU"/>
        </w:rPr>
      </w:pPr>
      <w:r w:rsidRPr="002A0D33">
        <w:rPr>
          <w:rFonts w:ascii="Times New Roman" w:hAnsi="Times New Roman"/>
          <w:b/>
          <w:snapToGrid w:val="0"/>
          <w:lang w:eastAsia="ru-RU"/>
        </w:rPr>
        <w:t>компьютерн</w:t>
      </w:r>
      <w:r w:rsidR="002A0D33">
        <w:rPr>
          <w:rFonts w:ascii="Times New Roman" w:hAnsi="Times New Roman"/>
          <w:b/>
          <w:snapToGrid w:val="0"/>
          <w:lang w:eastAsia="ru-RU"/>
        </w:rPr>
        <w:t>ых</w:t>
      </w:r>
      <w:r w:rsidRPr="002A0D33">
        <w:rPr>
          <w:rFonts w:ascii="Times New Roman" w:hAnsi="Times New Roman"/>
          <w:b/>
          <w:snapToGrid w:val="0"/>
          <w:lang w:eastAsia="ru-RU"/>
        </w:rPr>
        <w:t xml:space="preserve"> модел</w:t>
      </w:r>
      <w:r w:rsidR="002A0D33">
        <w:rPr>
          <w:rFonts w:ascii="Times New Roman" w:hAnsi="Times New Roman"/>
          <w:b/>
          <w:snapToGrid w:val="0"/>
          <w:lang w:eastAsia="ru-RU"/>
        </w:rPr>
        <w:t>ей видовых поверхностей</w:t>
      </w:r>
    </w:p>
    <w:p w:rsidR="002A26FA" w:rsidRPr="002A0D33" w:rsidRDefault="002A26FA" w:rsidP="00B670D8">
      <w:pPr>
        <w:widowControl w:val="0"/>
        <w:ind w:right="0" w:firstLine="0"/>
        <w:rPr>
          <w:rFonts w:ascii="Times New Roman" w:hAnsi="Times New Roman"/>
          <w:b/>
          <w:snapToGrid w:val="0"/>
          <w:lang w:eastAsia="ru-RU"/>
        </w:rPr>
      </w:pPr>
      <w:r w:rsidRPr="002A0D33">
        <w:rPr>
          <w:rFonts w:ascii="Times New Roman" w:hAnsi="Times New Roman"/>
          <w:b/>
          <w:snapToGrid w:val="0"/>
          <w:lang w:eastAsia="ru-RU"/>
        </w:rPr>
        <w:t>при проектировании</w:t>
      </w:r>
      <w:r w:rsidR="00B670D8">
        <w:rPr>
          <w:rFonts w:ascii="Times New Roman" w:hAnsi="Times New Roman"/>
          <w:b/>
          <w:snapToGrid w:val="0"/>
          <w:lang w:eastAsia="ru-RU"/>
        </w:rPr>
        <w:t xml:space="preserve"> </w:t>
      </w:r>
      <w:r w:rsidRPr="002A0D33">
        <w:rPr>
          <w:rFonts w:ascii="Times New Roman" w:hAnsi="Times New Roman"/>
          <w:b/>
          <w:snapToGrid w:val="0"/>
          <w:lang w:eastAsia="ru-RU"/>
        </w:rPr>
        <w:t>транспортных средств</w:t>
      </w:r>
      <w:r w:rsidR="00A00B00" w:rsidRPr="00A00B00">
        <w:rPr>
          <w:rStyle w:val="afa"/>
          <w:rFonts w:ascii="Times New Roman" w:hAnsi="Times New Roman"/>
          <w:b/>
          <w:snapToGrid w:val="0"/>
          <w:lang w:eastAsia="ru-RU"/>
        </w:rPr>
        <w:footnoteReference w:customMarkFollows="1" w:id="10"/>
        <w:sym w:font="Symbol" w:char="F020"/>
      </w:r>
    </w:p>
    <w:p w:rsidR="002A0D33" w:rsidRPr="002A0D33" w:rsidRDefault="002A0D33" w:rsidP="00B670D8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2A0D33" w:rsidRPr="002A0D33" w:rsidRDefault="002A26FA" w:rsidP="00EC7C02">
      <w:pPr>
        <w:pStyle w:val="N5"/>
        <w:ind w:right="0"/>
      </w:pPr>
      <w:r>
        <w:t xml:space="preserve">Рассмотрены требования к качеству трехмерной </w:t>
      </w:r>
      <w:r w:rsidR="002A0D33">
        <w:t xml:space="preserve">видовой </w:t>
      </w:r>
      <w:r>
        <w:t>компьютерной мо</w:t>
      </w:r>
      <w:r w:rsidRPr="002A0D33">
        <w:t>дели</w:t>
      </w:r>
      <w:r w:rsidR="002A0D33" w:rsidRPr="002A0D33">
        <w:t xml:space="preserve"> детали, сборки и т.п. при проектировании транспортного средства. Предложен алгоритм </w:t>
      </w:r>
      <w:r w:rsidR="002A0D33" w:rsidRPr="002A0D33">
        <w:rPr>
          <w:snapToGrid w:val="0"/>
          <w:lang w:eastAsia="ru-RU"/>
        </w:rPr>
        <w:t>построения сложной видовой поверхности по данным обмера пластилин</w:t>
      </w:r>
      <w:r w:rsidR="002A0D33" w:rsidRPr="002A0D33">
        <w:rPr>
          <w:snapToGrid w:val="0"/>
          <w:lang w:eastAsia="ru-RU"/>
        </w:rPr>
        <w:t>о</w:t>
      </w:r>
      <w:r w:rsidR="002A0D33" w:rsidRPr="002A0D33">
        <w:rPr>
          <w:snapToGrid w:val="0"/>
          <w:lang w:eastAsia="ru-RU"/>
        </w:rPr>
        <w:t>вой или деревянной модели.</w:t>
      </w:r>
    </w:p>
    <w:p w:rsidR="002A0D33" w:rsidRDefault="002A26FA" w:rsidP="00EC7C02">
      <w:pPr>
        <w:pStyle w:val="N3"/>
        <w:ind w:right="0"/>
      </w:pPr>
      <w:r w:rsidRPr="009E57D5">
        <w:rPr>
          <w:b/>
          <w:bCs/>
          <w:iCs/>
        </w:rPr>
        <w:t xml:space="preserve">Ключевые слова: </w:t>
      </w:r>
      <w:r w:rsidR="002A0D33">
        <w:t>транспортные средства</w:t>
      </w:r>
      <w:r w:rsidRPr="009E57D5">
        <w:t xml:space="preserve">, </w:t>
      </w:r>
      <w:r w:rsidR="002A0D33">
        <w:t>компьютерная модель</w:t>
      </w:r>
      <w:r w:rsidRPr="009E57D5">
        <w:t xml:space="preserve">, </w:t>
      </w:r>
      <w:r w:rsidR="002A0D33">
        <w:t>видовая п</w:t>
      </w:r>
      <w:r w:rsidR="002A0D33">
        <w:t>о</w:t>
      </w:r>
      <w:r w:rsidR="002A0D33">
        <w:t>верхность</w:t>
      </w:r>
      <w:r w:rsidRPr="009E57D5">
        <w:t xml:space="preserve">, </w:t>
      </w:r>
      <w:r w:rsidR="002A0D33">
        <w:t>критерии качества компбютерной модели поверхности.</w:t>
      </w:r>
    </w:p>
    <w:p w:rsidR="002A26FA" w:rsidRDefault="002A26FA" w:rsidP="00EC7C02">
      <w:pPr>
        <w:widowControl w:val="0"/>
        <w:overflowPunct w:val="0"/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EC7C02" w:rsidRPr="00A00B00" w:rsidRDefault="00A00B00" w:rsidP="00A00B00">
      <w:pPr>
        <w:widowControl w:val="0"/>
        <w:overflowPunct w:val="0"/>
        <w:autoSpaceDE w:val="0"/>
        <w:autoSpaceDN w:val="0"/>
        <w:adjustRightInd w:val="0"/>
        <w:ind w:right="0" w:firstLine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Введение</w:t>
      </w:r>
    </w:p>
    <w:p w:rsidR="002A26FA" w:rsidRPr="002A26FA" w:rsidRDefault="002A26FA" w:rsidP="00EC7C02">
      <w:pPr>
        <w:widowControl w:val="0"/>
        <w:overflowPunct w:val="0"/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A26FA">
        <w:rPr>
          <w:rFonts w:ascii="Times New Roman" w:hAnsi="Times New Roman"/>
          <w:sz w:val="20"/>
          <w:szCs w:val="20"/>
          <w:lang w:eastAsia="ru-RU"/>
        </w:rPr>
        <w:t>Проблема исполнения сложных видовых поверхностей решалась до ра</w:t>
      </w:r>
      <w:r w:rsidRPr="002A26FA">
        <w:rPr>
          <w:rFonts w:ascii="Times New Roman" w:hAnsi="Times New Roman"/>
          <w:sz w:val="20"/>
          <w:szCs w:val="20"/>
          <w:lang w:eastAsia="ru-RU"/>
        </w:rPr>
        <w:t>з</w:t>
      </w:r>
      <w:r w:rsidRPr="002A26FA">
        <w:rPr>
          <w:rFonts w:ascii="Times New Roman" w:hAnsi="Times New Roman"/>
          <w:sz w:val="20"/>
          <w:szCs w:val="20"/>
          <w:lang w:eastAsia="ru-RU"/>
        </w:rPr>
        <w:t>вития технологий систем автоматизированного проектирования (САПР) за счет ручной работы высококвалифицированных модельщиков, оценивающих качество поверхности сообразно своим ощущениям и опыта. Автоматизир</w:t>
      </w:r>
      <w:r w:rsidRPr="002A26FA">
        <w:rPr>
          <w:rFonts w:ascii="Times New Roman" w:hAnsi="Times New Roman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z w:val="20"/>
          <w:szCs w:val="20"/>
          <w:lang w:eastAsia="ru-RU"/>
        </w:rPr>
        <w:t>ванное проектирование на основе математического аппарата специализир</w:t>
      </w:r>
      <w:r w:rsidRPr="002A26FA">
        <w:rPr>
          <w:rFonts w:ascii="Times New Roman" w:hAnsi="Times New Roman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z w:val="20"/>
          <w:szCs w:val="20"/>
          <w:lang w:eastAsia="ru-RU"/>
        </w:rPr>
        <w:t>ванных программных средств ввело новые понятия, вытекающие из самого принципа моделирования поверхностей. Обычно считается, что платой за новые возможности более быстрой и точной разработки сложных поверхн</w:t>
      </w:r>
      <w:r w:rsidRPr="002A26FA">
        <w:rPr>
          <w:rFonts w:ascii="Times New Roman" w:hAnsi="Times New Roman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z w:val="20"/>
          <w:szCs w:val="20"/>
          <w:lang w:eastAsia="ru-RU"/>
        </w:rPr>
        <w:t>стных форм является потеря элемента творчества, появление некоего мех</w:t>
      </w:r>
      <w:r w:rsidRPr="002A26FA">
        <w:rPr>
          <w:rFonts w:ascii="Times New Roman" w:hAnsi="Times New Roman"/>
          <w:sz w:val="20"/>
          <w:szCs w:val="20"/>
          <w:lang w:eastAsia="ru-RU"/>
        </w:rPr>
        <w:t>а</w:t>
      </w:r>
      <w:r w:rsidRPr="002A26FA">
        <w:rPr>
          <w:rFonts w:ascii="Times New Roman" w:hAnsi="Times New Roman"/>
          <w:sz w:val="20"/>
          <w:szCs w:val="20"/>
          <w:lang w:eastAsia="ru-RU"/>
        </w:rPr>
        <w:t>ницизма и однообразности по сравнению с классической работой с пласт</w:t>
      </w:r>
      <w:r w:rsidRPr="002A26FA">
        <w:rPr>
          <w:rFonts w:ascii="Times New Roman" w:hAnsi="Times New Roman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z w:val="20"/>
          <w:szCs w:val="20"/>
          <w:lang w:eastAsia="ru-RU"/>
        </w:rPr>
        <w:t>лином. При этом само собой разумеется, что с точки зрения математики С</w:t>
      </w:r>
      <w:r w:rsidRPr="002A26FA">
        <w:rPr>
          <w:rFonts w:ascii="Times New Roman" w:hAnsi="Times New Roman"/>
          <w:sz w:val="20"/>
          <w:szCs w:val="20"/>
          <w:lang w:eastAsia="ru-RU"/>
        </w:rPr>
        <w:t>А</w:t>
      </w:r>
      <w:r w:rsidRPr="002A26FA">
        <w:rPr>
          <w:rFonts w:ascii="Times New Roman" w:hAnsi="Times New Roman"/>
          <w:sz w:val="20"/>
          <w:szCs w:val="20"/>
          <w:lang w:eastAsia="ru-RU"/>
        </w:rPr>
        <w:t>ПРовские технологии идеальны. Так ли это на самом деле?</w:t>
      </w:r>
    </w:p>
    <w:p w:rsid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При попытке построить любой достаточно сложный видовой элемент он почти неизбежно будет разбит на отдельные характерные поверхности, стыки которых будут характеризоваться степенью непрерывности. Если между 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верхностями в месте стыка есть угол, то степень непрерывности равна нулю, если поверхности тангенциальные – степень непрерывности равна 1, при совпадении по кривизне – 2 и т.д. Математический аппарат большинства прикладных программных средств поддерживает подгонку поверхностей максимально по кривизне. Это не значит, что нельзя получить более идеал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ь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ного сопряжения, но значительно возрастут затраты времени и сложность модели. Можно сделать вывод, что мы изначально вводим некую несове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р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шенность поверхности. При проработке модели вручную погрешность и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полнения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конечно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значительно выше, но качество поверхности может ок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заться лучше. Необходимым критерием плавности сопряжения поверхностей может служить правильность и плавность линии блика.</w:t>
      </w:r>
    </w:p>
    <w:p w:rsidR="006B40C2" w:rsidRPr="006B40C2" w:rsidRDefault="00866991" w:rsidP="006B40C2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b/>
          <w:snapToGrid w:val="0"/>
          <w:sz w:val="20"/>
          <w:szCs w:val="20"/>
          <w:lang w:eastAsia="ru-RU"/>
        </w:rPr>
        <w:t>С</w:t>
      </w:r>
      <w:r w:rsidR="006B40C2" w:rsidRPr="006B40C2">
        <w:rPr>
          <w:rFonts w:ascii="Times New Roman" w:hAnsi="Times New Roman"/>
          <w:b/>
          <w:snapToGrid w:val="0"/>
          <w:sz w:val="20"/>
          <w:szCs w:val="20"/>
          <w:lang w:eastAsia="ru-RU"/>
        </w:rPr>
        <w:t>опряжени</w:t>
      </w:r>
      <w:r>
        <w:rPr>
          <w:rFonts w:ascii="Times New Roman" w:hAnsi="Times New Roman"/>
          <w:b/>
          <w:snapToGrid w:val="0"/>
          <w:sz w:val="20"/>
          <w:szCs w:val="20"/>
          <w:lang w:eastAsia="ru-RU"/>
        </w:rPr>
        <w:t>е</w:t>
      </w:r>
      <w:r w:rsidR="006B40C2" w:rsidRPr="006B40C2">
        <w:rPr>
          <w:rFonts w:ascii="Times New Roman" w:hAnsi="Times New Roman"/>
          <w:b/>
          <w:snapToGrid w:val="0"/>
          <w:sz w:val="20"/>
          <w:szCs w:val="20"/>
          <w:lang w:eastAsia="ru-RU"/>
        </w:rPr>
        <w:t xml:space="preserve"> поверхностей</w:t>
      </w:r>
      <w:r w:rsidR="00F17DEB">
        <w:rPr>
          <w:rFonts w:ascii="Times New Roman" w:hAnsi="Times New Roman"/>
          <w:b/>
          <w:snapToGrid w:val="0"/>
          <w:sz w:val="20"/>
          <w:szCs w:val="20"/>
          <w:lang w:eastAsia="ru-RU"/>
        </w:rPr>
        <w:t xml:space="preserve"> и его особенности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Если рассматривать с этой точки зрения различные виды сопряжений</w:t>
      </w:r>
      <w:r w:rsidR="00866991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лучится следующая картина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.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ри совпадении поверхностей по тангенциал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ь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ности блик в точке стыка имеет излом. Например, если плоскую и сопряже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ную с ней радиусную поверхности осветить линейным источником (лампа дневного света), то линия отражения 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«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сломается</w:t>
      </w:r>
      <w:r w:rsidR="006B40C2">
        <w:rPr>
          <w:rFonts w:ascii="Times New Roman" w:hAnsi="Times New Roman"/>
          <w:snapToGrid w:val="0"/>
          <w:sz w:val="20"/>
          <w:szCs w:val="20"/>
          <w:lang w:eastAsia="ru-RU"/>
        </w:rPr>
        <w:t>»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при переходе с одной 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верхности на другую. Такой же эксперимент с сопряжением второй степени непрерывности даст более гладкий результат, но во многих случаях линия отражения будет иметь 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S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-образную форму с точкой изменения направления кривизны в месте стыка. Гораздо лучший результат будет при степени непр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рывности, равной 3. В этом случае линия, характеризующая изменение кр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визны, также не имеет перелома.</w:t>
      </w:r>
    </w:p>
    <w:p w:rsidR="002A26FA" w:rsidRPr="002A26FA" w:rsidRDefault="002A26FA" w:rsidP="00EC7C02">
      <w:pPr>
        <w:widowControl w:val="0"/>
        <w:overflowPunct w:val="0"/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A26FA">
        <w:rPr>
          <w:rFonts w:ascii="Times New Roman" w:hAnsi="Times New Roman"/>
          <w:sz w:val="20"/>
          <w:szCs w:val="20"/>
          <w:lang w:eastAsia="ru-RU"/>
        </w:rPr>
        <w:t>Таким образом, можно сказать, что степень непрерывности блика на ед</w:t>
      </w:r>
      <w:r w:rsidRPr="002A26FA">
        <w:rPr>
          <w:rFonts w:ascii="Times New Roman" w:hAnsi="Times New Roman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z w:val="20"/>
          <w:szCs w:val="20"/>
          <w:lang w:eastAsia="ru-RU"/>
        </w:rPr>
        <w:t>ницу меньше</w:t>
      </w:r>
      <w:r w:rsidR="006B40C2">
        <w:rPr>
          <w:rFonts w:ascii="Times New Roman" w:hAnsi="Times New Roman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чем у поверхностей, дающих его. Соответственно</w:t>
      </w:r>
      <w:r w:rsidR="006B40C2">
        <w:rPr>
          <w:rFonts w:ascii="Times New Roman" w:hAnsi="Times New Roman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визуальные свойства требуют более сложных сопряжений, чем просто математическое соответствие. Если освещение не дает четко различимых бликов, то повер</w:t>
      </w:r>
      <w:r w:rsidRPr="002A26FA">
        <w:rPr>
          <w:rFonts w:ascii="Times New Roman" w:hAnsi="Times New Roman"/>
          <w:sz w:val="20"/>
          <w:szCs w:val="20"/>
          <w:lang w:eastAsia="ru-RU"/>
        </w:rPr>
        <w:t>х</w:t>
      </w:r>
      <w:r w:rsidRPr="002A26FA">
        <w:rPr>
          <w:rFonts w:ascii="Times New Roman" w:hAnsi="Times New Roman"/>
          <w:sz w:val="20"/>
          <w:szCs w:val="20"/>
          <w:lang w:eastAsia="ru-RU"/>
        </w:rPr>
        <w:t>ность воспринимается по уровню освещенности</w:t>
      </w:r>
      <w:r w:rsidR="006B40C2">
        <w:rPr>
          <w:rFonts w:ascii="Times New Roman" w:hAnsi="Times New Roman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и дефекты не так заметны, но все равно имеют большое значение для эстетической оценки. Проблема заключается в том, что если, используя программу-моделер</w:t>
      </w:r>
      <w:r w:rsidR="006B40C2">
        <w:rPr>
          <w:rFonts w:ascii="Times New Roman" w:hAnsi="Times New Roman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задавать сопр</w:t>
      </w:r>
      <w:r w:rsidRPr="002A26FA">
        <w:rPr>
          <w:rFonts w:ascii="Times New Roman" w:hAnsi="Times New Roman"/>
          <w:sz w:val="20"/>
          <w:szCs w:val="20"/>
          <w:lang w:eastAsia="ru-RU"/>
        </w:rPr>
        <w:t>я</w:t>
      </w:r>
      <w:r w:rsidRPr="002A26FA">
        <w:rPr>
          <w:rFonts w:ascii="Times New Roman" w:hAnsi="Times New Roman"/>
          <w:sz w:val="20"/>
          <w:szCs w:val="20"/>
          <w:lang w:eastAsia="ru-RU"/>
        </w:rPr>
        <w:t>жение филлетом (прокатка виртуального шарика), а это наиболее простой и быстрый способ, то при выводе на станке с числовым программным управл</w:t>
      </w:r>
      <w:r w:rsidRPr="002A26FA">
        <w:rPr>
          <w:rFonts w:ascii="Times New Roman" w:hAnsi="Times New Roman"/>
          <w:sz w:val="20"/>
          <w:szCs w:val="20"/>
          <w:lang w:eastAsia="ru-RU"/>
        </w:rPr>
        <w:t>е</w:t>
      </w:r>
      <w:r w:rsidRPr="002A26FA">
        <w:rPr>
          <w:rFonts w:ascii="Times New Roman" w:hAnsi="Times New Roman"/>
          <w:sz w:val="20"/>
          <w:szCs w:val="20"/>
          <w:lang w:eastAsia="ru-RU"/>
        </w:rPr>
        <w:t>нием (ЧПУ) или другим автоматизированным способом физическая модель будет иметь именно такую поверхность. При изготовлении модели вручную, даже если в чертеже или на плазе указано радиусное скругление, фактически получается более сложное и правильное сопряжение (естественно</w:t>
      </w:r>
      <w:r w:rsidR="006B40C2">
        <w:rPr>
          <w:rFonts w:ascii="Times New Roman" w:hAnsi="Times New Roman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при усл</w:t>
      </w:r>
      <w:r w:rsidRPr="002A26FA">
        <w:rPr>
          <w:rFonts w:ascii="Times New Roman" w:hAnsi="Times New Roman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вии высокой квалификации модельщика). </w:t>
      </w:r>
    </w:p>
    <w:p w:rsidR="002A26FA" w:rsidRDefault="002A26FA" w:rsidP="00EC7C02">
      <w:pPr>
        <w:widowControl w:val="0"/>
        <w:overflowPunct w:val="0"/>
        <w:autoSpaceDE w:val="0"/>
        <w:autoSpaceDN w:val="0"/>
        <w:adjustRightInd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2A26FA">
        <w:rPr>
          <w:rFonts w:ascii="Times New Roman" w:hAnsi="Times New Roman"/>
          <w:sz w:val="20"/>
          <w:szCs w:val="20"/>
          <w:lang w:eastAsia="ru-RU"/>
        </w:rPr>
        <w:t>Другой малоизвестной особенностью качества сопряжения поверхностей является его влияние на поверхностные напряжения. Рассмотреть это можно на примере испытания литого колесного диска. Поверхность диска состоит из трех основных элементов: обод, ступица и спицы. Сопряжение ступицы и спиц име</w:t>
      </w:r>
      <w:r w:rsidR="00F17DEB">
        <w:rPr>
          <w:rFonts w:ascii="Times New Roman" w:hAnsi="Times New Roman"/>
          <w:sz w:val="20"/>
          <w:szCs w:val="20"/>
          <w:lang w:eastAsia="ru-RU"/>
        </w:rPr>
        <w:t>ет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 радиусное сечение, т.е. степень непрерывности поверхностей равна 1. Разрушение диска произошло именно по кромкам скругления на спицах. При этом форма этих кромок очень сложная и заведомо не определ</w:t>
      </w:r>
      <w:r w:rsidRPr="002A26FA">
        <w:rPr>
          <w:rFonts w:ascii="Times New Roman" w:hAnsi="Times New Roman"/>
          <w:sz w:val="20"/>
          <w:szCs w:val="20"/>
          <w:lang w:eastAsia="ru-RU"/>
        </w:rPr>
        <w:t>я</w:t>
      </w:r>
      <w:r w:rsidRPr="002A26FA">
        <w:rPr>
          <w:rFonts w:ascii="Times New Roman" w:hAnsi="Times New Roman"/>
          <w:sz w:val="20"/>
          <w:szCs w:val="20"/>
          <w:lang w:eastAsia="ru-RU"/>
        </w:rPr>
        <w:t>ет наиболее слабое сечение. В</w:t>
      </w:r>
      <w:r w:rsidR="00F17DEB">
        <w:rPr>
          <w:rFonts w:ascii="Times New Roman" w:hAnsi="Times New Roman"/>
          <w:sz w:val="20"/>
          <w:szCs w:val="20"/>
          <w:lang w:eastAsia="ru-RU"/>
        </w:rPr>
        <w:t> </w:t>
      </w:r>
      <w:r w:rsidRPr="002A26FA">
        <w:rPr>
          <w:rFonts w:ascii="Times New Roman" w:hAnsi="Times New Roman"/>
          <w:sz w:val="20"/>
          <w:szCs w:val="20"/>
          <w:lang w:eastAsia="ru-RU"/>
        </w:rPr>
        <w:t>процессе цикличного нагружения во время испытаний в зоне с низкой степенью непрерывности образовывались трещ</w:t>
      </w:r>
      <w:r w:rsidRPr="002A26FA">
        <w:rPr>
          <w:rFonts w:ascii="Times New Roman" w:hAnsi="Times New Roman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z w:val="20"/>
          <w:szCs w:val="20"/>
          <w:lang w:eastAsia="ru-RU"/>
        </w:rPr>
        <w:t xml:space="preserve">ны, распространяющиеся строго по линии стыка. Очевидно, что подобные элементы сами являются концентраторами поверхностного напряжения и не </w:t>
      </w:r>
      <w:r w:rsidRPr="002A26FA">
        <w:rPr>
          <w:rFonts w:ascii="Times New Roman" w:hAnsi="Times New Roman"/>
          <w:sz w:val="20"/>
          <w:szCs w:val="20"/>
          <w:lang w:eastAsia="ru-RU"/>
        </w:rPr>
        <w:lastRenderedPageBreak/>
        <w:t>являются идеальным методом сопряжения не только с точки зрения образа,</w:t>
      </w:r>
      <w:r w:rsidR="00F17DEB">
        <w:rPr>
          <w:rFonts w:ascii="Times New Roman" w:hAnsi="Times New Roman"/>
          <w:sz w:val="20"/>
          <w:szCs w:val="20"/>
          <w:lang w:eastAsia="ru-RU"/>
        </w:rPr>
        <w:t xml:space="preserve"> но и с точки зрения прочности.</w:t>
      </w:r>
    </w:p>
    <w:p w:rsidR="00F17DEB" w:rsidRPr="00F17DEB" w:rsidRDefault="00E552EC" w:rsidP="00F17DEB">
      <w:pPr>
        <w:widowControl w:val="0"/>
        <w:overflowPunct w:val="0"/>
        <w:autoSpaceDE w:val="0"/>
        <w:autoSpaceDN w:val="0"/>
        <w:adjustRightInd w:val="0"/>
        <w:ind w:right="0" w:firstLine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Построение модели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Чтобы использовать такой мощный инструмент как 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CAD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/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CAM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/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CAE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си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темы с наибольшей отдачей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необходимо знать и учитывать все его особе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ности. Кажущаяся легкость применения таит опасность оказаться заложн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ком математического аппарата, который имеет свои недос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татки и огранич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ния.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 появлением средств быстрого моделирования, таких как стереолит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графия, 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LOM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-технология и 3</w:t>
      </w:r>
      <w:r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D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-принтеры, появилась возможность быстрой визуальной оценки разработанной поверхности. Для качественной оценки также используют деревянные макеты, полученные на ЧПУ комплексах, к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торые позволяют достаточно быстро изготовлять крупные объекты с хор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шей точностью и невысокой стоимостью.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Из опыта работы можно сказать, что часто на образце, изготовленном н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посредственно по математической модели, элементы, оцененные при ее 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строении как успешно выполненные, выглядят дефектно. И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 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наоборот, так и не добившись желаемого качества САПРовской модели, можно обнаружить, что в реальности проблемное место выглядит правильно. Поэтому</w:t>
      </w:r>
      <w:r w:rsidR="00F17DEB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чтобы сэкономить время, очень важно иметь возможность неоднократно проверить модель.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Наибольшую трудность представляет построение сложной видовой п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верхности по данным обмера пластилиновой или деревянной модели, пол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у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ченной вручную дизайнером или модельщиком. Имея в качестве исходных данных массив точек обмера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необходимо пройти некоторую цепочку дейс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т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вий, обеспечивающую корректное построение. Такой алгоритм зависит от опыта разработчика и в принципе индивидуален, но в самых общих чертах может состоять из следующей последовательности этапов [1, 2]: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определить назначение изделия, требуемую точность, точности изгото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ления модели и обмера;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если у детали есть поверхности стыковки, точно задаваемые соседними узлами, то их необходимо построить и выставить в нужное положение;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совместно с автором пластилиновой или деревянной модели установить характерные поверхности, законы изменения кривизны, зоны возможных отклонений от модели (часто дизайнер после завершения модели видит, что еще можно изменить);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используя точки и информацию обмера</w:t>
      </w:r>
      <w:r>
        <w:rPr>
          <w:rFonts w:ascii="Times New Roman" w:hAnsi="Times New Roman"/>
          <w:snapToGrid w:val="0"/>
          <w:sz w:val="20"/>
          <w:szCs w:val="20"/>
          <w:lang w:eastAsia="ru-RU"/>
        </w:rPr>
        <w:t>,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построить характерные повер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х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ности, т.е. поверхности, имеющие единый закон изменения кривизны и до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таточно целостную геометрию. Крайне желательно определить их еще на этапе обмера и снять точки, позволяющие задать средствами среды </w:t>
      </w:r>
      <w:r w:rsidR="002A26FA" w:rsidRPr="002A26FA">
        <w:rPr>
          <w:rFonts w:ascii="Times New Roman" w:hAnsi="Times New Roman"/>
          <w:snapToGrid w:val="0"/>
          <w:sz w:val="20"/>
          <w:szCs w:val="20"/>
          <w:lang w:val="en-US" w:eastAsia="ru-RU"/>
        </w:rPr>
        <w:t>CAD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н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обходимые поверхности с наименьшими трудностями; 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между базовыми поверхностями задать поверхности перехода, учитывая необходимые и желательные сложность и качество сопряжений, которые з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lastRenderedPageBreak/>
        <w:t>висят от относительных размеров поверхностей и визуальных требований;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если есть такая возможность, построенные элементы поверхности нео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б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>ходимо ввести в среду программного обеспечения измерительного комплекса и произвести проверочный обмер;</w:t>
      </w:r>
    </w:p>
    <w:p w:rsidR="002A26FA" w:rsidRPr="002A26FA" w:rsidRDefault="00E552EC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snapToGrid w:val="0"/>
          <w:sz w:val="20"/>
          <w:szCs w:val="20"/>
          <w:lang w:eastAsia="ru-RU"/>
        </w:rPr>
        <w:t>–</w:t>
      </w:r>
      <w:r w:rsidR="002A26FA"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с учетом результатов проверки поверхности уточняются и окончательно доводятся.</w:t>
      </w:r>
    </w:p>
    <w:p w:rsidR="00E552EC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Отметим, что данная последовательность может и должна меняться в з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а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висимости от конкретных задач и наличия тех или иных техниче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>ских во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>з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>можностей.</w:t>
      </w:r>
    </w:p>
    <w:p w:rsidR="00E552EC" w:rsidRPr="00E552EC" w:rsidRDefault="00E552EC" w:rsidP="00E552EC">
      <w:pPr>
        <w:widowControl w:val="0"/>
        <w:ind w:right="0" w:firstLine="0"/>
        <w:rPr>
          <w:rFonts w:ascii="Times New Roman" w:hAnsi="Times New Roman"/>
          <w:b/>
          <w:snapToGrid w:val="0"/>
          <w:sz w:val="20"/>
          <w:szCs w:val="20"/>
          <w:lang w:eastAsia="ru-RU"/>
        </w:rPr>
      </w:pPr>
      <w:r>
        <w:rPr>
          <w:rFonts w:ascii="Times New Roman" w:hAnsi="Times New Roman"/>
          <w:b/>
          <w:snapToGrid w:val="0"/>
          <w:sz w:val="20"/>
          <w:szCs w:val="20"/>
          <w:lang w:eastAsia="ru-RU"/>
        </w:rPr>
        <w:t>Заключение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В заключени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>и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 отметим, что 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в 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общем случае в дизайн-проектировании транспортных средств </w:t>
      </w:r>
      <w:r w:rsidR="00E552EC">
        <w:rPr>
          <w:rFonts w:ascii="Times New Roman" w:hAnsi="Times New Roman"/>
          <w:snapToGrid w:val="0"/>
          <w:sz w:val="20"/>
          <w:szCs w:val="20"/>
          <w:lang w:eastAsia="ru-RU"/>
        </w:rPr>
        <w:t xml:space="preserve">присутствуют 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три основные проблемы: создание и редактирование сложных видовых поверхностей; анализ и диагностика кач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е</w:t>
      </w:r>
      <w:r w:rsidRPr="002A26FA">
        <w:rPr>
          <w:rFonts w:ascii="Times New Roman" w:hAnsi="Times New Roman"/>
          <w:snapToGrid w:val="0"/>
          <w:sz w:val="20"/>
          <w:szCs w:val="20"/>
          <w:lang w:eastAsia="ru-RU"/>
        </w:rPr>
        <w:t>ства кривых и поверхностей в реальном масштабе времени; визуализация проектов.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2A0D33" w:rsidRPr="00EC7C02" w:rsidRDefault="002A0D33" w:rsidP="00EC7C02">
      <w:pPr>
        <w:pStyle w:val="Nd"/>
        <w:spacing w:after="0"/>
        <w:ind w:right="0"/>
        <w:rPr>
          <w:szCs w:val="18"/>
        </w:rPr>
      </w:pPr>
      <w:r w:rsidRPr="00EC7C02">
        <w:rPr>
          <w:szCs w:val="18"/>
        </w:rPr>
        <w:t xml:space="preserve">Список </w:t>
      </w:r>
      <w:r w:rsidR="00A00B00">
        <w:rPr>
          <w:szCs w:val="18"/>
        </w:rPr>
        <w:t>использованных источников</w:t>
      </w:r>
    </w:p>
    <w:p w:rsidR="002A26FA" w:rsidRPr="00EC7C02" w:rsidRDefault="002A26FA" w:rsidP="00EC7C02">
      <w:pPr>
        <w:widowControl w:val="0"/>
        <w:tabs>
          <w:tab w:val="left" w:pos="0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1. </w:t>
      </w:r>
      <w:r w:rsidRPr="00EC7C02">
        <w:rPr>
          <w:rFonts w:ascii="Times New Roman" w:hAnsi="Times New Roman"/>
          <w:i/>
          <w:snapToGrid w:val="0"/>
          <w:sz w:val="18"/>
          <w:szCs w:val="18"/>
          <w:lang w:eastAsia="ru-RU"/>
        </w:rPr>
        <w:t>Носков</w:t>
      </w:r>
      <w:r w:rsidR="00A00B00">
        <w:rPr>
          <w:rFonts w:ascii="Times New Roman" w:hAnsi="Times New Roman"/>
          <w:i/>
          <w:snapToGrid w:val="0"/>
          <w:sz w:val="18"/>
          <w:szCs w:val="18"/>
          <w:lang w:eastAsia="ru-RU"/>
        </w:rPr>
        <w:t>,</w:t>
      </w:r>
      <w:r w:rsidRPr="00EC7C02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Д.</w:t>
      </w:r>
      <w:r w:rsidR="00A00B00">
        <w:rPr>
          <w:rFonts w:ascii="Times New Roman" w:hAnsi="Times New Roman"/>
          <w:i/>
          <w:snapToGrid w:val="0"/>
          <w:sz w:val="18"/>
          <w:szCs w:val="18"/>
          <w:lang w:eastAsia="ru-RU"/>
        </w:rPr>
        <w:t xml:space="preserve"> </w:t>
      </w:r>
      <w:r w:rsidRPr="00EC7C02">
        <w:rPr>
          <w:rFonts w:ascii="Times New Roman" w:hAnsi="Times New Roman"/>
          <w:i/>
          <w:snapToGrid w:val="0"/>
          <w:sz w:val="18"/>
          <w:szCs w:val="18"/>
          <w:lang w:eastAsia="ru-RU"/>
        </w:rPr>
        <w:t>Ю.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Алгоритм трехмерного объемного сканирования и создания п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о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верхностных и твердотельных компьютерных моделей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/ 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>Д. Ю. Носков, Н.</w:t>
      </w:r>
      <w:r w:rsidR="00C402A1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>М.</w:t>
      </w:r>
      <w:r w:rsidR="00A00B00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Филькин 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// </w:t>
      </w:r>
      <w:r w:rsidR="00A00B00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Информационные технологии в инновационных проектах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Труды </w:t>
      </w:r>
      <w:r w:rsidRPr="00EC7C02">
        <w:rPr>
          <w:rFonts w:ascii="Times New Roman" w:hAnsi="Times New Roman"/>
          <w:snapToGrid w:val="0"/>
          <w:sz w:val="18"/>
          <w:szCs w:val="18"/>
          <w:lang w:val="en-US" w:eastAsia="ru-RU"/>
        </w:rPr>
        <w:t>II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Межд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унар.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науч.-техн. конф.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Ижевск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Изд-во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«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Механический завод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»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, 2000.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С. 133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–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134.</w:t>
      </w:r>
    </w:p>
    <w:p w:rsidR="00FB444F" w:rsidRDefault="002A26FA" w:rsidP="00EC7C02">
      <w:pPr>
        <w:widowControl w:val="0"/>
        <w:tabs>
          <w:tab w:val="left" w:pos="0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2. Опыт проектирования поверхностных компьютерных моделей изделий автом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>о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бильной техники 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>/ В. А. Умняшкин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,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Д. Ю. Носков, С. В. Громовой, Н.</w:t>
      </w:r>
      <w:r w:rsidR="00C402A1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>М.</w:t>
      </w:r>
      <w:r w:rsidR="00C402A1">
        <w:rPr>
          <w:rFonts w:ascii="Times New Roman" w:hAnsi="Times New Roman"/>
          <w:snapToGrid w:val="0"/>
          <w:sz w:val="18"/>
          <w:szCs w:val="18"/>
          <w:lang w:eastAsia="ru-RU"/>
        </w:rPr>
        <w:t> </w:t>
      </w:r>
      <w:r w:rsidR="00A00B00" w:rsidRP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Филькин </w:t>
      </w:r>
      <w:r w:rsidRPr="00A00B00">
        <w:rPr>
          <w:rFonts w:ascii="Times New Roman" w:hAnsi="Times New Roman"/>
          <w:snapToGrid w:val="0"/>
          <w:sz w:val="18"/>
          <w:szCs w:val="18"/>
          <w:lang w:eastAsia="ru-RU"/>
        </w:rPr>
        <w:t>//</w:t>
      </w: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Информационные технологии в инновационных проектах 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</w:t>
      </w:r>
      <w:r w:rsidR="00A00B00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Труды </w:t>
      </w:r>
      <w:r w:rsidR="00A00B00" w:rsidRPr="00EC7C02">
        <w:rPr>
          <w:rFonts w:ascii="Times New Roman" w:hAnsi="Times New Roman"/>
          <w:snapToGrid w:val="0"/>
          <w:sz w:val="18"/>
          <w:szCs w:val="18"/>
          <w:lang w:val="en-US" w:eastAsia="ru-RU"/>
        </w:rPr>
        <w:t>III</w:t>
      </w:r>
      <w:r w:rsidR="00A00B00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Межд</w:t>
      </w:r>
      <w:r w:rsidR="00A00B00">
        <w:rPr>
          <w:rFonts w:ascii="Times New Roman" w:hAnsi="Times New Roman"/>
          <w:snapToGrid w:val="0"/>
          <w:sz w:val="18"/>
          <w:szCs w:val="18"/>
          <w:lang w:eastAsia="ru-RU"/>
        </w:rPr>
        <w:t>унар</w:t>
      </w:r>
    </w:p>
    <w:p w:rsidR="002A26FA" w:rsidRPr="00EC7C02" w:rsidRDefault="00A00B00" w:rsidP="00EC7C02">
      <w:pPr>
        <w:widowControl w:val="0"/>
        <w:tabs>
          <w:tab w:val="left" w:pos="0"/>
        </w:tabs>
        <w:ind w:right="0"/>
        <w:jc w:val="both"/>
        <w:rPr>
          <w:rFonts w:ascii="Times New Roman" w:hAnsi="Times New Roman"/>
          <w:snapToGrid w:val="0"/>
          <w:sz w:val="18"/>
          <w:szCs w:val="18"/>
          <w:lang w:eastAsia="ru-RU"/>
        </w:rPr>
      </w:pPr>
      <w:r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 науч.-техн. конф. 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>Ижевск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 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: Изд-во 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>«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>Ижевский радиозавод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>»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 xml:space="preserve">, 2001. 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 xml:space="preserve">– 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>С. 155</w:t>
      </w:r>
      <w:r>
        <w:rPr>
          <w:rFonts w:ascii="Times New Roman" w:hAnsi="Times New Roman"/>
          <w:snapToGrid w:val="0"/>
          <w:sz w:val="18"/>
          <w:szCs w:val="18"/>
          <w:lang w:eastAsia="ru-RU"/>
        </w:rPr>
        <w:t>–</w:t>
      </w:r>
      <w:r w:rsidR="002A26FA" w:rsidRPr="00EC7C02">
        <w:rPr>
          <w:rFonts w:ascii="Times New Roman" w:hAnsi="Times New Roman"/>
          <w:snapToGrid w:val="0"/>
          <w:sz w:val="18"/>
          <w:szCs w:val="18"/>
          <w:lang w:eastAsia="ru-RU"/>
        </w:rPr>
        <w:t>157.</w:t>
      </w:r>
    </w:p>
    <w:p w:rsidR="002A26FA" w:rsidRPr="002A26FA" w:rsidRDefault="002A26FA" w:rsidP="00EC7C02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A9187D" w:rsidRDefault="00A9187D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A9187D" w:rsidRDefault="00A9187D" w:rsidP="00C571DC">
      <w:pPr>
        <w:pStyle w:val="N4"/>
        <w:ind w:firstLine="284"/>
      </w:pPr>
      <w:r w:rsidRPr="009E57D5">
        <w:lastRenderedPageBreak/>
        <w:t>УДК 629.01</w:t>
      </w:r>
    </w:p>
    <w:p w:rsidR="00A9187D" w:rsidRPr="00573D1B" w:rsidRDefault="00A9187D" w:rsidP="00A9187D">
      <w:pPr>
        <w:pStyle w:val="N0"/>
      </w:pPr>
    </w:p>
    <w:p w:rsidR="00FB444F" w:rsidRDefault="00A9187D" w:rsidP="00C571DC">
      <w:pPr>
        <w:pStyle w:val="Nb"/>
        <w:ind w:right="0"/>
      </w:pPr>
      <w:r>
        <w:rPr>
          <w:i/>
        </w:rPr>
        <w:t>А.</w:t>
      </w:r>
      <w:r w:rsidR="00C571DC">
        <w:rPr>
          <w:i/>
        </w:rPr>
        <w:t xml:space="preserve"> </w:t>
      </w:r>
      <w:r>
        <w:rPr>
          <w:i/>
        </w:rPr>
        <w:t>Н. Винокурова</w:t>
      </w:r>
      <w:r w:rsidRPr="00C571DC">
        <w:t xml:space="preserve">, </w:t>
      </w:r>
      <w:r w:rsidRPr="0020667C">
        <w:t>канд</w:t>
      </w:r>
      <w:r w:rsidR="00FB444F">
        <w:t>идат</w:t>
      </w:r>
      <w:r w:rsidRPr="0020667C">
        <w:t xml:space="preserve"> техн</w:t>
      </w:r>
      <w:r w:rsidR="00FB444F">
        <w:t>ических</w:t>
      </w:r>
      <w:r w:rsidRPr="0020667C">
        <w:t xml:space="preserve"> наук</w:t>
      </w:r>
    </w:p>
    <w:p w:rsidR="00A9187D" w:rsidRPr="009E57D5" w:rsidRDefault="00A9187D" w:rsidP="00C571DC">
      <w:pPr>
        <w:pStyle w:val="Nb"/>
        <w:ind w:right="0"/>
        <w:rPr>
          <w:i/>
        </w:rPr>
      </w:pPr>
      <w:r w:rsidRPr="009E57D5">
        <w:rPr>
          <w:i/>
        </w:rPr>
        <w:t>Н. М. Филькин</w:t>
      </w:r>
      <w:r w:rsidRPr="009E57D5">
        <w:t xml:space="preserve">, </w:t>
      </w:r>
      <w:r w:rsidR="00FB444F">
        <w:t>доктор технических</w:t>
      </w:r>
      <w:r w:rsidRPr="009E57D5">
        <w:t xml:space="preserve"> наук</w:t>
      </w:r>
      <w:r>
        <w:t>, профессор</w:t>
      </w:r>
    </w:p>
    <w:p w:rsidR="00A90FC1" w:rsidRDefault="00A90FC1" w:rsidP="00FB444F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Ижевский государственный технический университет</w:t>
      </w:r>
    </w:p>
    <w:p w:rsidR="00A9187D" w:rsidRPr="00FB444F" w:rsidRDefault="009C57AA" w:rsidP="00FB444F">
      <w:pPr>
        <w:widowControl w:val="0"/>
        <w:ind w:right="0" w:firstLine="0"/>
        <w:rPr>
          <w:rStyle w:val="FontStyle18"/>
          <w:rFonts w:ascii="Times New Roman" w:hAnsi="Times New Roman"/>
          <w:i w:val="0"/>
          <w:iCs/>
          <w:sz w:val="18"/>
          <w:szCs w:val="18"/>
          <w:lang w:eastAsia="ru-RU"/>
        </w:rPr>
      </w:pPr>
      <w:r w:rsidRPr="00FB444F">
        <w:rPr>
          <w:rFonts w:ascii="Times New Roman" w:hAnsi="Times New Roman"/>
          <w:sz w:val="18"/>
          <w:szCs w:val="18"/>
        </w:rPr>
        <w:t>имени М. Т. Калашникова</w:t>
      </w:r>
    </w:p>
    <w:p w:rsidR="00A9187D" w:rsidRDefault="00A9187D" w:rsidP="00C571DC">
      <w:pPr>
        <w:pStyle w:val="Nb"/>
        <w:ind w:right="0"/>
      </w:pPr>
      <w:r w:rsidRPr="009E57D5">
        <w:rPr>
          <w:lang w:val="en-US"/>
        </w:rPr>
        <w:t>fnm</w:t>
      </w:r>
      <w:r w:rsidRPr="009E57D5">
        <w:t>@</w:t>
      </w:r>
      <w:r w:rsidRPr="009E57D5">
        <w:rPr>
          <w:lang w:val="en-US"/>
        </w:rPr>
        <w:t>istu</w:t>
      </w:r>
      <w:r w:rsidRPr="009E57D5">
        <w:t>.</w:t>
      </w:r>
      <w:r w:rsidRPr="009E57D5">
        <w:rPr>
          <w:lang w:val="en-US"/>
        </w:rPr>
        <w:t>ru</w:t>
      </w:r>
    </w:p>
    <w:p w:rsidR="00A9187D" w:rsidRPr="00573D1B" w:rsidRDefault="00A9187D" w:rsidP="00C571DC">
      <w:pPr>
        <w:pStyle w:val="N"/>
        <w:ind w:right="0" w:firstLine="0"/>
        <w:jc w:val="center"/>
      </w:pPr>
    </w:p>
    <w:p w:rsidR="00A9187D" w:rsidRDefault="00A9187D" w:rsidP="00C571DC">
      <w:pPr>
        <w:pStyle w:val="N2"/>
        <w:ind w:right="0"/>
      </w:pPr>
      <w:r w:rsidRPr="009E57D5">
        <w:t>Новые модели гибридных автомобилей и электромобилей,</w:t>
      </w:r>
    </w:p>
    <w:p w:rsidR="00A9187D" w:rsidRDefault="00A9187D" w:rsidP="00C571DC">
      <w:pPr>
        <w:pStyle w:val="N2"/>
        <w:ind w:right="0"/>
      </w:pPr>
      <w:r w:rsidRPr="009E57D5">
        <w:t>созданны</w:t>
      </w:r>
      <w:r w:rsidR="00FB444F">
        <w:t>х</w:t>
      </w:r>
      <w:r w:rsidRPr="009E57D5">
        <w:t xml:space="preserve"> в мире в 202</w:t>
      </w:r>
      <w:r>
        <w:t>1</w:t>
      </w:r>
      <w:r w:rsidRPr="009E57D5">
        <w:t xml:space="preserve"> год</w:t>
      </w:r>
      <w:r>
        <w:t>у</w:t>
      </w:r>
      <w:r w:rsidR="00FB444F" w:rsidRPr="00FB444F">
        <w:rPr>
          <w:rStyle w:val="afa"/>
        </w:rPr>
        <w:footnoteReference w:customMarkFollows="1" w:id="11"/>
        <w:sym w:font="Symbol" w:char="F020"/>
      </w:r>
    </w:p>
    <w:p w:rsidR="00A9187D" w:rsidRPr="00573D1B" w:rsidRDefault="00A9187D" w:rsidP="00A9187D">
      <w:pPr>
        <w:pStyle w:val="N"/>
      </w:pPr>
    </w:p>
    <w:p w:rsidR="00A9187D" w:rsidRPr="009E57D5" w:rsidRDefault="00A9187D" w:rsidP="00C571DC">
      <w:pPr>
        <w:pStyle w:val="N5"/>
        <w:ind w:right="0"/>
      </w:pPr>
      <w:r w:rsidRPr="009E57D5">
        <w:t>Представлены результаты краткого обзора и анализа гибридных легковых авт</w:t>
      </w:r>
      <w:r w:rsidRPr="009E57D5">
        <w:t>о</w:t>
      </w:r>
      <w:r w:rsidRPr="009E57D5">
        <w:t>мобилей и электромобилей, созданных ведущими автомобильными фирмами в мире в</w:t>
      </w:r>
      <w:r w:rsidR="003E513F">
        <w:t> </w:t>
      </w:r>
      <w:r w:rsidRPr="009E57D5">
        <w:t>202</w:t>
      </w:r>
      <w:r>
        <w:t>1</w:t>
      </w:r>
      <w:r w:rsidRPr="009E57D5">
        <w:t xml:space="preserve"> г., и</w:t>
      </w:r>
      <w:r w:rsidR="00634EB5">
        <w:t xml:space="preserve"> </w:t>
      </w:r>
      <w:r w:rsidRPr="009E57D5">
        <w:t>показателей эксплуатационных свойств этих автомобилей.</w:t>
      </w:r>
    </w:p>
    <w:p w:rsidR="00A9187D" w:rsidRDefault="00A9187D" w:rsidP="00C571DC">
      <w:pPr>
        <w:pStyle w:val="N3"/>
        <w:ind w:right="0"/>
        <w:rPr>
          <w:iCs/>
        </w:rPr>
      </w:pPr>
      <w:r w:rsidRPr="009E57D5">
        <w:rPr>
          <w:b/>
          <w:bCs/>
          <w:iCs/>
        </w:rPr>
        <w:t xml:space="preserve">Ключевые слова: </w:t>
      </w:r>
      <w:r w:rsidRPr="009E57D5">
        <w:t>легковой автомобиль, гибридный автомобиль, электромобиль, электрический двигатель, тягово-скоростные свойства, топливная экономичность</w:t>
      </w:r>
      <w:r w:rsidRPr="009E57D5">
        <w:rPr>
          <w:iCs/>
        </w:rPr>
        <w:t>.</w:t>
      </w:r>
    </w:p>
    <w:p w:rsidR="00A9187D" w:rsidRPr="00573D1B" w:rsidRDefault="00A9187D" w:rsidP="00C571DC">
      <w:pPr>
        <w:pStyle w:val="N"/>
        <w:ind w:right="0"/>
      </w:pPr>
    </w:p>
    <w:p w:rsidR="00A9187D" w:rsidRPr="00573D1B" w:rsidRDefault="00A9187D" w:rsidP="00C21FDF">
      <w:pPr>
        <w:pStyle w:val="N"/>
        <w:ind w:right="0" w:firstLine="0"/>
        <w:jc w:val="center"/>
        <w:rPr>
          <w:b/>
        </w:rPr>
      </w:pPr>
      <w:r w:rsidRPr="00573D1B">
        <w:rPr>
          <w:b/>
        </w:rPr>
        <w:t>Введение</w:t>
      </w:r>
    </w:p>
    <w:p w:rsidR="00A9187D" w:rsidRPr="009E57D5" w:rsidRDefault="00A9187D" w:rsidP="00C571DC">
      <w:pPr>
        <w:pStyle w:val="N"/>
        <w:ind w:right="0"/>
      </w:pPr>
      <w:r w:rsidRPr="009E57D5">
        <w:t>Известно, что од</w:t>
      </w:r>
      <w:r>
        <w:t>ним</w:t>
      </w:r>
      <w:r w:rsidRPr="009E57D5">
        <w:t xml:space="preserve"> из наиболее эффективных направлений повышения топливной экономичности, экологических свойств, улучшения тягово-скоростных свойств легковых автомобилей, более простого способа автом</w:t>
      </w:r>
      <w:r w:rsidRPr="009E57D5">
        <w:t>а</w:t>
      </w:r>
      <w:r w:rsidRPr="009E57D5">
        <w:t xml:space="preserve">тизации трансмиссии и обеспечения распределения мощности по ведущим осям автомобиля </w:t>
      </w:r>
      <w:r>
        <w:t>является</w:t>
      </w:r>
      <w:r w:rsidRPr="009E57D5">
        <w:t xml:space="preserve"> создание комбинированных (гибридных) энерг</w:t>
      </w:r>
      <w:r w:rsidRPr="009E57D5">
        <w:t>о</w:t>
      </w:r>
      <w:r w:rsidRPr="009E57D5">
        <w:t>силовых установок</w:t>
      </w:r>
      <w:r w:rsidR="00634EB5">
        <w:t>,</w:t>
      </w:r>
      <w:r w:rsidRPr="009E57D5">
        <w:t xml:space="preserve"> состоящих, как правило, из теплового и электрического двигателей</w:t>
      </w:r>
      <w:r w:rsidR="00C21FDF">
        <w:t xml:space="preserve"> </w:t>
      </w:r>
      <w:r w:rsidRPr="00B0466C">
        <w:t>[1]</w:t>
      </w:r>
      <w:r w:rsidRPr="009E57D5">
        <w:t>.</w:t>
      </w:r>
    </w:p>
    <w:p w:rsidR="00A9187D" w:rsidRPr="009366B1" w:rsidRDefault="00A9187D" w:rsidP="00C571DC">
      <w:pPr>
        <w:pStyle w:val="N"/>
        <w:ind w:right="0"/>
      </w:pPr>
      <w:r w:rsidRPr="009E57D5">
        <w:t>Другим перспективным направлением повышения экологических свойств является создание электромобилей.</w:t>
      </w:r>
      <w:r>
        <w:t xml:space="preserve"> Например, до 2021 г. требования у легк</w:t>
      </w:r>
      <w:r>
        <w:t>о</w:t>
      </w:r>
      <w:r>
        <w:t xml:space="preserve">вых автомобилей </w:t>
      </w:r>
      <w:r w:rsidR="00634EB5">
        <w:t>по</w:t>
      </w:r>
      <w:r>
        <w:t xml:space="preserve"> выброс</w:t>
      </w:r>
      <w:r w:rsidR="00634EB5">
        <w:t>у</w:t>
      </w:r>
      <w:r>
        <w:t xml:space="preserve"> </w:t>
      </w:r>
      <w:r>
        <w:rPr>
          <w:lang w:val="en-US"/>
        </w:rPr>
        <w:t>CO</w:t>
      </w:r>
      <w:r w:rsidRPr="009366B1">
        <w:rPr>
          <w:vertAlign w:val="subscript"/>
        </w:rPr>
        <w:t>2</w:t>
      </w:r>
      <w:r w:rsidR="00634EB5">
        <w:rPr>
          <w:vertAlign w:val="subscript"/>
        </w:rPr>
        <w:t xml:space="preserve"> </w:t>
      </w:r>
      <w:r>
        <w:t>составляли 130 г/км, а</w:t>
      </w:r>
      <w:r w:rsidR="00634EB5">
        <w:t> </w:t>
      </w:r>
      <w:r>
        <w:t>с 2021 г.</w:t>
      </w:r>
      <w:r w:rsidR="00634EB5">
        <w:t xml:space="preserve"> </w:t>
      </w:r>
      <w:r>
        <w:t>– до 95 г/км. Такого показателя сложно достигать, применяя бензиновые и дизельные двигатели.</w:t>
      </w:r>
    </w:p>
    <w:p w:rsidR="00A9187D" w:rsidRPr="009E57D5" w:rsidRDefault="00A9187D" w:rsidP="00C571DC">
      <w:pPr>
        <w:pStyle w:val="N"/>
        <w:ind w:right="0"/>
      </w:pPr>
      <w:r w:rsidRPr="009E57D5">
        <w:t>Этими перспективным направлением в настоящее время занимаются практически все ведущие автомобильные фирмы мира. В</w:t>
      </w:r>
      <w:r w:rsidR="00634EB5">
        <w:t xml:space="preserve"> </w:t>
      </w:r>
      <w:r w:rsidRPr="009E57D5">
        <w:t>202</w:t>
      </w:r>
      <w:r>
        <w:t>1</w:t>
      </w:r>
      <w:r w:rsidRPr="009E57D5">
        <w:t xml:space="preserve"> г. следует в</w:t>
      </w:r>
      <w:r w:rsidRPr="009E57D5">
        <w:t>ы</w:t>
      </w:r>
      <w:r w:rsidRPr="009E57D5">
        <w:t xml:space="preserve">делить следующие перспективные разработки по созданию </w:t>
      </w:r>
      <w:r>
        <w:t xml:space="preserve">такого </w:t>
      </w:r>
      <w:r w:rsidRPr="009E57D5">
        <w:t>тип</w:t>
      </w:r>
      <w:r>
        <w:t>а</w:t>
      </w:r>
      <w:r w:rsidRPr="009E57D5">
        <w:t xml:space="preserve"> авт</w:t>
      </w:r>
      <w:r w:rsidRPr="009E57D5">
        <w:t>о</w:t>
      </w:r>
      <w:r w:rsidRPr="009E57D5">
        <w:t>мобилей.</w:t>
      </w:r>
    </w:p>
    <w:p w:rsidR="00634EB5" w:rsidRDefault="00A9187D" w:rsidP="00634EB5">
      <w:pPr>
        <w:pStyle w:val="N"/>
        <w:ind w:right="0" w:firstLine="0"/>
        <w:jc w:val="center"/>
        <w:rPr>
          <w:b/>
        </w:rPr>
      </w:pPr>
      <w:r w:rsidRPr="005D7218">
        <w:rPr>
          <w:b/>
        </w:rPr>
        <w:t>Наиболее перспективные направления</w:t>
      </w:r>
    </w:p>
    <w:p w:rsidR="00A9187D" w:rsidRPr="005D7218" w:rsidRDefault="00A9187D" w:rsidP="00634EB5">
      <w:pPr>
        <w:pStyle w:val="N"/>
        <w:ind w:right="0" w:firstLine="0"/>
        <w:jc w:val="center"/>
        <w:rPr>
          <w:b/>
        </w:rPr>
      </w:pPr>
      <w:r w:rsidRPr="005D7218">
        <w:rPr>
          <w:b/>
        </w:rPr>
        <w:t>и разработки электромобилей</w:t>
      </w:r>
      <w:r>
        <w:rPr>
          <w:b/>
        </w:rPr>
        <w:t xml:space="preserve"> в 2021 г.</w:t>
      </w:r>
    </w:p>
    <w:p w:rsidR="00A9187D" w:rsidRPr="00237802" w:rsidRDefault="00A9187D" w:rsidP="00C571DC">
      <w:pPr>
        <w:pStyle w:val="N"/>
        <w:ind w:right="0"/>
      </w:pPr>
      <w:r w:rsidRPr="00237802">
        <w:t>Компа</w:t>
      </w:r>
      <w:r>
        <w:t>ния ООО «ЗЕТТА» в 2021 г. планирует начать серийный выпуск небольшого электромобиля стоимостью 550 тыс. руб</w:t>
      </w:r>
      <w:r w:rsidR="00634EB5">
        <w:t>.</w:t>
      </w:r>
      <w:r>
        <w:t xml:space="preserve"> </w:t>
      </w:r>
      <w:r w:rsidRPr="00E03A4B">
        <w:t>[2]</w:t>
      </w:r>
      <w:r>
        <w:t>. Электромобиль Zetta будет переднеприводным, топовый автомобиль будет иметь полный привод и продвинутый аккумулятор с емкостью батарей от 10 до 32 кВт</w:t>
      </w:r>
      <w:r w:rsidRPr="00691537">
        <w:rPr>
          <w:rStyle w:val="aff7"/>
          <w:i w:val="0"/>
        </w:rPr>
        <w:t>·</w:t>
      </w:r>
      <w:r>
        <w:t xml:space="preserve">ч (максимальная скорость </w:t>
      </w:r>
      <w:r w:rsidR="002202C2">
        <w:t>120 км/ч).</w:t>
      </w:r>
    </w:p>
    <w:p w:rsidR="00A9187D" w:rsidRPr="00AB4217" w:rsidRDefault="00A9187D" w:rsidP="00C571DC">
      <w:pPr>
        <w:pStyle w:val="N"/>
        <w:ind w:right="0"/>
      </w:pPr>
      <w:r w:rsidRPr="00E03A4B">
        <w:lastRenderedPageBreak/>
        <w:t>АО</w:t>
      </w:r>
      <w:r>
        <w:t xml:space="preserve"> «К</w:t>
      </w:r>
      <w:r w:rsidR="002202C2">
        <w:t>ам</w:t>
      </w:r>
      <w:r>
        <w:t>АЗ» совместно с Санкт-Петербургским политехническим ун</w:t>
      </w:r>
      <w:r>
        <w:t>и</w:t>
      </w:r>
      <w:r>
        <w:t>верситетом Петра Великого разработали электромобиль «Кама-1», который имеет следующие геометрические параметры: длина – 3,4 м, ширина – 1,7 м, высота – 1,6 м, клиренс – 160 мм. Электромобиль оснащ</w:t>
      </w:r>
      <w:r w:rsidR="002202C2">
        <w:t>е</w:t>
      </w:r>
      <w:r>
        <w:t>н литийионным а</w:t>
      </w:r>
      <w:r>
        <w:t>к</w:t>
      </w:r>
      <w:r>
        <w:t>кумулятором емкостью 33 кВт</w:t>
      </w:r>
      <w:r w:rsidRPr="00691537">
        <w:rPr>
          <w:rStyle w:val="aff7"/>
          <w:i w:val="0"/>
        </w:rPr>
        <w:t>·</w:t>
      </w:r>
      <w:r>
        <w:t xml:space="preserve">ч и электродвигателем мощностью 80 кВт. Максимальная скорость 150 км/ч, пробег на одной зарядке аккумуляторных батарей – 250 км. Скорость полного заряда батареи в обычном режиме – 6 ч, в ускоренном – 20 мин. Разгон до 100 км/ч </w:t>
      </w:r>
      <w:r w:rsidR="002202C2">
        <w:t>за</w:t>
      </w:r>
      <w:r>
        <w:t xml:space="preserve"> 6,7 с </w:t>
      </w:r>
      <w:r w:rsidRPr="005D7218">
        <w:t>[</w:t>
      </w:r>
      <w:r>
        <w:t>3</w:t>
      </w:r>
      <w:r w:rsidRPr="005D7218">
        <w:t>]</w:t>
      </w:r>
      <w:r>
        <w:t>. Планируемая сто</w:t>
      </w:r>
      <w:r>
        <w:t>и</w:t>
      </w:r>
      <w:r>
        <w:t>мость электромобиля около 1 млн руб</w:t>
      </w:r>
      <w:r w:rsidR="002202C2">
        <w:t>.</w:t>
      </w:r>
      <w:r>
        <w:t>, а объем производства – примерно 20 тыс. электромоби</w:t>
      </w:r>
      <w:r w:rsidR="002202C2">
        <w:t>лей в год.</w:t>
      </w:r>
    </w:p>
    <w:p w:rsidR="00A9187D" w:rsidRPr="00691537" w:rsidRDefault="00A9187D" w:rsidP="00C571DC">
      <w:pPr>
        <w:pStyle w:val="N"/>
        <w:ind w:right="0"/>
        <w:rPr>
          <w:szCs w:val="20"/>
        </w:rPr>
      </w:pPr>
      <w:r w:rsidRPr="00691537">
        <w:t xml:space="preserve">В 2021 г. компания </w:t>
      </w:r>
      <w:r w:rsidRPr="00691537">
        <w:rPr>
          <w:lang w:val="en-US"/>
        </w:rPr>
        <w:t>Audi</w:t>
      </w:r>
      <w:r w:rsidRPr="00691537">
        <w:t xml:space="preserve"> начинает выпуск новых моделей электромо</w:t>
      </w:r>
      <w:r w:rsidRPr="00691537">
        <w:rPr>
          <w:szCs w:val="20"/>
        </w:rPr>
        <w:t xml:space="preserve">билей </w:t>
      </w:r>
      <w:r w:rsidRPr="00691537">
        <w:rPr>
          <w:bCs/>
          <w:szCs w:val="20"/>
        </w:rPr>
        <w:t>E-tron</w:t>
      </w:r>
      <w:r w:rsidRPr="00691537">
        <w:rPr>
          <w:szCs w:val="20"/>
        </w:rPr>
        <w:t xml:space="preserve">: спортивный гранд-турер RS GT и кроссовер Q4. Характеристики RS GT: </w:t>
      </w:r>
      <w:r>
        <w:rPr>
          <w:rStyle w:val="aff7"/>
          <w:i w:val="0"/>
        </w:rPr>
        <w:t>м</w:t>
      </w:r>
      <w:r w:rsidRPr="00691537">
        <w:rPr>
          <w:rStyle w:val="aff7"/>
          <w:i w:val="0"/>
        </w:rPr>
        <w:t xml:space="preserve">ощность </w:t>
      </w:r>
      <w:r>
        <w:t xml:space="preserve">– </w:t>
      </w:r>
      <w:r w:rsidRPr="00691537">
        <w:rPr>
          <w:rStyle w:val="aff7"/>
          <w:i w:val="0"/>
        </w:rPr>
        <w:t>600 л.с.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691537">
        <w:rPr>
          <w:rStyle w:val="aff7"/>
          <w:i w:val="0"/>
        </w:rPr>
        <w:t xml:space="preserve">мкость батареи </w:t>
      </w:r>
      <w:r>
        <w:t xml:space="preserve">– </w:t>
      </w:r>
      <w:r w:rsidRPr="00691537">
        <w:rPr>
          <w:rStyle w:val="aff7"/>
          <w:i w:val="0"/>
        </w:rPr>
        <w:t>93 кВт·ч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691537">
        <w:rPr>
          <w:rStyle w:val="aff7"/>
          <w:i w:val="0"/>
        </w:rPr>
        <w:t xml:space="preserve">апас хода </w:t>
      </w:r>
      <w:r>
        <w:t xml:space="preserve">– </w:t>
      </w:r>
      <w:r w:rsidRPr="00691537">
        <w:rPr>
          <w:rStyle w:val="aff7"/>
          <w:i w:val="0"/>
        </w:rPr>
        <w:t>402 км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разгон до 100 км/ч </w:t>
      </w:r>
      <w:r w:rsidR="002202C2">
        <w:t>за</w:t>
      </w:r>
      <w:r>
        <w:t xml:space="preserve"> 3,5 с.</w:t>
      </w:r>
      <w:r w:rsidR="002202C2">
        <w:t xml:space="preserve"> </w:t>
      </w:r>
      <w:r w:rsidRPr="00691537">
        <w:rPr>
          <w:szCs w:val="20"/>
        </w:rPr>
        <w:t>Характеристики Q4</w:t>
      </w:r>
      <w:r>
        <w:rPr>
          <w:szCs w:val="20"/>
        </w:rPr>
        <w:t>:</w:t>
      </w:r>
      <w:r w:rsidR="002202C2">
        <w:rPr>
          <w:szCs w:val="20"/>
        </w:rPr>
        <w:t xml:space="preserve"> </w:t>
      </w:r>
      <w:r>
        <w:rPr>
          <w:szCs w:val="20"/>
        </w:rPr>
        <w:t>м</w:t>
      </w:r>
      <w:r w:rsidRPr="00691537">
        <w:rPr>
          <w:rStyle w:val="aff7"/>
          <w:i w:val="0"/>
        </w:rPr>
        <w:t xml:space="preserve">ощность </w:t>
      </w:r>
      <w:r>
        <w:t xml:space="preserve">– </w:t>
      </w:r>
      <w:r w:rsidRPr="00691537">
        <w:rPr>
          <w:rStyle w:val="aff7"/>
          <w:i w:val="0"/>
        </w:rPr>
        <w:t>306 л.с.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691537">
        <w:rPr>
          <w:rStyle w:val="aff7"/>
          <w:i w:val="0"/>
        </w:rPr>
        <w:t xml:space="preserve">мкость батареи </w:t>
      </w:r>
      <w:r>
        <w:t xml:space="preserve">– </w:t>
      </w:r>
      <w:r w:rsidRPr="00691537">
        <w:rPr>
          <w:rStyle w:val="aff7"/>
          <w:i w:val="0"/>
        </w:rPr>
        <w:t>82 кВт·ч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691537">
        <w:rPr>
          <w:rStyle w:val="aff7"/>
          <w:i w:val="0"/>
        </w:rPr>
        <w:t xml:space="preserve">апас хода </w:t>
      </w:r>
      <w:r>
        <w:t xml:space="preserve">– </w:t>
      </w:r>
      <w:r w:rsidRPr="00691537">
        <w:rPr>
          <w:rStyle w:val="aff7"/>
          <w:i w:val="0"/>
        </w:rPr>
        <w:t>450 км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разгон до 100 км/ч </w:t>
      </w:r>
      <w:r w:rsidR="002202C2">
        <w:t>за</w:t>
      </w:r>
      <w:r>
        <w:t xml:space="preserve"> 6,3 с </w:t>
      </w:r>
      <w:r w:rsidRPr="00285B16">
        <w:t>[4]</w:t>
      </w:r>
      <w:r>
        <w:t>.</w:t>
      </w:r>
    </w:p>
    <w:p w:rsidR="00A9187D" w:rsidRPr="00616F66" w:rsidRDefault="00A9187D" w:rsidP="00C571DC">
      <w:pPr>
        <w:pStyle w:val="N"/>
        <w:ind w:right="0"/>
      </w:pPr>
      <w:r>
        <w:t xml:space="preserve">BMW анонсировала выход двух электрических моделей: кроссовера iX3 и седана i4. </w:t>
      </w:r>
      <w:r w:rsidRPr="00691537">
        <w:rPr>
          <w:szCs w:val="20"/>
        </w:rPr>
        <w:t>Характеристики</w:t>
      </w:r>
      <w:r w:rsidR="002202C2">
        <w:rPr>
          <w:szCs w:val="20"/>
        </w:rPr>
        <w:t xml:space="preserve"> </w:t>
      </w:r>
      <w:r>
        <w:t>iX3: м</w:t>
      </w:r>
      <w:r w:rsidRPr="00285B16">
        <w:rPr>
          <w:rStyle w:val="aff7"/>
          <w:i w:val="0"/>
        </w:rPr>
        <w:t xml:space="preserve">ощность </w:t>
      </w:r>
      <w:r>
        <w:t xml:space="preserve">– </w:t>
      </w:r>
      <w:r w:rsidRPr="00285B16">
        <w:rPr>
          <w:rStyle w:val="aff7"/>
          <w:i w:val="0"/>
        </w:rPr>
        <w:t>286 л.с.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285B16">
        <w:rPr>
          <w:rStyle w:val="aff7"/>
          <w:i w:val="0"/>
        </w:rPr>
        <w:t xml:space="preserve">мкость батареи </w:t>
      </w:r>
      <w:r>
        <w:t xml:space="preserve">– </w:t>
      </w:r>
      <w:r w:rsidRPr="00285B16">
        <w:rPr>
          <w:rStyle w:val="aff7"/>
          <w:i w:val="0"/>
        </w:rPr>
        <w:t>80 кВт·ч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285B16">
        <w:rPr>
          <w:rStyle w:val="aff7"/>
          <w:i w:val="0"/>
        </w:rPr>
        <w:t xml:space="preserve">апас хода </w:t>
      </w:r>
      <w:r>
        <w:t xml:space="preserve">– </w:t>
      </w:r>
      <w:r w:rsidRPr="00285B16">
        <w:rPr>
          <w:rStyle w:val="aff7"/>
          <w:i w:val="0"/>
        </w:rPr>
        <w:t>460 км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разгон до 100 км/ч </w:t>
      </w:r>
      <w:r w:rsidR="002202C2">
        <w:t xml:space="preserve">за </w:t>
      </w:r>
      <w:r>
        <w:t>6,8 с</w:t>
      </w:r>
      <w:r w:rsidR="002202C2">
        <w:t>,</w:t>
      </w:r>
      <w:r>
        <w:t xml:space="preserve"> максимальная скорость – 180 км/ч</w:t>
      </w:r>
      <w:r>
        <w:rPr>
          <w:rStyle w:val="aff7"/>
          <w:i w:val="0"/>
        </w:rPr>
        <w:t xml:space="preserve">. Электромобиль </w:t>
      </w:r>
      <w:r w:rsidRPr="00285B16">
        <w:rPr>
          <w:rStyle w:val="aff7"/>
          <w:i w:val="0"/>
        </w:rPr>
        <w:t>iX3 обладает только одним электромотором и бывает только заднеприводным.</w:t>
      </w:r>
      <w:r w:rsidR="002202C2">
        <w:rPr>
          <w:rStyle w:val="aff7"/>
          <w:i w:val="0"/>
        </w:rPr>
        <w:t xml:space="preserve"> </w:t>
      </w:r>
      <w:r w:rsidRPr="00691537">
        <w:rPr>
          <w:szCs w:val="20"/>
        </w:rPr>
        <w:t>Характеристики</w:t>
      </w:r>
      <w:r w:rsidR="002202C2">
        <w:rPr>
          <w:szCs w:val="20"/>
        </w:rPr>
        <w:t xml:space="preserve"> </w:t>
      </w:r>
      <w:r>
        <w:t>i4: м</w:t>
      </w:r>
      <w:r w:rsidRPr="00285B16">
        <w:rPr>
          <w:rStyle w:val="aff7"/>
          <w:i w:val="0"/>
        </w:rPr>
        <w:t xml:space="preserve">ощность </w:t>
      </w:r>
      <w:r>
        <w:t xml:space="preserve">– </w:t>
      </w:r>
      <w:r>
        <w:rPr>
          <w:rStyle w:val="aff7"/>
          <w:i w:val="0"/>
        </w:rPr>
        <w:t>530</w:t>
      </w:r>
      <w:r w:rsidRPr="00285B16">
        <w:rPr>
          <w:rStyle w:val="aff7"/>
          <w:i w:val="0"/>
        </w:rPr>
        <w:t xml:space="preserve"> л.с.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285B16">
        <w:rPr>
          <w:rStyle w:val="aff7"/>
          <w:i w:val="0"/>
        </w:rPr>
        <w:t>м</w:t>
      </w:r>
      <w:r w:rsidRPr="00285B16">
        <w:rPr>
          <w:rStyle w:val="aff7"/>
          <w:i w:val="0"/>
        </w:rPr>
        <w:t xml:space="preserve">кость батареи </w:t>
      </w:r>
      <w:r>
        <w:t xml:space="preserve">– </w:t>
      </w:r>
      <w:r w:rsidRPr="00285B16">
        <w:rPr>
          <w:rStyle w:val="aff7"/>
          <w:i w:val="0"/>
        </w:rPr>
        <w:t>80 кВт·ч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285B16">
        <w:rPr>
          <w:rStyle w:val="aff7"/>
          <w:i w:val="0"/>
        </w:rPr>
        <w:t xml:space="preserve">апас хода </w:t>
      </w:r>
      <w:r>
        <w:t xml:space="preserve">– </w:t>
      </w:r>
      <w:r>
        <w:rPr>
          <w:rStyle w:val="aff7"/>
          <w:i w:val="0"/>
        </w:rPr>
        <w:t>600</w:t>
      </w:r>
      <w:r w:rsidRPr="00285B16">
        <w:rPr>
          <w:rStyle w:val="aff7"/>
          <w:i w:val="0"/>
        </w:rPr>
        <w:t xml:space="preserve"> км</w:t>
      </w:r>
      <w:r w:rsidR="002202C2">
        <w:rPr>
          <w:rStyle w:val="aff7"/>
          <w:i w:val="0"/>
        </w:rPr>
        <w:t>,</w:t>
      </w:r>
      <w:r>
        <w:rPr>
          <w:rStyle w:val="aff7"/>
          <w:i w:val="0"/>
        </w:rPr>
        <w:t xml:space="preserve"> разгон до 100 км/ч </w:t>
      </w:r>
      <w:r w:rsidR="002202C2">
        <w:t>за</w:t>
      </w:r>
      <w:r>
        <w:t xml:space="preserve"> 4,0 с</w:t>
      </w:r>
      <w:r w:rsidR="002202C2">
        <w:t>,</w:t>
      </w:r>
      <w:r>
        <w:t xml:space="preserve"> максимальная скорость – 200 км/ч. </w:t>
      </w:r>
      <w:r>
        <w:rPr>
          <w:rStyle w:val="aff7"/>
          <w:i w:val="0"/>
        </w:rPr>
        <w:t xml:space="preserve">Электромобиль </w:t>
      </w:r>
      <w:r w:rsidRPr="00285B16">
        <w:rPr>
          <w:rStyle w:val="aff7"/>
          <w:i w:val="0"/>
        </w:rPr>
        <w:t>i</w:t>
      </w:r>
      <w:r>
        <w:rPr>
          <w:rStyle w:val="aff7"/>
          <w:i w:val="0"/>
        </w:rPr>
        <w:t>4</w:t>
      </w:r>
      <w:r w:rsidR="002202C2">
        <w:rPr>
          <w:rStyle w:val="aff7"/>
          <w:i w:val="0"/>
        </w:rPr>
        <w:t xml:space="preserve"> </w:t>
      </w:r>
      <w:r>
        <w:rPr>
          <w:rStyle w:val="aff7"/>
          <w:i w:val="0"/>
        </w:rPr>
        <w:t>имеет силовую уст</w:t>
      </w:r>
      <w:r>
        <w:rPr>
          <w:rStyle w:val="aff7"/>
          <w:i w:val="0"/>
        </w:rPr>
        <w:t>а</w:t>
      </w:r>
      <w:r>
        <w:rPr>
          <w:rStyle w:val="aff7"/>
          <w:i w:val="0"/>
        </w:rPr>
        <w:t xml:space="preserve">новку от 1 до 3 электродвигателей </w:t>
      </w:r>
      <w:r w:rsidRPr="00285B16">
        <w:rPr>
          <w:rStyle w:val="aff7"/>
          <w:i w:val="0"/>
        </w:rPr>
        <w:t>и</w:t>
      </w:r>
      <w:r>
        <w:rPr>
          <w:rStyle w:val="aff7"/>
          <w:i w:val="0"/>
        </w:rPr>
        <w:t>, соответственно, может</w:t>
      </w:r>
      <w:r w:rsidR="002202C2">
        <w:rPr>
          <w:rStyle w:val="aff7"/>
          <w:i w:val="0"/>
        </w:rPr>
        <w:t xml:space="preserve"> </w:t>
      </w:r>
      <w:r>
        <w:rPr>
          <w:rStyle w:val="aff7"/>
          <w:i w:val="0"/>
        </w:rPr>
        <w:t>иметь констру</w:t>
      </w:r>
      <w:r>
        <w:rPr>
          <w:rStyle w:val="aff7"/>
          <w:i w:val="0"/>
        </w:rPr>
        <w:t>к</w:t>
      </w:r>
      <w:r>
        <w:rPr>
          <w:rStyle w:val="aff7"/>
          <w:i w:val="0"/>
        </w:rPr>
        <w:t xml:space="preserve">цию с задним или полным приводом </w:t>
      </w:r>
      <w:r w:rsidRPr="00616F66">
        <w:rPr>
          <w:rStyle w:val="aff7"/>
          <w:i w:val="0"/>
        </w:rPr>
        <w:t>[</w:t>
      </w:r>
      <w:r>
        <w:rPr>
          <w:rStyle w:val="aff7"/>
          <w:i w:val="0"/>
        </w:rPr>
        <w:t>4</w:t>
      </w:r>
      <w:r w:rsidRPr="00616F66">
        <w:rPr>
          <w:rStyle w:val="aff7"/>
          <w:i w:val="0"/>
        </w:rPr>
        <w:t>]</w:t>
      </w:r>
      <w:r>
        <w:rPr>
          <w:rStyle w:val="aff7"/>
          <w:i w:val="0"/>
        </w:rPr>
        <w:t>.</w:t>
      </w:r>
    </w:p>
    <w:p w:rsidR="00A9187D" w:rsidRPr="00697DB3" w:rsidRDefault="00A9187D" w:rsidP="00C571DC">
      <w:pPr>
        <w:pStyle w:val="N"/>
        <w:ind w:right="0"/>
        <w:rPr>
          <w:spacing w:val="-4"/>
        </w:rPr>
      </w:pPr>
      <w:r>
        <w:t>Китайский кроссовер Byton M-Byte имеет м</w:t>
      </w:r>
      <w:r w:rsidRPr="00285B16">
        <w:rPr>
          <w:rStyle w:val="aff7"/>
          <w:i w:val="0"/>
        </w:rPr>
        <w:t xml:space="preserve">ощность </w:t>
      </w:r>
      <w:r>
        <w:rPr>
          <w:rStyle w:val="aff7"/>
          <w:i w:val="0"/>
        </w:rPr>
        <w:t>272-408</w:t>
      </w:r>
      <w:r w:rsidRPr="00285B16">
        <w:rPr>
          <w:rStyle w:val="aff7"/>
          <w:i w:val="0"/>
        </w:rPr>
        <w:t xml:space="preserve"> л.с.</w:t>
      </w:r>
      <w:r w:rsidR="009D1F5E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285B16">
        <w:rPr>
          <w:rStyle w:val="aff7"/>
          <w:i w:val="0"/>
        </w:rPr>
        <w:t xml:space="preserve">мкость батареи </w:t>
      </w:r>
      <w:r>
        <w:t xml:space="preserve">– </w:t>
      </w:r>
      <w:r>
        <w:rPr>
          <w:rStyle w:val="aff7"/>
          <w:i w:val="0"/>
        </w:rPr>
        <w:t>72</w:t>
      </w:r>
      <w:r w:rsidR="009D1F5E">
        <w:rPr>
          <w:rStyle w:val="aff7"/>
          <w:i w:val="0"/>
        </w:rPr>
        <w:t>…</w:t>
      </w:r>
      <w:r>
        <w:rPr>
          <w:rStyle w:val="aff7"/>
          <w:i w:val="0"/>
        </w:rPr>
        <w:t>95</w:t>
      </w:r>
      <w:r w:rsidRPr="00285B16">
        <w:rPr>
          <w:rStyle w:val="aff7"/>
          <w:i w:val="0"/>
        </w:rPr>
        <w:t xml:space="preserve"> кВт·ч</w:t>
      </w:r>
      <w:r w:rsidR="009D1F5E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285B16">
        <w:rPr>
          <w:rStyle w:val="aff7"/>
          <w:i w:val="0"/>
        </w:rPr>
        <w:t xml:space="preserve">апас хода </w:t>
      </w:r>
      <w:r>
        <w:t xml:space="preserve">– </w:t>
      </w:r>
      <w:r>
        <w:rPr>
          <w:rStyle w:val="aff7"/>
          <w:i w:val="0"/>
        </w:rPr>
        <w:t>360</w:t>
      </w:r>
      <w:r w:rsidR="009D1F5E">
        <w:rPr>
          <w:rStyle w:val="aff7"/>
          <w:i w:val="0"/>
        </w:rPr>
        <w:t>…</w:t>
      </w:r>
      <w:r>
        <w:rPr>
          <w:rStyle w:val="aff7"/>
          <w:i w:val="0"/>
        </w:rPr>
        <w:t>435</w:t>
      </w:r>
      <w:r w:rsidRPr="00285B16">
        <w:rPr>
          <w:rStyle w:val="aff7"/>
          <w:i w:val="0"/>
        </w:rPr>
        <w:t xml:space="preserve"> км</w:t>
      </w:r>
      <w:r>
        <w:t xml:space="preserve">. Кроссовер Byton M-Byte, спроектированный в Германии и Кремниевой долине США, планируется как конкурент электромобилям </w:t>
      </w:r>
      <w:r w:rsidRPr="001705C1">
        <w:rPr>
          <w:lang w:val="en-US"/>
        </w:rPr>
        <w:t>AudiE</w:t>
      </w:r>
      <w:r w:rsidRPr="001705C1">
        <w:t>-</w:t>
      </w:r>
      <w:r w:rsidRPr="001705C1">
        <w:rPr>
          <w:lang w:val="en-US"/>
        </w:rPr>
        <w:t>Tron</w:t>
      </w:r>
      <w:r w:rsidRPr="001705C1">
        <w:t xml:space="preserve">, </w:t>
      </w:r>
      <w:r w:rsidRPr="001705C1">
        <w:rPr>
          <w:lang w:val="en-US"/>
        </w:rPr>
        <w:t>JaguarI</w:t>
      </w:r>
      <w:r w:rsidRPr="001705C1">
        <w:t>-</w:t>
      </w:r>
      <w:r w:rsidRPr="001705C1">
        <w:rPr>
          <w:lang w:val="en-US"/>
        </w:rPr>
        <w:t>Pace</w:t>
      </w:r>
      <w:r w:rsidR="009D1F5E">
        <w:t xml:space="preserve"> </w:t>
      </w:r>
      <w:r>
        <w:t>и</w:t>
      </w:r>
      <w:r w:rsidR="009D1F5E">
        <w:t xml:space="preserve"> </w:t>
      </w:r>
      <w:r w:rsidRPr="001705C1">
        <w:rPr>
          <w:lang w:val="en-US"/>
        </w:rPr>
        <w:t>Mercedes</w:t>
      </w:r>
      <w:r w:rsidRPr="001705C1">
        <w:t>-</w:t>
      </w:r>
      <w:r w:rsidRPr="001705C1">
        <w:rPr>
          <w:lang w:val="en-US"/>
        </w:rPr>
        <w:t>BenzEQC</w:t>
      </w:r>
      <w:r w:rsidRPr="001705C1">
        <w:t xml:space="preserve">. </w:t>
      </w:r>
      <w:r>
        <w:t>Базовая версия Byton заднеприводная с одним 272-сильным мотором</w:t>
      </w:r>
      <w:r w:rsidR="009D1F5E">
        <w:t>,</w:t>
      </w:r>
      <w:r>
        <w:t xml:space="preserve"> разгон до 100 км/ч </w:t>
      </w:r>
      <w:r w:rsidR="009D1F5E">
        <w:t>за</w:t>
      </w:r>
      <w:r>
        <w:t xml:space="preserve"> 7,5 с</w:t>
      </w:r>
      <w:r w:rsidR="00697DB3">
        <w:t>;</w:t>
      </w:r>
      <w:r>
        <w:t xml:space="preserve"> полноприводная </w:t>
      </w:r>
      <w:r w:rsidRPr="00697DB3">
        <w:rPr>
          <w:spacing w:val="-4"/>
        </w:rPr>
        <w:t>с 408-сильной двухмоторной установкой разгоняется до 100км/ч за 4,5 с.</w:t>
      </w:r>
    </w:p>
    <w:p w:rsidR="00A9187D" w:rsidRPr="001705C1" w:rsidRDefault="00A9187D" w:rsidP="00C571DC">
      <w:pPr>
        <w:pStyle w:val="N"/>
        <w:ind w:right="0"/>
        <w:rPr>
          <w:szCs w:val="20"/>
        </w:rPr>
      </w:pPr>
      <w:r w:rsidRPr="001705C1">
        <w:rPr>
          <w:szCs w:val="20"/>
        </w:rPr>
        <w:t xml:space="preserve">Электромобиль </w:t>
      </w:r>
      <w:r w:rsidRPr="001705C1">
        <w:rPr>
          <w:bCs/>
          <w:szCs w:val="20"/>
        </w:rPr>
        <w:t xml:space="preserve">Citroen </w:t>
      </w:r>
      <w:r w:rsidR="00697DB3">
        <w:rPr>
          <w:bCs/>
          <w:szCs w:val="20"/>
        </w:rPr>
        <w:t>е</w:t>
      </w:r>
      <w:r w:rsidRPr="001705C1">
        <w:rPr>
          <w:bCs/>
          <w:szCs w:val="20"/>
        </w:rPr>
        <w:t xml:space="preserve">-C4 </w:t>
      </w:r>
      <w:r>
        <w:rPr>
          <w:bCs/>
          <w:szCs w:val="20"/>
        </w:rPr>
        <w:t xml:space="preserve">имеет </w:t>
      </w:r>
      <w:r w:rsidR="00697DB3">
        <w:rPr>
          <w:bCs/>
          <w:szCs w:val="20"/>
        </w:rPr>
        <w:t xml:space="preserve">следующие </w:t>
      </w:r>
      <w:r w:rsidRPr="001705C1">
        <w:rPr>
          <w:bCs/>
          <w:szCs w:val="20"/>
        </w:rPr>
        <w:t>х</w:t>
      </w:r>
      <w:r w:rsidRPr="001705C1">
        <w:rPr>
          <w:szCs w:val="20"/>
        </w:rPr>
        <w:t>арактеристики: м</w:t>
      </w:r>
      <w:r w:rsidRPr="001705C1">
        <w:rPr>
          <w:rStyle w:val="aff7"/>
          <w:i w:val="0"/>
          <w:szCs w:val="20"/>
        </w:rPr>
        <w:t xml:space="preserve">ощность </w:t>
      </w:r>
      <w:r w:rsidRPr="001705C1">
        <w:rPr>
          <w:szCs w:val="20"/>
        </w:rPr>
        <w:t xml:space="preserve">– </w:t>
      </w:r>
      <w:r>
        <w:rPr>
          <w:rStyle w:val="aff7"/>
          <w:i w:val="0"/>
          <w:szCs w:val="20"/>
        </w:rPr>
        <w:t>134</w:t>
      </w:r>
      <w:r w:rsidRPr="001705C1">
        <w:rPr>
          <w:rStyle w:val="aff7"/>
          <w:i w:val="0"/>
          <w:szCs w:val="20"/>
        </w:rPr>
        <w:t xml:space="preserve"> л.с.</w:t>
      </w:r>
      <w:r w:rsidR="00697DB3">
        <w:rPr>
          <w:rStyle w:val="aff7"/>
          <w:i w:val="0"/>
          <w:szCs w:val="20"/>
        </w:rPr>
        <w:t>,</w:t>
      </w:r>
      <w:r w:rsidRPr="001705C1">
        <w:rPr>
          <w:rStyle w:val="aff7"/>
          <w:i w:val="0"/>
          <w:szCs w:val="20"/>
        </w:rPr>
        <w:t xml:space="preserve"> емкость батареи </w:t>
      </w:r>
      <w:r w:rsidRPr="001705C1">
        <w:rPr>
          <w:szCs w:val="20"/>
        </w:rPr>
        <w:t xml:space="preserve">– </w:t>
      </w:r>
      <w:r>
        <w:rPr>
          <w:rStyle w:val="aff7"/>
          <w:i w:val="0"/>
          <w:szCs w:val="20"/>
        </w:rPr>
        <w:t>5</w:t>
      </w:r>
      <w:r w:rsidRPr="001705C1">
        <w:rPr>
          <w:rStyle w:val="aff7"/>
          <w:i w:val="0"/>
          <w:szCs w:val="20"/>
        </w:rPr>
        <w:t>0 кВт·ч</w:t>
      </w:r>
      <w:r w:rsidR="00697DB3">
        <w:rPr>
          <w:rStyle w:val="aff7"/>
          <w:i w:val="0"/>
          <w:szCs w:val="20"/>
        </w:rPr>
        <w:t>,</w:t>
      </w:r>
      <w:r w:rsidRPr="001705C1">
        <w:rPr>
          <w:rStyle w:val="aff7"/>
          <w:i w:val="0"/>
          <w:szCs w:val="20"/>
        </w:rPr>
        <w:t xml:space="preserve"> запас хода </w:t>
      </w:r>
      <w:r w:rsidRPr="001705C1">
        <w:rPr>
          <w:szCs w:val="20"/>
        </w:rPr>
        <w:t xml:space="preserve">– </w:t>
      </w:r>
      <w:r>
        <w:rPr>
          <w:rStyle w:val="aff7"/>
          <w:i w:val="0"/>
          <w:szCs w:val="20"/>
        </w:rPr>
        <w:t>350</w:t>
      </w:r>
      <w:r w:rsidRPr="001705C1">
        <w:rPr>
          <w:rStyle w:val="aff7"/>
          <w:i w:val="0"/>
          <w:szCs w:val="20"/>
        </w:rPr>
        <w:t xml:space="preserve"> км</w:t>
      </w:r>
      <w:r w:rsidR="00697DB3">
        <w:rPr>
          <w:rStyle w:val="aff7"/>
          <w:i w:val="0"/>
          <w:szCs w:val="20"/>
        </w:rPr>
        <w:t>,</w:t>
      </w:r>
      <w:r w:rsidRPr="001705C1">
        <w:rPr>
          <w:rStyle w:val="aff7"/>
          <w:i w:val="0"/>
          <w:szCs w:val="20"/>
        </w:rPr>
        <w:t xml:space="preserve"> разгон до 100 км/ч </w:t>
      </w:r>
      <w:r w:rsidR="00697DB3">
        <w:rPr>
          <w:szCs w:val="20"/>
        </w:rPr>
        <w:t>за</w:t>
      </w:r>
      <w:r w:rsidRPr="001705C1">
        <w:rPr>
          <w:szCs w:val="20"/>
        </w:rPr>
        <w:t xml:space="preserve"> </w:t>
      </w:r>
      <w:r>
        <w:rPr>
          <w:szCs w:val="20"/>
        </w:rPr>
        <w:t>10</w:t>
      </w:r>
      <w:r w:rsidRPr="001705C1">
        <w:rPr>
          <w:szCs w:val="20"/>
        </w:rPr>
        <w:t>,0 с.</w:t>
      </w:r>
    </w:p>
    <w:p w:rsidR="00A9187D" w:rsidRDefault="00A9187D" w:rsidP="00C571DC">
      <w:pPr>
        <w:pStyle w:val="N"/>
        <w:ind w:right="0"/>
        <w:rPr>
          <w:szCs w:val="20"/>
        </w:rPr>
      </w:pPr>
      <w:r w:rsidRPr="005B2EA1">
        <w:rPr>
          <w:szCs w:val="20"/>
        </w:rPr>
        <w:t xml:space="preserve">Испанская компания SEAT начинает выпуск электромобиля </w:t>
      </w:r>
      <w:r w:rsidRPr="005B2EA1">
        <w:rPr>
          <w:bCs/>
          <w:szCs w:val="20"/>
        </w:rPr>
        <w:t>Cupra el-Born</w:t>
      </w:r>
      <w:r w:rsidR="00697DB3">
        <w:rPr>
          <w:bCs/>
          <w:szCs w:val="20"/>
        </w:rPr>
        <w:t>,</w:t>
      </w:r>
      <w:r w:rsidRPr="005B2EA1">
        <w:rPr>
          <w:bCs/>
          <w:szCs w:val="20"/>
        </w:rPr>
        <w:t xml:space="preserve"> </w:t>
      </w:r>
      <w:r w:rsidRPr="005B2EA1">
        <w:rPr>
          <w:szCs w:val="20"/>
        </w:rPr>
        <w:t>м</w:t>
      </w:r>
      <w:r w:rsidRPr="005B2EA1">
        <w:rPr>
          <w:rStyle w:val="aff7"/>
          <w:i w:val="0"/>
          <w:szCs w:val="20"/>
        </w:rPr>
        <w:t>ощность</w:t>
      </w:r>
      <w:r w:rsidR="00697DB3">
        <w:rPr>
          <w:rStyle w:val="aff7"/>
          <w:i w:val="0"/>
          <w:szCs w:val="20"/>
        </w:rPr>
        <w:t>ю</w:t>
      </w:r>
      <w:r w:rsidRPr="005B2EA1">
        <w:rPr>
          <w:szCs w:val="20"/>
        </w:rPr>
        <w:t xml:space="preserve"> </w:t>
      </w:r>
      <w:r>
        <w:rPr>
          <w:rStyle w:val="aff7"/>
          <w:i w:val="0"/>
          <w:szCs w:val="20"/>
        </w:rPr>
        <w:t>201</w:t>
      </w:r>
      <w:r w:rsidRPr="005B2EA1">
        <w:rPr>
          <w:rStyle w:val="aff7"/>
          <w:i w:val="0"/>
          <w:szCs w:val="20"/>
        </w:rPr>
        <w:t xml:space="preserve"> л.с.</w:t>
      </w:r>
      <w:r w:rsidR="00697DB3">
        <w:rPr>
          <w:rStyle w:val="aff7"/>
          <w:i w:val="0"/>
          <w:szCs w:val="20"/>
        </w:rPr>
        <w:t>,</w:t>
      </w:r>
      <w:r w:rsidRPr="005B2EA1">
        <w:rPr>
          <w:rStyle w:val="aff7"/>
          <w:i w:val="0"/>
          <w:szCs w:val="20"/>
        </w:rPr>
        <w:t xml:space="preserve"> емкость</w:t>
      </w:r>
      <w:r w:rsidR="00697DB3">
        <w:rPr>
          <w:rStyle w:val="aff7"/>
          <w:i w:val="0"/>
          <w:szCs w:val="20"/>
        </w:rPr>
        <w:t>ю</w:t>
      </w:r>
      <w:r w:rsidRPr="005B2EA1">
        <w:rPr>
          <w:rStyle w:val="aff7"/>
          <w:i w:val="0"/>
          <w:szCs w:val="20"/>
        </w:rPr>
        <w:t xml:space="preserve"> батареи </w:t>
      </w:r>
      <w:r>
        <w:rPr>
          <w:rStyle w:val="aff7"/>
          <w:i w:val="0"/>
          <w:szCs w:val="20"/>
        </w:rPr>
        <w:t>77</w:t>
      </w:r>
      <w:r w:rsidRPr="005B2EA1">
        <w:rPr>
          <w:rStyle w:val="aff7"/>
          <w:i w:val="0"/>
          <w:szCs w:val="20"/>
        </w:rPr>
        <w:t xml:space="preserve"> кВт·ч</w:t>
      </w:r>
      <w:r w:rsidR="00697DB3">
        <w:rPr>
          <w:rStyle w:val="aff7"/>
          <w:i w:val="0"/>
          <w:szCs w:val="20"/>
        </w:rPr>
        <w:t>,</w:t>
      </w:r>
      <w:r w:rsidRPr="005B2EA1">
        <w:rPr>
          <w:rStyle w:val="aff7"/>
          <w:i w:val="0"/>
          <w:szCs w:val="20"/>
        </w:rPr>
        <w:t xml:space="preserve"> запас</w:t>
      </w:r>
      <w:r w:rsidR="00697DB3">
        <w:rPr>
          <w:rStyle w:val="aff7"/>
          <w:i w:val="0"/>
          <w:szCs w:val="20"/>
        </w:rPr>
        <w:t>ом</w:t>
      </w:r>
      <w:r w:rsidRPr="005B2EA1">
        <w:rPr>
          <w:rStyle w:val="aff7"/>
          <w:i w:val="0"/>
          <w:szCs w:val="20"/>
        </w:rPr>
        <w:t xml:space="preserve"> хода </w:t>
      </w:r>
      <w:r>
        <w:rPr>
          <w:rStyle w:val="aff7"/>
          <w:i w:val="0"/>
          <w:szCs w:val="20"/>
        </w:rPr>
        <w:t>5</w:t>
      </w:r>
      <w:r w:rsidRPr="005B2EA1">
        <w:rPr>
          <w:rStyle w:val="aff7"/>
          <w:i w:val="0"/>
          <w:szCs w:val="20"/>
        </w:rPr>
        <w:t>00 км</w:t>
      </w:r>
      <w:r w:rsidR="00697DB3">
        <w:rPr>
          <w:rStyle w:val="aff7"/>
          <w:i w:val="0"/>
          <w:szCs w:val="20"/>
        </w:rPr>
        <w:t>,</w:t>
      </w:r>
      <w:r w:rsidRPr="005B2EA1">
        <w:rPr>
          <w:rStyle w:val="aff7"/>
          <w:i w:val="0"/>
          <w:szCs w:val="20"/>
        </w:rPr>
        <w:t xml:space="preserve"> </w:t>
      </w:r>
      <w:r>
        <w:rPr>
          <w:rStyle w:val="aff7"/>
          <w:i w:val="0"/>
          <w:szCs w:val="20"/>
        </w:rPr>
        <w:t>разгон</w:t>
      </w:r>
      <w:r w:rsidR="00697DB3">
        <w:rPr>
          <w:rStyle w:val="aff7"/>
          <w:i w:val="0"/>
          <w:szCs w:val="20"/>
        </w:rPr>
        <w:t>ом</w:t>
      </w:r>
      <w:r>
        <w:rPr>
          <w:rStyle w:val="aff7"/>
          <w:i w:val="0"/>
          <w:szCs w:val="20"/>
        </w:rPr>
        <w:t xml:space="preserve"> до 5</w:t>
      </w:r>
      <w:r w:rsidRPr="005B2EA1">
        <w:rPr>
          <w:rStyle w:val="aff7"/>
          <w:i w:val="0"/>
          <w:szCs w:val="20"/>
        </w:rPr>
        <w:t xml:space="preserve">0 км/ч </w:t>
      </w:r>
      <w:r w:rsidR="00697DB3">
        <w:rPr>
          <w:szCs w:val="20"/>
        </w:rPr>
        <w:t>за</w:t>
      </w:r>
      <w:r w:rsidRPr="005B2EA1">
        <w:rPr>
          <w:szCs w:val="20"/>
        </w:rPr>
        <w:t xml:space="preserve"> </w:t>
      </w:r>
      <w:r>
        <w:rPr>
          <w:szCs w:val="20"/>
        </w:rPr>
        <w:t>2</w:t>
      </w:r>
      <w:r w:rsidRPr="005B2EA1">
        <w:rPr>
          <w:szCs w:val="20"/>
        </w:rPr>
        <w:t>,</w:t>
      </w:r>
      <w:r>
        <w:rPr>
          <w:szCs w:val="20"/>
        </w:rPr>
        <w:t>9</w:t>
      </w:r>
      <w:r w:rsidRPr="005B2EA1">
        <w:rPr>
          <w:szCs w:val="20"/>
        </w:rPr>
        <w:t xml:space="preserve"> с.</w:t>
      </w:r>
    </w:p>
    <w:p w:rsidR="00A9187D" w:rsidRPr="00697DB3" w:rsidRDefault="00A9187D" w:rsidP="00C571DC">
      <w:pPr>
        <w:pStyle w:val="N"/>
        <w:ind w:right="0"/>
        <w:rPr>
          <w:szCs w:val="20"/>
        </w:rPr>
      </w:pPr>
      <w:r w:rsidRPr="00697DB3">
        <w:rPr>
          <w:szCs w:val="20"/>
        </w:rPr>
        <w:t xml:space="preserve">Электромобиль </w:t>
      </w:r>
      <w:r w:rsidRPr="00697DB3">
        <w:rPr>
          <w:bCs/>
          <w:szCs w:val="20"/>
          <w:lang w:val="en-US"/>
        </w:rPr>
        <w:t>Ford</w:t>
      </w:r>
      <w:r w:rsidR="00697DB3" w:rsidRPr="00697DB3">
        <w:rPr>
          <w:bCs/>
          <w:szCs w:val="20"/>
        </w:rPr>
        <w:t xml:space="preserve"> </w:t>
      </w:r>
      <w:r w:rsidRPr="00697DB3">
        <w:rPr>
          <w:bCs/>
          <w:szCs w:val="20"/>
          <w:lang w:val="en-US"/>
        </w:rPr>
        <w:t>Mach</w:t>
      </w:r>
      <w:r w:rsidRPr="00697DB3">
        <w:rPr>
          <w:bCs/>
          <w:szCs w:val="20"/>
        </w:rPr>
        <w:t>-</w:t>
      </w:r>
      <w:r w:rsidRPr="00697DB3">
        <w:rPr>
          <w:bCs/>
          <w:szCs w:val="20"/>
          <w:lang w:val="en-US"/>
        </w:rPr>
        <w:t>E</w:t>
      </w:r>
      <w:r w:rsidR="00697DB3" w:rsidRPr="00697DB3">
        <w:rPr>
          <w:bCs/>
          <w:szCs w:val="20"/>
        </w:rPr>
        <w:t xml:space="preserve"> </w:t>
      </w:r>
      <w:r w:rsidRPr="00697DB3">
        <w:rPr>
          <w:bCs/>
          <w:szCs w:val="20"/>
        </w:rPr>
        <w:t>&amp;</w:t>
      </w:r>
      <w:r w:rsidR="00697DB3" w:rsidRPr="00697DB3">
        <w:rPr>
          <w:bCs/>
          <w:szCs w:val="20"/>
        </w:rPr>
        <w:t xml:space="preserve"> </w:t>
      </w:r>
      <w:r w:rsidRPr="00697DB3">
        <w:rPr>
          <w:bCs/>
          <w:szCs w:val="20"/>
          <w:lang w:val="en-US"/>
        </w:rPr>
        <w:t>Mach</w:t>
      </w:r>
      <w:r w:rsidRPr="00697DB3">
        <w:rPr>
          <w:bCs/>
          <w:szCs w:val="20"/>
        </w:rPr>
        <w:t>-</w:t>
      </w:r>
      <w:r w:rsidRPr="00697DB3">
        <w:rPr>
          <w:bCs/>
          <w:szCs w:val="20"/>
          <w:lang w:val="en-US"/>
        </w:rPr>
        <w:t>EGTPerformance</w:t>
      </w:r>
      <w:r w:rsidRPr="00697DB3">
        <w:rPr>
          <w:bCs/>
          <w:szCs w:val="20"/>
        </w:rPr>
        <w:t xml:space="preserve"> планируют выпу</w:t>
      </w:r>
      <w:r w:rsidRPr="00697DB3">
        <w:rPr>
          <w:bCs/>
          <w:szCs w:val="20"/>
        </w:rPr>
        <w:t>с</w:t>
      </w:r>
      <w:r w:rsidRPr="00697DB3">
        <w:rPr>
          <w:bCs/>
          <w:szCs w:val="20"/>
        </w:rPr>
        <w:t xml:space="preserve">кать с характеристиками: </w:t>
      </w:r>
      <w:r w:rsidRPr="00697DB3">
        <w:rPr>
          <w:szCs w:val="20"/>
        </w:rPr>
        <w:t>м</w:t>
      </w:r>
      <w:r w:rsidRPr="00697DB3">
        <w:rPr>
          <w:rStyle w:val="aff7"/>
          <w:i w:val="0"/>
          <w:szCs w:val="20"/>
        </w:rPr>
        <w:t xml:space="preserve">ощность </w:t>
      </w:r>
      <w:r w:rsidRPr="00697DB3">
        <w:rPr>
          <w:szCs w:val="20"/>
        </w:rPr>
        <w:t xml:space="preserve">– </w:t>
      </w:r>
      <w:r w:rsidR="00697DB3" w:rsidRPr="00697DB3">
        <w:rPr>
          <w:rStyle w:val="aff7"/>
          <w:i w:val="0"/>
          <w:szCs w:val="20"/>
        </w:rPr>
        <w:t>258…</w:t>
      </w:r>
      <w:r w:rsidRPr="00697DB3">
        <w:rPr>
          <w:rStyle w:val="aff7"/>
          <w:i w:val="0"/>
          <w:szCs w:val="20"/>
        </w:rPr>
        <w:t>487 л.с.</w:t>
      </w:r>
      <w:r w:rsidR="00697DB3" w:rsidRPr="00697DB3">
        <w:rPr>
          <w:rStyle w:val="aff7"/>
          <w:i w:val="0"/>
          <w:szCs w:val="20"/>
        </w:rPr>
        <w:t>,</w:t>
      </w:r>
      <w:r w:rsidRPr="00697DB3">
        <w:rPr>
          <w:rStyle w:val="aff7"/>
          <w:i w:val="0"/>
          <w:szCs w:val="20"/>
        </w:rPr>
        <w:t xml:space="preserve"> емкость батареи </w:t>
      </w:r>
      <w:r w:rsidRPr="00697DB3">
        <w:rPr>
          <w:szCs w:val="20"/>
        </w:rPr>
        <w:t xml:space="preserve">– </w:t>
      </w:r>
      <w:r w:rsidRPr="00697DB3">
        <w:rPr>
          <w:rStyle w:val="aff7"/>
          <w:i w:val="0"/>
          <w:szCs w:val="20"/>
        </w:rPr>
        <w:t>76</w:t>
      </w:r>
      <w:r w:rsidR="00697DB3" w:rsidRPr="00697DB3">
        <w:rPr>
          <w:rStyle w:val="aff7"/>
          <w:i w:val="0"/>
          <w:szCs w:val="20"/>
        </w:rPr>
        <w:t>…</w:t>
      </w:r>
      <w:r w:rsidRPr="00697DB3">
        <w:rPr>
          <w:rStyle w:val="aff7"/>
          <w:i w:val="0"/>
          <w:szCs w:val="20"/>
        </w:rPr>
        <w:t>99 кВт·ч</w:t>
      </w:r>
      <w:r w:rsidR="00697DB3" w:rsidRPr="00697DB3">
        <w:rPr>
          <w:rStyle w:val="aff7"/>
          <w:i w:val="0"/>
          <w:szCs w:val="20"/>
        </w:rPr>
        <w:t>,</w:t>
      </w:r>
      <w:r w:rsidRPr="00697DB3">
        <w:rPr>
          <w:rStyle w:val="aff7"/>
          <w:i w:val="0"/>
          <w:szCs w:val="20"/>
        </w:rPr>
        <w:t xml:space="preserve"> запас хода </w:t>
      </w:r>
      <w:r w:rsidRPr="00697DB3">
        <w:rPr>
          <w:szCs w:val="20"/>
        </w:rPr>
        <w:t>– до 402</w:t>
      </w:r>
      <w:r w:rsidRPr="00697DB3">
        <w:rPr>
          <w:rStyle w:val="aff7"/>
          <w:i w:val="0"/>
          <w:szCs w:val="20"/>
        </w:rPr>
        <w:t xml:space="preserve"> км</w:t>
      </w:r>
      <w:r w:rsidR="00697DB3" w:rsidRPr="00697DB3">
        <w:rPr>
          <w:rStyle w:val="aff7"/>
          <w:i w:val="0"/>
          <w:szCs w:val="20"/>
        </w:rPr>
        <w:t>,</w:t>
      </w:r>
      <w:r w:rsidRPr="00697DB3">
        <w:rPr>
          <w:rStyle w:val="aff7"/>
          <w:i w:val="0"/>
          <w:szCs w:val="20"/>
        </w:rPr>
        <w:t xml:space="preserve"> разгон до 100 км/ч </w:t>
      </w:r>
      <w:r w:rsidR="00697DB3" w:rsidRPr="00697DB3">
        <w:rPr>
          <w:szCs w:val="20"/>
        </w:rPr>
        <w:t>за</w:t>
      </w:r>
      <w:r w:rsidRPr="00697DB3">
        <w:rPr>
          <w:szCs w:val="20"/>
        </w:rPr>
        <w:t xml:space="preserve"> 3,5 с при силовой установке 487 л.с.</w:t>
      </w:r>
    </w:p>
    <w:p w:rsidR="00A9187D" w:rsidRPr="002762BE" w:rsidRDefault="00A9187D" w:rsidP="00C571DC">
      <w:pPr>
        <w:pStyle w:val="N"/>
        <w:ind w:right="0"/>
        <w:rPr>
          <w:szCs w:val="20"/>
        </w:rPr>
      </w:pPr>
      <w:r w:rsidRPr="002762BE">
        <w:rPr>
          <w:szCs w:val="20"/>
        </w:rPr>
        <w:t xml:space="preserve">Фирмы </w:t>
      </w:r>
      <w:r w:rsidRPr="002762BE">
        <w:rPr>
          <w:szCs w:val="20"/>
          <w:lang w:val="en-US"/>
        </w:rPr>
        <w:t>Hummer</w:t>
      </w:r>
      <w:r w:rsidRPr="002762BE">
        <w:rPr>
          <w:szCs w:val="20"/>
        </w:rPr>
        <w:t xml:space="preserve"> от </w:t>
      </w:r>
      <w:r w:rsidRPr="002762BE">
        <w:rPr>
          <w:szCs w:val="20"/>
          <w:lang w:val="en-US"/>
        </w:rPr>
        <w:t>General</w:t>
      </w:r>
      <w:r w:rsidR="00697DB3">
        <w:rPr>
          <w:szCs w:val="20"/>
        </w:rPr>
        <w:t xml:space="preserve"> </w:t>
      </w:r>
      <w:r w:rsidRPr="002762BE">
        <w:rPr>
          <w:szCs w:val="20"/>
          <w:lang w:val="en-US"/>
        </w:rPr>
        <w:t>Motors</w:t>
      </w:r>
      <w:r w:rsidR="00697DB3">
        <w:rPr>
          <w:szCs w:val="20"/>
        </w:rPr>
        <w:t xml:space="preserve"> </w:t>
      </w:r>
      <w:r w:rsidRPr="002762BE">
        <w:rPr>
          <w:szCs w:val="20"/>
          <w:lang w:val="en-US"/>
        </w:rPr>
        <w:t>Company</w:t>
      </w:r>
      <w:r w:rsidRPr="002762BE">
        <w:rPr>
          <w:szCs w:val="20"/>
        </w:rPr>
        <w:t xml:space="preserve"> планирует выпуск в</w:t>
      </w:r>
      <w:r w:rsidR="00697DB3">
        <w:rPr>
          <w:szCs w:val="20"/>
        </w:rPr>
        <w:t> </w:t>
      </w:r>
      <w:r w:rsidRPr="002762BE">
        <w:rPr>
          <w:szCs w:val="20"/>
        </w:rPr>
        <w:t>2021 г</w:t>
      </w:r>
      <w:r w:rsidR="00697DB3">
        <w:rPr>
          <w:szCs w:val="20"/>
        </w:rPr>
        <w:t>.</w:t>
      </w:r>
      <w:r w:rsidRPr="002762BE">
        <w:rPr>
          <w:szCs w:val="20"/>
        </w:rPr>
        <w:t xml:space="preserve"> электромобиля </w:t>
      </w:r>
      <w:r w:rsidRPr="002762BE">
        <w:rPr>
          <w:bCs/>
          <w:szCs w:val="20"/>
        </w:rPr>
        <w:t xml:space="preserve">GMC Hummer EV с характеристиками: </w:t>
      </w:r>
      <w:r w:rsidRPr="002762BE">
        <w:rPr>
          <w:szCs w:val="20"/>
        </w:rPr>
        <w:t>м</w:t>
      </w:r>
      <w:r w:rsidRPr="002762BE">
        <w:rPr>
          <w:rStyle w:val="aff7"/>
          <w:i w:val="0"/>
          <w:szCs w:val="20"/>
        </w:rPr>
        <w:t xml:space="preserve">ощность </w:t>
      </w:r>
      <w:r w:rsidRPr="002762BE">
        <w:rPr>
          <w:szCs w:val="20"/>
        </w:rPr>
        <w:t xml:space="preserve">– </w:t>
      </w:r>
      <w:r w:rsidRPr="002762BE">
        <w:rPr>
          <w:rStyle w:val="aff7"/>
          <w:i w:val="0"/>
          <w:szCs w:val="20"/>
        </w:rPr>
        <w:t>625</w:t>
      </w:r>
      <w:r w:rsidR="00697DB3">
        <w:rPr>
          <w:rStyle w:val="aff7"/>
          <w:i w:val="0"/>
          <w:szCs w:val="20"/>
        </w:rPr>
        <w:t>…</w:t>
      </w:r>
      <w:r w:rsidRPr="002762BE">
        <w:rPr>
          <w:rStyle w:val="aff7"/>
          <w:i w:val="0"/>
          <w:szCs w:val="20"/>
        </w:rPr>
        <w:t xml:space="preserve">1014 </w:t>
      </w:r>
      <w:r w:rsidRPr="002762BE">
        <w:rPr>
          <w:rStyle w:val="aff7"/>
          <w:i w:val="0"/>
          <w:szCs w:val="20"/>
        </w:rPr>
        <w:lastRenderedPageBreak/>
        <w:t>л.с.</w:t>
      </w:r>
      <w:r w:rsidR="00697DB3">
        <w:rPr>
          <w:rStyle w:val="aff7"/>
          <w:i w:val="0"/>
          <w:szCs w:val="20"/>
        </w:rPr>
        <w:t>,</w:t>
      </w:r>
      <w:r w:rsidRPr="002762BE">
        <w:rPr>
          <w:rStyle w:val="aff7"/>
          <w:i w:val="0"/>
          <w:szCs w:val="20"/>
        </w:rPr>
        <w:t xml:space="preserve"> емкость батареи </w:t>
      </w:r>
      <w:r w:rsidRPr="002762BE">
        <w:rPr>
          <w:szCs w:val="20"/>
        </w:rPr>
        <w:t xml:space="preserve">– </w:t>
      </w:r>
      <w:r w:rsidRPr="002762BE">
        <w:rPr>
          <w:rStyle w:val="aff7"/>
          <w:i w:val="0"/>
          <w:szCs w:val="20"/>
        </w:rPr>
        <w:t>75 кВт·ч</w:t>
      </w:r>
      <w:r w:rsidR="00697DB3">
        <w:rPr>
          <w:rStyle w:val="aff7"/>
          <w:i w:val="0"/>
          <w:szCs w:val="20"/>
        </w:rPr>
        <w:t>,</w:t>
      </w:r>
      <w:r w:rsidRPr="002762BE">
        <w:rPr>
          <w:rStyle w:val="aff7"/>
          <w:i w:val="0"/>
          <w:szCs w:val="20"/>
        </w:rPr>
        <w:t xml:space="preserve"> запас хода </w:t>
      </w:r>
      <w:r w:rsidRPr="002762BE">
        <w:rPr>
          <w:szCs w:val="20"/>
        </w:rPr>
        <w:t xml:space="preserve">– </w:t>
      </w:r>
      <w:r w:rsidRPr="002762BE">
        <w:rPr>
          <w:rStyle w:val="aff7"/>
          <w:i w:val="0"/>
          <w:szCs w:val="20"/>
        </w:rPr>
        <w:t>563 км</w:t>
      </w:r>
      <w:r w:rsidR="00697DB3">
        <w:rPr>
          <w:rStyle w:val="aff7"/>
          <w:i w:val="0"/>
          <w:szCs w:val="20"/>
        </w:rPr>
        <w:t>,</w:t>
      </w:r>
      <w:r w:rsidRPr="002762BE">
        <w:rPr>
          <w:rStyle w:val="aff7"/>
          <w:i w:val="0"/>
          <w:szCs w:val="20"/>
        </w:rPr>
        <w:t xml:space="preserve"> разгон до 100 км/ч </w:t>
      </w:r>
      <w:r w:rsidR="00697DB3">
        <w:rPr>
          <w:szCs w:val="20"/>
        </w:rPr>
        <w:t>за</w:t>
      </w:r>
      <w:r w:rsidRPr="002762BE">
        <w:rPr>
          <w:szCs w:val="20"/>
        </w:rPr>
        <w:t xml:space="preserve"> 3,0 с при силовой установке 1014 л.с.</w:t>
      </w:r>
    </w:p>
    <w:p w:rsidR="00A9187D" w:rsidRPr="002762BE" w:rsidRDefault="00A9187D" w:rsidP="00C571DC">
      <w:pPr>
        <w:pStyle w:val="N"/>
        <w:ind w:right="0"/>
        <w:rPr>
          <w:szCs w:val="20"/>
        </w:rPr>
      </w:pPr>
      <w:r w:rsidRPr="002762BE">
        <w:rPr>
          <w:szCs w:val="20"/>
        </w:rPr>
        <w:t xml:space="preserve">Корейская компания Hyundai планирует выпуск электромобиля </w:t>
      </w:r>
      <w:r w:rsidRPr="002762BE">
        <w:rPr>
          <w:bCs/>
          <w:szCs w:val="20"/>
        </w:rPr>
        <w:t>(Hyundai) IONIQ 5 Electric с характеристиками:</w:t>
      </w:r>
      <w:r w:rsidR="00697DB3">
        <w:rPr>
          <w:bCs/>
          <w:szCs w:val="20"/>
        </w:rPr>
        <w:t xml:space="preserve"> </w:t>
      </w:r>
      <w:r>
        <w:t>м</w:t>
      </w:r>
      <w:r w:rsidRPr="00285B16">
        <w:rPr>
          <w:rStyle w:val="aff7"/>
          <w:i w:val="0"/>
        </w:rPr>
        <w:t xml:space="preserve">ощность </w:t>
      </w:r>
      <w:r>
        <w:t xml:space="preserve">– </w:t>
      </w:r>
      <w:r>
        <w:rPr>
          <w:rStyle w:val="aff7"/>
          <w:i w:val="0"/>
        </w:rPr>
        <w:t>313</w:t>
      </w:r>
      <w:r w:rsidRPr="00285B16">
        <w:rPr>
          <w:rStyle w:val="aff7"/>
          <w:i w:val="0"/>
        </w:rPr>
        <w:t xml:space="preserve"> л.с.</w:t>
      </w:r>
      <w:r w:rsidR="00697DB3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285B16">
        <w:rPr>
          <w:rStyle w:val="aff7"/>
          <w:i w:val="0"/>
        </w:rPr>
        <w:t xml:space="preserve">мкость батареи </w:t>
      </w:r>
      <w:r>
        <w:t xml:space="preserve">– </w:t>
      </w:r>
      <w:r>
        <w:rPr>
          <w:rStyle w:val="aff7"/>
          <w:i w:val="0"/>
        </w:rPr>
        <w:t>73</w:t>
      </w:r>
      <w:r w:rsidRPr="00285B16">
        <w:rPr>
          <w:rStyle w:val="aff7"/>
          <w:i w:val="0"/>
        </w:rPr>
        <w:t xml:space="preserve"> кВт·ч</w:t>
      </w:r>
      <w:r w:rsidR="00697DB3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285B16">
        <w:rPr>
          <w:rStyle w:val="aff7"/>
          <w:i w:val="0"/>
        </w:rPr>
        <w:t xml:space="preserve">апас хода </w:t>
      </w:r>
      <w:r>
        <w:t xml:space="preserve">– </w:t>
      </w:r>
      <w:r>
        <w:rPr>
          <w:rStyle w:val="aff7"/>
          <w:i w:val="0"/>
        </w:rPr>
        <w:t>550</w:t>
      </w:r>
      <w:r w:rsidRPr="00285B16">
        <w:rPr>
          <w:rStyle w:val="aff7"/>
          <w:i w:val="0"/>
        </w:rPr>
        <w:t xml:space="preserve"> км</w:t>
      </w:r>
      <w:r w:rsidR="00697DB3">
        <w:rPr>
          <w:rStyle w:val="aff7"/>
          <w:i w:val="0"/>
        </w:rPr>
        <w:t>,</w:t>
      </w:r>
      <w:r>
        <w:rPr>
          <w:rStyle w:val="aff7"/>
          <w:i w:val="0"/>
        </w:rPr>
        <w:t xml:space="preserve"> разгон до 100 км/ч </w:t>
      </w:r>
      <w:r w:rsidR="00697DB3">
        <w:t>за</w:t>
      </w:r>
      <w:r>
        <w:t xml:space="preserve"> 5,2 с </w:t>
      </w:r>
      <w:r w:rsidRPr="002762BE">
        <w:t>[4]</w:t>
      </w:r>
      <w:r>
        <w:t>.</w:t>
      </w:r>
    </w:p>
    <w:p w:rsidR="00A9187D" w:rsidRPr="00C73B1D" w:rsidRDefault="00A9187D" w:rsidP="00C571DC">
      <w:pPr>
        <w:pStyle w:val="N"/>
        <w:ind w:right="0"/>
        <w:rPr>
          <w:szCs w:val="20"/>
        </w:rPr>
      </w:pPr>
      <w:r>
        <w:rPr>
          <w:lang w:val="en-US"/>
        </w:rPr>
        <w:t>C</w:t>
      </w:r>
      <w:r>
        <w:t>едан Jaguar XJ на электротяге</w:t>
      </w:r>
      <w:r w:rsidR="00697DB3">
        <w:t xml:space="preserve"> </w:t>
      </w:r>
      <w:r>
        <w:t>будет иметь характеристики: м</w:t>
      </w:r>
      <w:r w:rsidRPr="00285B16">
        <w:rPr>
          <w:rStyle w:val="aff7"/>
          <w:i w:val="0"/>
        </w:rPr>
        <w:t xml:space="preserve">ощность </w:t>
      </w:r>
      <w:r>
        <w:t xml:space="preserve">– </w:t>
      </w:r>
      <w:r>
        <w:rPr>
          <w:rStyle w:val="aff7"/>
          <w:i w:val="0"/>
        </w:rPr>
        <w:t>400</w:t>
      </w:r>
      <w:r w:rsidRPr="00285B16">
        <w:rPr>
          <w:rStyle w:val="aff7"/>
          <w:i w:val="0"/>
        </w:rPr>
        <w:t xml:space="preserve"> л.с.</w:t>
      </w:r>
      <w:r w:rsidR="00697DB3">
        <w:rPr>
          <w:rStyle w:val="aff7"/>
          <w:i w:val="0"/>
        </w:rPr>
        <w:t>,</w:t>
      </w:r>
      <w:r>
        <w:rPr>
          <w:rStyle w:val="aff7"/>
          <w:i w:val="0"/>
        </w:rPr>
        <w:t xml:space="preserve"> е</w:t>
      </w:r>
      <w:r w:rsidRPr="00285B16">
        <w:rPr>
          <w:rStyle w:val="aff7"/>
          <w:i w:val="0"/>
        </w:rPr>
        <w:t xml:space="preserve">мкость батареи </w:t>
      </w:r>
      <w:r>
        <w:t xml:space="preserve">– </w:t>
      </w:r>
      <w:r>
        <w:rPr>
          <w:rStyle w:val="aff7"/>
          <w:i w:val="0"/>
        </w:rPr>
        <w:t>9</w:t>
      </w:r>
      <w:r w:rsidRPr="00285B16">
        <w:rPr>
          <w:rStyle w:val="aff7"/>
          <w:i w:val="0"/>
        </w:rPr>
        <w:t>0 кВт·ч</w:t>
      </w:r>
      <w:r w:rsidR="00697DB3">
        <w:rPr>
          <w:rStyle w:val="aff7"/>
          <w:i w:val="0"/>
        </w:rPr>
        <w:t>,</w:t>
      </w:r>
      <w:r>
        <w:rPr>
          <w:rStyle w:val="aff7"/>
          <w:i w:val="0"/>
        </w:rPr>
        <w:t xml:space="preserve"> з</w:t>
      </w:r>
      <w:r w:rsidRPr="00285B16">
        <w:rPr>
          <w:rStyle w:val="aff7"/>
          <w:i w:val="0"/>
        </w:rPr>
        <w:t xml:space="preserve">апас хода </w:t>
      </w:r>
      <w:r>
        <w:t xml:space="preserve">– </w:t>
      </w:r>
      <w:r>
        <w:rPr>
          <w:rStyle w:val="aff7"/>
          <w:i w:val="0"/>
        </w:rPr>
        <w:t>470</w:t>
      </w:r>
      <w:r w:rsidRPr="00285B16">
        <w:rPr>
          <w:rStyle w:val="aff7"/>
          <w:i w:val="0"/>
        </w:rPr>
        <w:t xml:space="preserve"> км</w:t>
      </w:r>
      <w:r>
        <w:t>.</w:t>
      </w:r>
    </w:p>
    <w:p w:rsidR="00A9187D" w:rsidRPr="00C73B1D" w:rsidRDefault="00A9187D" w:rsidP="00C571DC">
      <w:pPr>
        <w:pStyle w:val="N"/>
        <w:ind w:right="0"/>
        <w:rPr>
          <w:szCs w:val="20"/>
        </w:rPr>
      </w:pPr>
      <w:r w:rsidRPr="00C73B1D">
        <w:rPr>
          <w:szCs w:val="20"/>
        </w:rPr>
        <w:t>В 2021 г</w:t>
      </w:r>
      <w:r w:rsidR="00697DB3">
        <w:rPr>
          <w:szCs w:val="20"/>
        </w:rPr>
        <w:t>.</w:t>
      </w:r>
      <w:r w:rsidRPr="00C73B1D">
        <w:rPr>
          <w:szCs w:val="20"/>
        </w:rPr>
        <w:t xml:space="preserve"> также планируется выпуск новых электромобилей </w:t>
      </w:r>
      <w:r w:rsidRPr="00C73B1D">
        <w:rPr>
          <w:bCs/>
          <w:szCs w:val="20"/>
        </w:rPr>
        <w:t>Lexus UX300e, Mazda MX-30, Mercedes-Benz EQA и EQB, MG E-Motion, Nissan Ariya, Opel Mokka-e, Porsche Taycan Cross Turismo, Rivian R1T, Skoda Enyaq iV, Volkswagen ID4, Volvo XC40 ReCharge Р8 и др.</w:t>
      </w:r>
    </w:p>
    <w:p w:rsidR="00697DB3" w:rsidRDefault="00A9187D" w:rsidP="00697DB3">
      <w:pPr>
        <w:pStyle w:val="N"/>
        <w:ind w:right="0" w:firstLine="0"/>
        <w:jc w:val="center"/>
        <w:rPr>
          <w:b/>
        </w:rPr>
      </w:pPr>
      <w:r w:rsidRPr="005D7218">
        <w:rPr>
          <w:b/>
        </w:rPr>
        <w:t>Наиболее перспективны</w:t>
      </w:r>
      <w:r w:rsidR="00697DB3">
        <w:rPr>
          <w:b/>
        </w:rPr>
        <w:t>е направления</w:t>
      </w:r>
    </w:p>
    <w:p w:rsidR="00A9187D" w:rsidRDefault="00A9187D" w:rsidP="00697DB3">
      <w:pPr>
        <w:pStyle w:val="N"/>
        <w:ind w:right="0" w:firstLine="0"/>
        <w:jc w:val="center"/>
        <w:rPr>
          <w:b/>
        </w:rPr>
      </w:pPr>
      <w:r w:rsidRPr="005D7218">
        <w:rPr>
          <w:b/>
        </w:rPr>
        <w:t xml:space="preserve">и разработки </w:t>
      </w:r>
      <w:r>
        <w:rPr>
          <w:b/>
        </w:rPr>
        <w:t>гибридных авто</w:t>
      </w:r>
      <w:r w:rsidRPr="005D7218">
        <w:rPr>
          <w:b/>
        </w:rPr>
        <w:t>мобилей</w:t>
      </w:r>
      <w:r>
        <w:rPr>
          <w:b/>
        </w:rPr>
        <w:t xml:space="preserve"> в 2021 г.</w:t>
      </w:r>
    </w:p>
    <w:p w:rsidR="00A9187D" w:rsidRPr="0091361F" w:rsidRDefault="00A9187D" w:rsidP="00C571DC">
      <w:pPr>
        <w:pStyle w:val="N"/>
        <w:ind w:right="0"/>
        <w:rPr>
          <w:szCs w:val="20"/>
          <w:lang w:eastAsia="ru-RU"/>
        </w:rPr>
      </w:pPr>
      <w:r w:rsidRPr="0091361F">
        <w:rPr>
          <w:szCs w:val="20"/>
        </w:rPr>
        <w:t xml:space="preserve">Гибридные </w:t>
      </w:r>
      <w:r w:rsidRPr="009E49FA">
        <w:rPr>
          <w:szCs w:val="20"/>
          <w:lang w:eastAsia="ru-RU"/>
        </w:rPr>
        <w:t>автомобили</w:t>
      </w:r>
      <w:r w:rsidRPr="0091361F">
        <w:rPr>
          <w:szCs w:val="20"/>
          <w:lang w:eastAsia="ru-RU"/>
        </w:rPr>
        <w:t xml:space="preserve"> имеют силовую установку, состоящую</w:t>
      </w:r>
      <w:r w:rsidRPr="009E49FA">
        <w:rPr>
          <w:szCs w:val="20"/>
          <w:lang w:eastAsia="ru-RU"/>
        </w:rPr>
        <w:t>,</w:t>
      </w:r>
      <w:r w:rsidRPr="0091361F">
        <w:rPr>
          <w:szCs w:val="20"/>
          <w:lang w:eastAsia="ru-RU"/>
        </w:rPr>
        <w:t xml:space="preserve"> как пр</w:t>
      </w:r>
      <w:r w:rsidRPr="0091361F">
        <w:rPr>
          <w:szCs w:val="20"/>
          <w:lang w:eastAsia="ru-RU"/>
        </w:rPr>
        <w:t>а</w:t>
      </w:r>
      <w:r w:rsidRPr="0091361F">
        <w:rPr>
          <w:szCs w:val="20"/>
          <w:lang w:eastAsia="ru-RU"/>
        </w:rPr>
        <w:t>вило, из двух двигателей – электрическ</w:t>
      </w:r>
      <w:r w:rsidR="00697DB3">
        <w:rPr>
          <w:szCs w:val="20"/>
          <w:lang w:eastAsia="ru-RU"/>
        </w:rPr>
        <w:t>ого</w:t>
      </w:r>
      <w:r w:rsidRPr="0091361F">
        <w:rPr>
          <w:szCs w:val="20"/>
          <w:lang w:eastAsia="ru-RU"/>
        </w:rPr>
        <w:t xml:space="preserve"> и теплово</w:t>
      </w:r>
      <w:r w:rsidR="00697DB3">
        <w:rPr>
          <w:szCs w:val="20"/>
          <w:lang w:eastAsia="ru-RU"/>
        </w:rPr>
        <w:t>го</w:t>
      </w:r>
      <w:r w:rsidRPr="0091361F">
        <w:rPr>
          <w:szCs w:val="20"/>
          <w:lang w:eastAsia="ru-RU"/>
        </w:rPr>
        <w:t xml:space="preserve"> (двигатель внутре</w:t>
      </w:r>
      <w:r w:rsidRPr="0091361F">
        <w:rPr>
          <w:szCs w:val="20"/>
          <w:lang w:eastAsia="ru-RU"/>
        </w:rPr>
        <w:t>н</w:t>
      </w:r>
      <w:r w:rsidRPr="0091361F">
        <w:rPr>
          <w:szCs w:val="20"/>
          <w:lang w:eastAsia="ru-RU"/>
        </w:rPr>
        <w:t xml:space="preserve">него сгорания). </w:t>
      </w:r>
      <w:r w:rsidR="00697DB3">
        <w:rPr>
          <w:szCs w:val="20"/>
          <w:lang w:eastAsia="ru-RU"/>
        </w:rPr>
        <w:t xml:space="preserve">В связи с этим их принято </w:t>
      </w:r>
      <w:r w:rsidRPr="0091361F">
        <w:rPr>
          <w:szCs w:val="20"/>
          <w:lang w:eastAsia="ru-RU"/>
        </w:rPr>
        <w:t>классифицировать на три типа:</w:t>
      </w:r>
    </w:p>
    <w:p w:rsidR="00A9187D" w:rsidRPr="0091361F" w:rsidRDefault="00697DB3" w:rsidP="00C571DC">
      <w:pPr>
        <w:pStyle w:val="N"/>
        <w:ind w:right="0"/>
        <w:rPr>
          <w:szCs w:val="20"/>
          <w:lang w:eastAsia="ru-RU"/>
        </w:rPr>
      </w:pPr>
      <w:r>
        <w:rPr>
          <w:szCs w:val="20"/>
          <w:lang w:eastAsia="ru-RU"/>
        </w:rPr>
        <w:t>–</w:t>
      </w:r>
      <w:r w:rsidR="00A9187D" w:rsidRPr="009E49FA">
        <w:rPr>
          <w:szCs w:val="20"/>
          <w:lang w:eastAsia="ru-RU"/>
        </w:rPr>
        <w:t xml:space="preserve"> параллельные гибриды, в которых обычные и электрические двигатели работают вместе, чтобы передавать энергию на колеса</w:t>
      </w:r>
      <w:r w:rsidR="00A9187D" w:rsidRPr="0091361F">
        <w:rPr>
          <w:szCs w:val="20"/>
          <w:lang w:eastAsia="ru-RU"/>
        </w:rPr>
        <w:t>;</w:t>
      </w:r>
    </w:p>
    <w:p w:rsidR="00A9187D" w:rsidRPr="0091361F" w:rsidRDefault="00697DB3" w:rsidP="00C571DC">
      <w:pPr>
        <w:pStyle w:val="N"/>
        <w:ind w:right="0"/>
        <w:rPr>
          <w:szCs w:val="20"/>
          <w:lang w:eastAsia="ru-RU"/>
        </w:rPr>
      </w:pPr>
      <w:r>
        <w:rPr>
          <w:szCs w:val="20"/>
          <w:lang w:eastAsia="ru-RU"/>
        </w:rPr>
        <w:t>–</w:t>
      </w:r>
      <w:r w:rsidR="00A9187D" w:rsidRPr="0091361F">
        <w:rPr>
          <w:szCs w:val="20"/>
          <w:lang w:eastAsia="ru-RU"/>
        </w:rPr>
        <w:t xml:space="preserve"> </w:t>
      </w:r>
      <w:r w:rsidR="00A9187D" w:rsidRPr="009E49FA">
        <w:rPr>
          <w:szCs w:val="20"/>
          <w:lang w:eastAsia="ru-RU"/>
        </w:rPr>
        <w:t>обычный двигатель внутреннего сгорания не имеет меха</w:t>
      </w:r>
      <w:r w:rsidR="00A9187D" w:rsidRPr="0091361F">
        <w:rPr>
          <w:szCs w:val="20"/>
          <w:lang w:eastAsia="ru-RU"/>
        </w:rPr>
        <w:t>нического с</w:t>
      </w:r>
      <w:r w:rsidR="00A9187D" w:rsidRPr="0091361F">
        <w:rPr>
          <w:szCs w:val="20"/>
          <w:lang w:eastAsia="ru-RU"/>
        </w:rPr>
        <w:t>о</w:t>
      </w:r>
      <w:r w:rsidR="00A9187D" w:rsidRPr="0091361F">
        <w:rPr>
          <w:szCs w:val="20"/>
          <w:lang w:eastAsia="ru-RU"/>
        </w:rPr>
        <w:t>единения с колесами и</w:t>
      </w:r>
      <w:r w:rsidR="00A9187D" w:rsidRPr="009E49FA">
        <w:rPr>
          <w:szCs w:val="20"/>
          <w:lang w:eastAsia="ru-RU"/>
        </w:rPr>
        <w:t xml:space="preserve"> использу</w:t>
      </w:r>
      <w:r w:rsidR="00A9187D" w:rsidRPr="0091361F">
        <w:rPr>
          <w:szCs w:val="20"/>
          <w:lang w:eastAsia="ru-RU"/>
        </w:rPr>
        <w:t>е</w:t>
      </w:r>
      <w:r w:rsidR="00A9187D" w:rsidRPr="009E49FA">
        <w:rPr>
          <w:szCs w:val="20"/>
          <w:lang w:eastAsia="ru-RU"/>
        </w:rPr>
        <w:t>тся только для выработки электроэнергии</w:t>
      </w:r>
      <w:r w:rsidR="00A9187D" w:rsidRPr="0091361F">
        <w:rPr>
          <w:szCs w:val="20"/>
          <w:lang w:eastAsia="ru-RU"/>
        </w:rPr>
        <w:t xml:space="preserve"> (последовательные гибриды); </w:t>
      </w:r>
    </w:p>
    <w:p w:rsidR="00A9187D" w:rsidRPr="009E49FA" w:rsidRDefault="00697DB3" w:rsidP="00C571DC">
      <w:pPr>
        <w:pStyle w:val="N"/>
        <w:ind w:right="0"/>
        <w:rPr>
          <w:szCs w:val="20"/>
          <w:lang w:eastAsia="ru-RU"/>
        </w:rPr>
      </w:pPr>
      <w:r>
        <w:rPr>
          <w:szCs w:val="20"/>
          <w:lang w:eastAsia="ru-RU"/>
        </w:rPr>
        <w:t>–</w:t>
      </w:r>
      <w:r w:rsidR="00A9187D" w:rsidRPr="0091361F">
        <w:rPr>
          <w:szCs w:val="20"/>
          <w:lang w:eastAsia="ru-RU"/>
        </w:rPr>
        <w:t xml:space="preserve"> </w:t>
      </w:r>
      <w:r w:rsidR="00A9187D" w:rsidRPr="009E49FA">
        <w:rPr>
          <w:szCs w:val="20"/>
          <w:lang w:eastAsia="ru-RU"/>
        </w:rPr>
        <w:t xml:space="preserve">комбинированные гибриды, которые могут двигаться с </w:t>
      </w:r>
      <w:r w:rsidR="00A9187D" w:rsidRPr="0091361F">
        <w:rPr>
          <w:szCs w:val="20"/>
          <w:lang w:eastAsia="ru-RU"/>
        </w:rPr>
        <w:t>помощью</w:t>
      </w:r>
      <w:r w:rsidR="00A9187D" w:rsidRPr="009E49FA">
        <w:rPr>
          <w:szCs w:val="20"/>
          <w:lang w:eastAsia="ru-RU"/>
        </w:rPr>
        <w:t xml:space="preserve"> одного из </w:t>
      </w:r>
      <w:r w:rsidR="00A9187D" w:rsidRPr="0091361F">
        <w:rPr>
          <w:szCs w:val="20"/>
          <w:lang w:eastAsia="ru-RU"/>
        </w:rPr>
        <w:t>типов</w:t>
      </w:r>
      <w:r w:rsidR="00A9187D" w:rsidRPr="009E49FA">
        <w:rPr>
          <w:szCs w:val="20"/>
          <w:lang w:eastAsia="ru-RU"/>
        </w:rPr>
        <w:t xml:space="preserve"> двигателей, </w:t>
      </w:r>
      <w:r>
        <w:rPr>
          <w:szCs w:val="20"/>
          <w:lang w:eastAsia="ru-RU"/>
        </w:rPr>
        <w:t>так как</w:t>
      </w:r>
      <w:r w:rsidR="00A9187D" w:rsidRPr="0091361F">
        <w:rPr>
          <w:szCs w:val="20"/>
          <w:lang w:eastAsia="ru-RU"/>
        </w:rPr>
        <w:t xml:space="preserve"> </w:t>
      </w:r>
      <w:r w:rsidR="00A9187D" w:rsidRPr="009E49FA">
        <w:rPr>
          <w:szCs w:val="20"/>
          <w:lang w:eastAsia="ru-RU"/>
        </w:rPr>
        <w:t xml:space="preserve">оба </w:t>
      </w:r>
      <w:r w:rsidR="00A9187D" w:rsidRPr="0091361F">
        <w:rPr>
          <w:szCs w:val="20"/>
          <w:lang w:eastAsia="ru-RU"/>
        </w:rPr>
        <w:t xml:space="preserve">типа двигателей </w:t>
      </w:r>
      <w:r w:rsidR="00A9187D" w:rsidRPr="009E49FA">
        <w:rPr>
          <w:szCs w:val="20"/>
          <w:lang w:eastAsia="ru-RU"/>
        </w:rPr>
        <w:t>имеют механическую связь с колесами</w:t>
      </w:r>
      <w:r w:rsidR="00A9187D" w:rsidRPr="0091361F">
        <w:rPr>
          <w:szCs w:val="20"/>
          <w:lang w:eastAsia="ru-RU"/>
        </w:rPr>
        <w:t xml:space="preserve"> (</w:t>
      </w:r>
      <w:r w:rsidR="00A9187D" w:rsidRPr="009E49FA">
        <w:rPr>
          <w:szCs w:val="20"/>
          <w:lang w:eastAsia="ru-RU"/>
        </w:rPr>
        <w:t>полный гибрид</w:t>
      </w:r>
      <w:r w:rsidR="00A9187D" w:rsidRPr="0091361F">
        <w:rPr>
          <w:szCs w:val="20"/>
          <w:lang w:eastAsia="ru-RU"/>
        </w:rPr>
        <w:t>)</w:t>
      </w:r>
      <w:r>
        <w:rPr>
          <w:szCs w:val="20"/>
          <w:lang w:eastAsia="ru-RU"/>
        </w:rPr>
        <w:t xml:space="preserve"> </w:t>
      </w:r>
      <w:r w:rsidR="00A9187D" w:rsidRPr="005515F6">
        <w:rPr>
          <w:szCs w:val="20"/>
          <w:lang w:eastAsia="ru-RU"/>
        </w:rPr>
        <w:t>[5]</w:t>
      </w:r>
      <w:r w:rsidR="00A9187D" w:rsidRPr="009E49FA">
        <w:rPr>
          <w:szCs w:val="20"/>
          <w:lang w:eastAsia="ru-RU"/>
        </w:rPr>
        <w:t>.</w:t>
      </w:r>
    </w:p>
    <w:p w:rsidR="00A9187D" w:rsidRPr="0091361F" w:rsidRDefault="00A9187D" w:rsidP="00C571DC">
      <w:pPr>
        <w:pStyle w:val="N"/>
        <w:ind w:right="0"/>
        <w:rPr>
          <w:szCs w:val="20"/>
        </w:rPr>
      </w:pPr>
      <w:r>
        <w:rPr>
          <w:szCs w:val="20"/>
        </w:rPr>
        <w:t xml:space="preserve">Начинается выпуск в 2021 г. гибридного спортивного автомобиля </w:t>
      </w:r>
      <w:r>
        <w:t xml:space="preserve">Audi </w:t>
      </w:r>
      <w:r>
        <w:rPr>
          <w:lang w:val="en-US"/>
        </w:rPr>
        <w:t>A</w:t>
      </w:r>
      <w:r w:rsidRPr="0091361F">
        <w:t xml:space="preserve">6 </w:t>
      </w:r>
      <w:r>
        <w:rPr>
          <w:lang w:val="en-US"/>
        </w:rPr>
        <w:t>PHEV</w:t>
      </w:r>
      <w:r w:rsidR="00697DB3">
        <w:t xml:space="preserve"> </w:t>
      </w:r>
      <w:r>
        <w:t xml:space="preserve">с характеристиками: максимальная скорость </w:t>
      </w:r>
      <w:r w:rsidR="00697DB3">
        <w:t xml:space="preserve">– </w:t>
      </w:r>
      <w:r>
        <w:t>250 км/ч</w:t>
      </w:r>
      <w:r w:rsidR="00697DB3">
        <w:t>,</w:t>
      </w:r>
      <w:r>
        <w:t xml:space="preserve"> время разгона до 100 км/ч </w:t>
      </w:r>
      <w:r w:rsidR="00697DB3">
        <w:t>за</w:t>
      </w:r>
      <w:r>
        <w:t xml:space="preserve"> 5,6 с; при движении только на электротяге максимальная ск</w:t>
      </w:r>
      <w:r>
        <w:t>о</w:t>
      </w:r>
      <w:r>
        <w:t xml:space="preserve">рость </w:t>
      </w:r>
      <w:r w:rsidR="00697DB3">
        <w:t xml:space="preserve">– </w:t>
      </w:r>
      <w:r>
        <w:t xml:space="preserve">135 км/ч, </w:t>
      </w:r>
      <w:r w:rsidR="00697DB3">
        <w:t>запас хода –</w:t>
      </w:r>
      <w:r>
        <w:t xml:space="preserve"> до 40 км. Силовая установка сочетает в себе два двигателя, которые вместе дают мощность 270 кВт (367 л.с.)</w:t>
      </w:r>
      <w:r w:rsidR="00697DB3">
        <w:t>,</w:t>
      </w:r>
      <w:r>
        <w:t xml:space="preserve"> четырехц</w:t>
      </w:r>
      <w:r>
        <w:t>и</w:t>
      </w:r>
      <w:r>
        <w:t>линдровый двигатель 2.0 TFSI производит 185 кВт (252 л.с.)</w:t>
      </w:r>
      <w:r w:rsidR="00697DB3">
        <w:t xml:space="preserve"> </w:t>
      </w:r>
      <w:r w:rsidRPr="005515F6">
        <w:rPr>
          <w:szCs w:val="20"/>
          <w:lang w:eastAsia="ru-RU"/>
        </w:rPr>
        <w:t>[</w:t>
      </w:r>
      <w:r>
        <w:rPr>
          <w:szCs w:val="20"/>
          <w:lang w:eastAsia="ru-RU"/>
        </w:rPr>
        <w:t>6</w:t>
      </w:r>
      <w:r w:rsidRPr="005515F6">
        <w:rPr>
          <w:szCs w:val="20"/>
          <w:lang w:eastAsia="ru-RU"/>
        </w:rPr>
        <w:t>]</w:t>
      </w:r>
      <w:r>
        <w:t>.</w:t>
      </w:r>
    </w:p>
    <w:p w:rsidR="00A9187D" w:rsidRPr="00DF79BB" w:rsidRDefault="00A9187D" w:rsidP="00C571DC">
      <w:pPr>
        <w:pStyle w:val="N"/>
        <w:ind w:right="0"/>
      </w:pPr>
      <w:r>
        <w:rPr>
          <w:szCs w:val="20"/>
        </w:rPr>
        <w:t xml:space="preserve">Гибридный автомобиль </w:t>
      </w:r>
      <w:r>
        <w:t xml:space="preserve">Audi </w:t>
      </w:r>
      <w:r>
        <w:rPr>
          <w:lang w:val="en-US"/>
        </w:rPr>
        <w:t>Q</w:t>
      </w:r>
      <w:r>
        <w:t>7</w:t>
      </w:r>
      <w:r>
        <w:rPr>
          <w:lang w:val="en-US"/>
        </w:rPr>
        <w:t>e</w:t>
      </w:r>
      <w:r w:rsidRPr="00DF79BB">
        <w:t>-</w:t>
      </w:r>
      <w:r>
        <w:rPr>
          <w:lang w:val="en-US"/>
        </w:rPr>
        <w:t>tron</w:t>
      </w:r>
      <w:r>
        <w:t>Quattro</w:t>
      </w:r>
      <w:r w:rsidR="00697DB3">
        <w:t xml:space="preserve"> </w:t>
      </w:r>
      <w:r>
        <w:t>модели 2021 г</w:t>
      </w:r>
      <w:r w:rsidR="00697DB3">
        <w:t>.</w:t>
      </w:r>
      <w:r>
        <w:t xml:space="preserve"> имеет сил</w:t>
      </w:r>
      <w:r>
        <w:t>о</w:t>
      </w:r>
      <w:r>
        <w:t>вую установку, состоящую из дизельного двигателя TDI, электромотора и литийионного аккумулятора. Суммарная мощность составляет 373 л.с. Разгон внедорожника составляет 6 с. На электротяге машина проедет около 56 км, расходуя на 100 км всего 1,7 л топлива.</w:t>
      </w:r>
    </w:p>
    <w:p w:rsidR="00A9187D" w:rsidRDefault="00A9187D" w:rsidP="00C571DC">
      <w:pPr>
        <w:pStyle w:val="N"/>
        <w:ind w:right="0"/>
      </w:pPr>
      <w:r>
        <w:t xml:space="preserve">Отметим гибридный автомобиль </w:t>
      </w:r>
      <w:r>
        <w:rPr>
          <w:lang w:val="en-US"/>
        </w:rPr>
        <w:t>MercedesE</w:t>
      </w:r>
      <w:r w:rsidRPr="00DF79BB">
        <w:t xml:space="preserve"> 350</w:t>
      </w:r>
      <w:r>
        <w:rPr>
          <w:lang w:val="en-US"/>
        </w:rPr>
        <w:t>e</w:t>
      </w:r>
      <w:r>
        <w:t>, который</w:t>
      </w:r>
      <w:r w:rsidR="00697DB3">
        <w:t xml:space="preserve"> </w:t>
      </w:r>
      <w:r>
        <w:t xml:space="preserve">имеет </w:t>
      </w:r>
      <w:r w:rsidRPr="00697DB3">
        <w:rPr>
          <w:spacing w:val="-4"/>
        </w:rPr>
        <w:t>высокие показатели экономичности, расходуя в среднем всего 2,1</w:t>
      </w:r>
      <w:r w:rsidR="00697DB3" w:rsidRPr="00697DB3">
        <w:rPr>
          <w:spacing w:val="-4"/>
        </w:rPr>
        <w:t>…</w:t>
      </w:r>
      <w:r w:rsidRPr="00697DB3">
        <w:rPr>
          <w:spacing w:val="-4"/>
        </w:rPr>
        <w:t>2,5</w:t>
      </w:r>
      <w:r>
        <w:t xml:space="preserve"> л на 100 км пути. Гибридная установка рассчитана на 299 л.с., коробка передач девятиступе</w:t>
      </w:r>
      <w:r>
        <w:t>н</w:t>
      </w:r>
      <w:r>
        <w:t>чатая. Максимальн</w:t>
      </w:r>
      <w:r w:rsidR="00697DB3">
        <w:t>ая</w:t>
      </w:r>
      <w:r>
        <w:t xml:space="preserve"> скорость модели E 350е </w:t>
      </w:r>
      <w:r w:rsidR="00697DB3">
        <w:t>–</w:t>
      </w:r>
      <w:r>
        <w:t xml:space="preserve"> 250 км/ч.</w:t>
      </w:r>
    </w:p>
    <w:p w:rsidR="00A9187D" w:rsidRPr="005515F6" w:rsidRDefault="00A9187D" w:rsidP="00C571DC">
      <w:pPr>
        <w:pStyle w:val="N"/>
        <w:ind w:right="0"/>
      </w:pPr>
      <w:r>
        <w:t xml:space="preserve">Гибридный </w:t>
      </w:r>
      <w:r>
        <w:rPr>
          <w:lang w:val="en-US"/>
        </w:rPr>
        <w:t>Toyota</w:t>
      </w:r>
      <w:r w:rsidR="00697DB3">
        <w:t xml:space="preserve"> </w:t>
      </w:r>
      <w:r>
        <w:rPr>
          <w:lang w:val="en-US"/>
        </w:rPr>
        <w:t>Prius</w:t>
      </w:r>
      <w:r w:rsidR="00697DB3">
        <w:t xml:space="preserve"> </w:t>
      </w:r>
      <w:r>
        <w:t>Hybrid долгое время заслуженно занимает первые строчки в топе гибридных автомобилей благодаря уникально низкому расх</w:t>
      </w:r>
      <w:r>
        <w:t>о</w:t>
      </w:r>
      <w:r>
        <w:t>ду топлива – не более 4 л на каждые 100 км пройденного пути. На борту у</w:t>
      </w:r>
      <w:r>
        <w:t>с</w:t>
      </w:r>
      <w:r>
        <w:lastRenderedPageBreak/>
        <w:t>тановлен ДВС на 1,8 л и асинхронный электродвигатель, вместе они выдают мощность более 122 л.с.</w:t>
      </w:r>
      <w:r w:rsidR="00697DB3">
        <w:t xml:space="preserve"> </w:t>
      </w:r>
      <w:r w:rsidRPr="005515F6">
        <w:rPr>
          <w:szCs w:val="20"/>
          <w:lang w:eastAsia="ru-RU"/>
        </w:rPr>
        <w:t>[</w:t>
      </w:r>
      <w:r>
        <w:rPr>
          <w:szCs w:val="20"/>
          <w:lang w:eastAsia="ru-RU"/>
        </w:rPr>
        <w:t>6</w:t>
      </w:r>
      <w:r w:rsidRPr="005515F6">
        <w:rPr>
          <w:szCs w:val="20"/>
          <w:lang w:eastAsia="ru-RU"/>
        </w:rPr>
        <w:t>]</w:t>
      </w:r>
      <w:r>
        <w:rPr>
          <w:szCs w:val="20"/>
          <w:lang w:eastAsia="ru-RU"/>
        </w:rPr>
        <w:t>.</w:t>
      </w:r>
    </w:p>
    <w:p w:rsidR="00A9187D" w:rsidRPr="005515F6" w:rsidRDefault="00A9187D" w:rsidP="00C571DC">
      <w:pPr>
        <w:pStyle w:val="N"/>
        <w:ind w:right="0"/>
        <w:rPr>
          <w:sz w:val="27"/>
          <w:szCs w:val="27"/>
          <w:lang w:eastAsia="ru-RU"/>
        </w:rPr>
      </w:pPr>
      <w:r>
        <w:t>Другие новые или усовершенствованные гибридные автомобили, которые начинают выпускать в 2021 г</w:t>
      </w:r>
      <w:r w:rsidR="00697DB3">
        <w:t>.</w:t>
      </w:r>
      <w:r>
        <w:t xml:space="preserve">: </w:t>
      </w:r>
      <w:r w:rsidRPr="005515F6">
        <w:rPr>
          <w:lang w:val="en-US"/>
        </w:rPr>
        <w:t>Ford</w:t>
      </w:r>
      <w:r w:rsidR="00697DB3">
        <w:t xml:space="preserve"> </w:t>
      </w:r>
      <w:r w:rsidRPr="005515F6">
        <w:rPr>
          <w:lang w:val="en-US"/>
        </w:rPr>
        <w:t>Mondeo</w:t>
      </w:r>
      <w:r w:rsidRPr="005515F6">
        <w:t xml:space="preserve">, </w:t>
      </w:r>
      <w:r w:rsidRPr="005515F6">
        <w:rPr>
          <w:lang w:val="en-US"/>
        </w:rPr>
        <w:t>Honda</w:t>
      </w:r>
      <w:r w:rsidR="00697DB3">
        <w:t xml:space="preserve"> </w:t>
      </w:r>
      <w:r w:rsidRPr="005515F6">
        <w:rPr>
          <w:lang w:val="en-US"/>
        </w:rPr>
        <w:t>Insight</w:t>
      </w:r>
      <w:r w:rsidR="00697DB3">
        <w:t xml:space="preserve"> </w:t>
      </w:r>
      <w:r w:rsidRPr="005515F6">
        <w:rPr>
          <w:lang w:val="en-US"/>
        </w:rPr>
        <w:t>III</w:t>
      </w:r>
      <w:r w:rsidRPr="005515F6">
        <w:t xml:space="preserve">, </w:t>
      </w:r>
      <w:r w:rsidRPr="005515F6">
        <w:rPr>
          <w:lang w:val="en-US"/>
        </w:rPr>
        <w:t>Acura</w:t>
      </w:r>
      <w:r w:rsidR="00697DB3">
        <w:t xml:space="preserve"> </w:t>
      </w:r>
      <w:r w:rsidRPr="005515F6">
        <w:rPr>
          <w:lang w:val="en-US"/>
        </w:rPr>
        <w:t>MDX</w:t>
      </w:r>
      <w:r w:rsidRPr="005515F6">
        <w:t xml:space="preserve"> 3 </w:t>
      </w:r>
      <w:r w:rsidRPr="005515F6">
        <w:rPr>
          <w:lang w:val="en-US"/>
        </w:rPr>
        <w:t>Sport</w:t>
      </w:r>
      <w:r w:rsidR="00697DB3">
        <w:t xml:space="preserve"> </w:t>
      </w:r>
      <w:r w:rsidRPr="005515F6">
        <w:rPr>
          <w:lang w:val="en-US"/>
        </w:rPr>
        <w:t>Hybrid</w:t>
      </w:r>
      <w:r w:rsidRPr="005515F6">
        <w:rPr>
          <w:sz w:val="27"/>
          <w:szCs w:val="27"/>
          <w:lang w:eastAsia="ru-RU"/>
        </w:rPr>
        <w:t xml:space="preserve">, </w:t>
      </w:r>
      <w:r w:rsidRPr="005515F6">
        <w:rPr>
          <w:lang w:val="en-US"/>
        </w:rPr>
        <w:t>Honda</w:t>
      </w:r>
      <w:r w:rsidR="00697DB3">
        <w:t xml:space="preserve"> </w:t>
      </w:r>
      <w:r w:rsidRPr="005515F6">
        <w:rPr>
          <w:lang w:val="en-US"/>
        </w:rPr>
        <w:t>CR</w:t>
      </w:r>
      <w:r w:rsidRPr="005515F6">
        <w:t>-</w:t>
      </w:r>
      <w:r w:rsidRPr="005515F6">
        <w:rPr>
          <w:lang w:val="en-US"/>
        </w:rPr>
        <w:t>V</w:t>
      </w:r>
      <w:r w:rsidR="00697DB3">
        <w:t xml:space="preserve"> </w:t>
      </w:r>
      <w:r>
        <w:t>и др</w:t>
      </w:r>
      <w:r w:rsidR="00697DB3">
        <w:t>.</w:t>
      </w:r>
      <w:r>
        <w:t xml:space="preserve"> </w:t>
      </w:r>
      <w:r w:rsidRPr="005515F6">
        <w:t>[</w:t>
      </w:r>
      <w:r>
        <w:t>5, 6</w:t>
      </w:r>
      <w:r w:rsidRPr="005515F6">
        <w:t>]</w:t>
      </w:r>
      <w:r>
        <w:rPr>
          <w:sz w:val="27"/>
          <w:szCs w:val="27"/>
          <w:lang w:eastAsia="ru-RU"/>
        </w:rPr>
        <w:t>.</w:t>
      </w:r>
    </w:p>
    <w:p w:rsidR="00A9187D" w:rsidRPr="00573D1B" w:rsidRDefault="00C571DC" w:rsidP="00C571DC">
      <w:pPr>
        <w:pStyle w:val="N"/>
        <w:ind w:right="0" w:firstLine="0"/>
        <w:jc w:val="center"/>
        <w:rPr>
          <w:b/>
          <w:lang w:eastAsia="ru-RU"/>
        </w:rPr>
      </w:pPr>
      <w:r>
        <w:rPr>
          <w:b/>
          <w:lang w:eastAsia="ru-RU"/>
        </w:rPr>
        <w:t>Заключение</w:t>
      </w:r>
    </w:p>
    <w:p w:rsidR="00A9187D" w:rsidRDefault="00A9187D" w:rsidP="00C571DC">
      <w:pPr>
        <w:pStyle w:val="N"/>
        <w:ind w:right="0"/>
        <w:rPr>
          <w:lang w:eastAsia="ru-RU"/>
        </w:rPr>
      </w:pPr>
      <w:r>
        <w:rPr>
          <w:lang w:eastAsia="ru-RU"/>
        </w:rPr>
        <w:t>Практически все ведущие автомобильные компании мира занимаются разработкой как электромобилей, так и гибридных автомобилей, что говорит о перспективности данных направлений совершенствования автомобильной техники с практической точки зрения. Эта практическая потребность прив</w:t>
      </w:r>
      <w:r>
        <w:rPr>
          <w:lang w:eastAsia="ru-RU"/>
        </w:rPr>
        <w:t>о</w:t>
      </w:r>
      <w:r>
        <w:rPr>
          <w:lang w:eastAsia="ru-RU"/>
        </w:rPr>
        <w:t>дит к необходимости выполнения большого количества научных и экспер</w:t>
      </w:r>
      <w:r>
        <w:rPr>
          <w:lang w:eastAsia="ru-RU"/>
        </w:rPr>
        <w:t>и</w:t>
      </w:r>
      <w:r>
        <w:rPr>
          <w:lang w:eastAsia="ru-RU"/>
        </w:rPr>
        <w:t>ментальных исследований по данным направлениям автомобилестроения.</w:t>
      </w:r>
    </w:p>
    <w:p w:rsidR="00A9187D" w:rsidRPr="009E57D5" w:rsidRDefault="00A9187D" w:rsidP="00B26DC1">
      <w:pPr>
        <w:pStyle w:val="N"/>
        <w:spacing w:line="235" w:lineRule="auto"/>
        <w:ind w:right="0"/>
        <w:rPr>
          <w:lang w:eastAsia="ru-RU"/>
        </w:rPr>
      </w:pPr>
    </w:p>
    <w:p w:rsidR="00A9187D" w:rsidRPr="00C571DC" w:rsidRDefault="00A9187D" w:rsidP="00B26DC1">
      <w:pPr>
        <w:pStyle w:val="Nd"/>
        <w:spacing w:after="0" w:line="235" w:lineRule="auto"/>
        <w:ind w:right="0"/>
        <w:rPr>
          <w:szCs w:val="18"/>
        </w:rPr>
      </w:pPr>
      <w:r w:rsidRPr="00C571DC">
        <w:rPr>
          <w:szCs w:val="18"/>
        </w:rPr>
        <w:t xml:space="preserve">Список </w:t>
      </w:r>
      <w:r w:rsidR="00C571DC">
        <w:rPr>
          <w:szCs w:val="18"/>
        </w:rPr>
        <w:t>использованных источников</w:t>
      </w:r>
    </w:p>
    <w:p w:rsidR="00A9187D" w:rsidRPr="00C571DC" w:rsidRDefault="00A9187D" w:rsidP="00B26DC1">
      <w:pPr>
        <w:pStyle w:val="Default"/>
        <w:widowControl w:val="0"/>
        <w:spacing w:line="235" w:lineRule="auto"/>
        <w:ind w:right="0"/>
        <w:jc w:val="both"/>
        <w:rPr>
          <w:sz w:val="18"/>
          <w:szCs w:val="18"/>
        </w:rPr>
      </w:pPr>
      <w:r w:rsidRPr="00C571DC">
        <w:rPr>
          <w:sz w:val="18"/>
          <w:szCs w:val="18"/>
        </w:rPr>
        <w:t xml:space="preserve">1. </w:t>
      </w:r>
      <w:r w:rsidRPr="00C571DC">
        <w:rPr>
          <w:i/>
          <w:sz w:val="18"/>
          <w:szCs w:val="18"/>
        </w:rPr>
        <w:t>Винокурова</w:t>
      </w:r>
      <w:r w:rsidR="00B26DC1">
        <w:rPr>
          <w:i/>
          <w:sz w:val="18"/>
          <w:szCs w:val="18"/>
        </w:rPr>
        <w:t>,</w:t>
      </w:r>
      <w:r w:rsidRPr="00C571DC">
        <w:rPr>
          <w:i/>
          <w:sz w:val="18"/>
          <w:szCs w:val="18"/>
        </w:rPr>
        <w:t xml:space="preserve"> А. Н. </w:t>
      </w:r>
      <w:r w:rsidRPr="00C571DC">
        <w:rPr>
          <w:sz w:val="18"/>
          <w:szCs w:val="18"/>
        </w:rPr>
        <w:t xml:space="preserve">Новые модели гибридных автомобилей и электромобилей, созданных в мире в первой половине 2020 года </w:t>
      </w:r>
      <w:r w:rsidR="00B26DC1">
        <w:rPr>
          <w:sz w:val="18"/>
          <w:szCs w:val="18"/>
        </w:rPr>
        <w:t xml:space="preserve">/ </w:t>
      </w:r>
      <w:r w:rsidR="00B26DC1" w:rsidRPr="00B26DC1">
        <w:rPr>
          <w:sz w:val="18"/>
          <w:szCs w:val="18"/>
        </w:rPr>
        <w:t>А. Н. Винокурова, Н.</w:t>
      </w:r>
      <w:r w:rsidR="00B26DC1">
        <w:rPr>
          <w:sz w:val="18"/>
          <w:szCs w:val="18"/>
        </w:rPr>
        <w:t> </w:t>
      </w:r>
      <w:r w:rsidR="00B26DC1" w:rsidRPr="00B26DC1">
        <w:rPr>
          <w:sz w:val="18"/>
          <w:szCs w:val="18"/>
        </w:rPr>
        <w:t>М.</w:t>
      </w:r>
      <w:r w:rsidR="00B26DC1">
        <w:rPr>
          <w:sz w:val="18"/>
          <w:szCs w:val="18"/>
        </w:rPr>
        <w:t> </w:t>
      </w:r>
      <w:r w:rsidR="00B26DC1" w:rsidRPr="00B26DC1">
        <w:rPr>
          <w:sz w:val="18"/>
          <w:szCs w:val="18"/>
        </w:rPr>
        <w:t xml:space="preserve">Филькин </w:t>
      </w:r>
      <w:r w:rsidRPr="00B26DC1">
        <w:rPr>
          <w:sz w:val="18"/>
          <w:szCs w:val="18"/>
        </w:rPr>
        <w:t>//</w:t>
      </w:r>
      <w:r w:rsidRPr="00C571DC">
        <w:rPr>
          <w:sz w:val="18"/>
          <w:szCs w:val="18"/>
        </w:rPr>
        <w:t xml:space="preserve"> </w:t>
      </w:r>
      <w:r w:rsidR="00B26DC1" w:rsidRPr="00C571DC">
        <w:rPr>
          <w:sz w:val="18"/>
          <w:szCs w:val="18"/>
        </w:rPr>
        <w:t>Автомобилестроение: проектирование, конструирование, расчет и технологии ремо</w:t>
      </w:r>
      <w:r w:rsidR="00B26DC1" w:rsidRPr="00C571DC">
        <w:rPr>
          <w:sz w:val="18"/>
          <w:szCs w:val="18"/>
        </w:rPr>
        <w:t>н</w:t>
      </w:r>
      <w:r w:rsidR="00B26DC1" w:rsidRPr="00C571DC">
        <w:rPr>
          <w:sz w:val="18"/>
          <w:szCs w:val="18"/>
        </w:rPr>
        <w:t xml:space="preserve">та и производства </w:t>
      </w:r>
      <w:r w:rsidR="00B26DC1">
        <w:rPr>
          <w:sz w:val="18"/>
          <w:szCs w:val="18"/>
        </w:rPr>
        <w:t>: м</w:t>
      </w:r>
      <w:r w:rsidRPr="00C571DC">
        <w:rPr>
          <w:sz w:val="18"/>
          <w:szCs w:val="18"/>
        </w:rPr>
        <w:t xml:space="preserve">атериалы </w:t>
      </w:r>
      <w:r w:rsidRPr="00C571DC">
        <w:rPr>
          <w:sz w:val="18"/>
          <w:szCs w:val="18"/>
          <w:lang w:val="en-US"/>
        </w:rPr>
        <w:t>IV</w:t>
      </w:r>
      <w:r w:rsidRPr="00C571DC">
        <w:rPr>
          <w:sz w:val="18"/>
          <w:szCs w:val="18"/>
        </w:rPr>
        <w:t xml:space="preserve"> Всероссийской научно-практической конференции. </w:t>
      </w:r>
      <w:r w:rsidR="00B26DC1">
        <w:rPr>
          <w:sz w:val="18"/>
          <w:szCs w:val="18"/>
        </w:rPr>
        <w:t xml:space="preserve">– </w:t>
      </w:r>
      <w:r w:rsidRPr="00C571DC">
        <w:rPr>
          <w:sz w:val="18"/>
          <w:szCs w:val="18"/>
        </w:rPr>
        <w:t>Ижевск</w:t>
      </w:r>
      <w:r w:rsidR="00B26DC1">
        <w:rPr>
          <w:sz w:val="18"/>
          <w:szCs w:val="18"/>
        </w:rPr>
        <w:t xml:space="preserve"> </w:t>
      </w:r>
      <w:r w:rsidRPr="00C571DC">
        <w:rPr>
          <w:sz w:val="18"/>
          <w:szCs w:val="18"/>
        </w:rPr>
        <w:t xml:space="preserve">: </w:t>
      </w:r>
      <w:r w:rsidR="00B26DC1">
        <w:rPr>
          <w:sz w:val="18"/>
          <w:szCs w:val="18"/>
        </w:rPr>
        <w:t xml:space="preserve">Изд-во </w:t>
      </w:r>
      <w:r w:rsidRPr="00C571DC">
        <w:rPr>
          <w:sz w:val="18"/>
          <w:szCs w:val="18"/>
        </w:rPr>
        <w:t xml:space="preserve">ИжГТУ имени М. Т. Калашникова, 2020. </w:t>
      </w:r>
      <w:r w:rsidR="00B26DC1">
        <w:rPr>
          <w:sz w:val="18"/>
          <w:szCs w:val="18"/>
        </w:rPr>
        <w:t xml:space="preserve">– </w:t>
      </w:r>
      <w:r w:rsidRPr="00C571DC">
        <w:rPr>
          <w:sz w:val="18"/>
          <w:szCs w:val="18"/>
        </w:rPr>
        <w:t>С. 26</w:t>
      </w:r>
      <w:r w:rsidR="00B26DC1">
        <w:rPr>
          <w:sz w:val="18"/>
          <w:szCs w:val="18"/>
        </w:rPr>
        <w:t>–</w:t>
      </w:r>
      <w:r w:rsidRPr="00C571DC">
        <w:rPr>
          <w:sz w:val="18"/>
          <w:szCs w:val="18"/>
        </w:rPr>
        <w:t>30.</w:t>
      </w:r>
      <w:r w:rsidR="00B26DC1">
        <w:rPr>
          <w:sz w:val="18"/>
          <w:szCs w:val="18"/>
        </w:rPr>
        <w:t xml:space="preserve"> – Текст : эле</w:t>
      </w:r>
      <w:r w:rsidR="00B26DC1">
        <w:rPr>
          <w:sz w:val="18"/>
          <w:szCs w:val="18"/>
        </w:rPr>
        <w:t>к</w:t>
      </w:r>
      <w:r w:rsidR="00B26DC1">
        <w:rPr>
          <w:sz w:val="18"/>
          <w:szCs w:val="18"/>
        </w:rPr>
        <w:t>тронный.</w:t>
      </w:r>
    </w:p>
    <w:p w:rsidR="00A9187D" w:rsidRPr="00C571DC" w:rsidRDefault="00A9187D" w:rsidP="00B26DC1">
      <w:pPr>
        <w:pStyle w:val="N3"/>
        <w:widowControl w:val="0"/>
        <w:spacing w:line="235" w:lineRule="auto"/>
        <w:ind w:right="0"/>
      </w:pPr>
      <w:r w:rsidRPr="00C571DC">
        <w:t xml:space="preserve">2. Бюджетный российский электрокар: названы сроки выпуска </w:t>
      </w:r>
      <w:r w:rsidRPr="00C571DC">
        <w:rPr>
          <w:lang w:val="en-US"/>
        </w:rPr>
        <w:t>Zetta</w:t>
      </w:r>
      <w:r w:rsidRPr="00C571DC">
        <w:t xml:space="preserve">. </w:t>
      </w:r>
      <w:r w:rsidR="00B26DC1">
        <w:t xml:space="preserve">– </w:t>
      </w:r>
      <w:r w:rsidRPr="00C571DC">
        <w:rPr>
          <w:lang w:val="en-US"/>
        </w:rPr>
        <w:t>URL</w:t>
      </w:r>
      <w:r w:rsidRPr="00C571DC">
        <w:t>: https://auto.mail.ru/article/82114-byudzhetnyi_rossiiskii_elektrokar_nazvany_sroki_vypuska_zetta/ (дата обращения: 02.0</w:t>
      </w:r>
      <w:r w:rsidR="009C57AA" w:rsidRPr="00C571DC">
        <w:t>4</w:t>
      </w:r>
      <w:r w:rsidRPr="00C571DC">
        <w:t>.2021).</w:t>
      </w:r>
    </w:p>
    <w:p w:rsidR="00A9187D" w:rsidRPr="00C571DC" w:rsidRDefault="00A9187D" w:rsidP="00B26DC1">
      <w:pPr>
        <w:pStyle w:val="N3"/>
        <w:widowControl w:val="0"/>
        <w:spacing w:line="235" w:lineRule="auto"/>
        <w:ind w:right="0"/>
      </w:pPr>
      <w:r w:rsidRPr="00C571DC">
        <w:t>3. «Кам</w:t>
      </w:r>
      <w:r w:rsidR="00B26DC1">
        <w:t>АЗ</w:t>
      </w:r>
      <w:r w:rsidRPr="00C571DC">
        <w:t xml:space="preserve">» представил городской электромобиль «Кама-1». </w:t>
      </w:r>
      <w:r w:rsidR="00B26DC1">
        <w:t xml:space="preserve">– </w:t>
      </w:r>
      <w:r w:rsidRPr="00C571DC">
        <w:rPr>
          <w:lang w:val="en-US"/>
        </w:rPr>
        <w:t>URL</w:t>
      </w:r>
      <w:r w:rsidRPr="00C571DC">
        <w:t>: https://auto.mail.ru/article/79819-kamaz_predstavil_gorodskoi_elektromobil_kama-1/ (дата обращения: 02.0</w:t>
      </w:r>
      <w:r w:rsidR="009C57AA" w:rsidRPr="00C571DC">
        <w:t>4</w:t>
      </w:r>
      <w:r w:rsidRPr="00C571DC">
        <w:t>.2021).</w:t>
      </w:r>
    </w:p>
    <w:p w:rsidR="00A9187D" w:rsidRPr="00C571DC" w:rsidRDefault="00A9187D" w:rsidP="00C571DC">
      <w:pPr>
        <w:pStyle w:val="N3"/>
        <w:widowControl w:val="0"/>
        <w:ind w:right="0"/>
      </w:pPr>
      <w:r w:rsidRPr="00C571DC">
        <w:t xml:space="preserve">4. Новые серийные электромобили 2021 года. </w:t>
      </w:r>
      <w:r w:rsidR="009F649D">
        <w:t xml:space="preserve">– </w:t>
      </w:r>
      <w:r w:rsidRPr="00C571DC">
        <w:rPr>
          <w:lang w:val="en-US"/>
        </w:rPr>
        <w:t>URL</w:t>
      </w:r>
      <w:r w:rsidRPr="00C571DC">
        <w:t>: https://www.drom.ru/info/misc/82469.html (дата обращения: 02.0</w:t>
      </w:r>
      <w:r w:rsidR="009C57AA" w:rsidRPr="00C571DC">
        <w:t>4</w:t>
      </w:r>
      <w:r w:rsidRPr="00C571DC">
        <w:t>.2021).</w:t>
      </w:r>
    </w:p>
    <w:p w:rsidR="00A9187D" w:rsidRPr="00C571DC" w:rsidRDefault="00A9187D" w:rsidP="00C571DC">
      <w:pPr>
        <w:pStyle w:val="N3"/>
        <w:ind w:right="0"/>
      </w:pPr>
      <w:r w:rsidRPr="00C571DC">
        <w:t xml:space="preserve">5. </w:t>
      </w:r>
      <w:r w:rsidR="009F649D">
        <w:t>Лучшие</w:t>
      </w:r>
      <w:r w:rsidRPr="009F649D">
        <w:t xml:space="preserve"> </w:t>
      </w:r>
      <w:r w:rsidR="009F649D">
        <w:t>гибридные</w:t>
      </w:r>
      <w:r w:rsidRPr="009F649D">
        <w:t xml:space="preserve"> </w:t>
      </w:r>
      <w:r w:rsidR="009F649D">
        <w:t>автомобили</w:t>
      </w:r>
      <w:r w:rsidRPr="009F649D">
        <w:t xml:space="preserve"> 2021 </w:t>
      </w:r>
      <w:r w:rsidR="009F649D">
        <w:t>года</w:t>
      </w:r>
      <w:r w:rsidRPr="009F649D">
        <w:t xml:space="preserve"> (Т</w:t>
      </w:r>
      <w:r w:rsidR="009F649D">
        <w:t>оп-</w:t>
      </w:r>
      <w:r w:rsidRPr="009F649D">
        <w:t xml:space="preserve">10). </w:t>
      </w:r>
      <w:r w:rsidR="009F649D">
        <w:t>Экономичные новинки</w:t>
      </w:r>
      <w:r w:rsidRPr="009F649D">
        <w:t xml:space="preserve"> </w:t>
      </w:r>
      <w:r w:rsidR="009F649D">
        <w:t>а</w:t>
      </w:r>
      <w:r w:rsidR="009F649D">
        <w:t>в</w:t>
      </w:r>
      <w:r w:rsidR="009F649D">
        <w:t>то</w:t>
      </w:r>
      <w:r w:rsidRPr="009F649D">
        <w:t xml:space="preserve">: </w:t>
      </w:r>
      <w:r w:rsidR="009F649D">
        <w:t>гибриды</w:t>
      </w:r>
      <w:r w:rsidRPr="00C571DC">
        <w:t>, PLUG IN HYBRID</w:t>
      </w:r>
      <w:r w:rsidRPr="00C571DC">
        <w:rPr>
          <w:bCs/>
          <w:kern w:val="36"/>
          <w:lang w:eastAsia="ru-RU"/>
        </w:rPr>
        <w:t>.</w:t>
      </w:r>
      <w:r w:rsidR="009F649D">
        <w:rPr>
          <w:bCs/>
          <w:kern w:val="36"/>
          <w:lang w:eastAsia="ru-RU"/>
        </w:rPr>
        <w:t xml:space="preserve"> – </w:t>
      </w:r>
      <w:r w:rsidRPr="00C571DC">
        <w:rPr>
          <w:lang w:val="en-US"/>
        </w:rPr>
        <w:t>URL</w:t>
      </w:r>
      <w:r w:rsidRPr="00C571DC">
        <w:t xml:space="preserve">: </w:t>
      </w:r>
      <w:r w:rsidRPr="00C571DC">
        <w:rPr>
          <w:lang w:val="en-US"/>
        </w:rPr>
        <w:t>https</w:t>
      </w:r>
      <w:r w:rsidRPr="00C571DC">
        <w:t>://</w:t>
      </w:r>
      <w:r w:rsidRPr="00C571DC">
        <w:rPr>
          <w:lang w:val="en-US"/>
        </w:rPr>
        <w:t>new</w:t>
      </w:r>
      <w:r w:rsidRPr="00C571DC">
        <w:t>-</w:t>
      </w:r>
      <w:r w:rsidRPr="00C571DC">
        <w:rPr>
          <w:lang w:val="en-US"/>
        </w:rPr>
        <w:t>kodiaq</w:t>
      </w:r>
      <w:r w:rsidRPr="00C571DC">
        <w:t>.</w:t>
      </w:r>
      <w:r w:rsidRPr="00C571DC">
        <w:rPr>
          <w:lang w:val="en-US"/>
        </w:rPr>
        <w:t>ru</w:t>
      </w:r>
      <w:r w:rsidRPr="00C571DC">
        <w:t>/</w:t>
      </w:r>
      <w:r w:rsidRPr="00C571DC">
        <w:rPr>
          <w:lang w:val="en-US"/>
        </w:rPr>
        <w:t>novosti</w:t>
      </w:r>
      <w:r w:rsidRPr="00C571DC">
        <w:t>/</w:t>
      </w:r>
      <w:r w:rsidRPr="00C571DC">
        <w:rPr>
          <w:lang w:val="en-US"/>
        </w:rPr>
        <w:t>populyarnye</w:t>
      </w:r>
      <w:r w:rsidRPr="00C571DC">
        <w:t>-</w:t>
      </w:r>
      <w:r w:rsidRPr="00C571DC">
        <w:rPr>
          <w:lang w:val="en-US"/>
        </w:rPr>
        <w:t>gibridnye</w:t>
      </w:r>
      <w:r w:rsidRPr="00C571DC">
        <w:t>-</w:t>
      </w:r>
      <w:r w:rsidRPr="00C571DC">
        <w:rPr>
          <w:lang w:val="en-US"/>
        </w:rPr>
        <w:t>avtomobili</w:t>
      </w:r>
      <w:r w:rsidRPr="00C571DC">
        <w:t>-</w:t>
      </w:r>
      <w:r w:rsidRPr="00C571DC">
        <w:rPr>
          <w:lang w:val="en-US"/>
        </w:rPr>
        <w:t>v</w:t>
      </w:r>
      <w:r w:rsidRPr="00C571DC">
        <w:t>-</w:t>
      </w:r>
      <w:r w:rsidRPr="00C571DC">
        <w:rPr>
          <w:lang w:val="en-US"/>
        </w:rPr>
        <w:t>rossii</w:t>
      </w:r>
      <w:r w:rsidRPr="00C571DC">
        <w:t>.</w:t>
      </w:r>
      <w:r w:rsidRPr="00C571DC">
        <w:rPr>
          <w:lang w:val="en-US"/>
        </w:rPr>
        <w:t>html</w:t>
      </w:r>
      <w:r w:rsidRPr="00C571DC">
        <w:t>/(дата обращения: 20.04.202</w:t>
      </w:r>
      <w:r w:rsidR="009C57AA" w:rsidRPr="00C571DC">
        <w:t>1</w:t>
      </w:r>
      <w:r w:rsidRPr="00C571DC">
        <w:t>).</w:t>
      </w:r>
    </w:p>
    <w:p w:rsidR="00A9187D" w:rsidRPr="00C571DC" w:rsidRDefault="00A9187D" w:rsidP="00C571DC">
      <w:pPr>
        <w:pStyle w:val="N3"/>
        <w:ind w:right="0"/>
      </w:pPr>
      <w:r w:rsidRPr="009F649D">
        <w:rPr>
          <w:spacing w:val="-4"/>
        </w:rPr>
        <w:t xml:space="preserve">6. </w:t>
      </w:r>
      <w:r w:rsidRPr="009F649D">
        <w:rPr>
          <w:bCs/>
          <w:spacing w:val="-4"/>
          <w:kern w:val="36"/>
          <w:lang w:eastAsia="ru-RU"/>
        </w:rPr>
        <w:t>Рейтинг 20 гибридных автомобилей в России с ценами в 2020</w:t>
      </w:r>
      <w:r w:rsidR="009F649D" w:rsidRPr="009F649D">
        <w:rPr>
          <w:bCs/>
          <w:spacing w:val="-4"/>
          <w:kern w:val="36"/>
          <w:lang w:eastAsia="ru-RU"/>
        </w:rPr>
        <w:t>–</w:t>
      </w:r>
      <w:r w:rsidRPr="009F649D">
        <w:rPr>
          <w:bCs/>
          <w:spacing w:val="-4"/>
          <w:kern w:val="36"/>
          <w:lang w:eastAsia="ru-RU"/>
        </w:rPr>
        <w:t>2021 году.</w:t>
      </w:r>
      <w:r w:rsidR="009F649D">
        <w:rPr>
          <w:bCs/>
          <w:kern w:val="36"/>
          <w:lang w:eastAsia="ru-RU"/>
        </w:rPr>
        <w:t xml:space="preserve"> – </w:t>
      </w:r>
      <w:r w:rsidRPr="00C571DC">
        <w:rPr>
          <w:lang w:val="en-US"/>
        </w:rPr>
        <w:t>URL</w:t>
      </w:r>
      <w:r w:rsidRPr="00C571DC">
        <w:t xml:space="preserve">: </w:t>
      </w:r>
      <w:r w:rsidRPr="00C571DC">
        <w:rPr>
          <w:rStyle w:val="a9"/>
          <w:color w:val="auto"/>
          <w:spacing w:val="-2"/>
          <w:u w:val="none"/>
        </w:rPr>
        <w:t>https://mir-auto24.ru/reyting-20-gibridnyh-avtomobiley-v-rossii-s-tsenami-v-2020-2021-godu//</w:t>
      </w:r>
      <w:r w:rsidRPr="00C571DC">
        <w:t xml:space="preserve"> (дата обращения: 21.04.202</w:t>
      </w:r>
      <w:r w:rsidR="009C57AA" w:rsidRPr="00C571DC">
        <w:t>1</w:t>
      </w:r>
      <w:r w:rsidRPr="00C571DC">
        <w:t>).</w:t>
      </w:r>
    </w:p>
    <w:p w:rsidR="00A9187D" w:rsidRDefault="00A9187D" w:rsidP="00C571DC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</w:p>
    <w:p w:rsidR="002C2C0C" w:rsidRDefault="002C2C0C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2C2C0C" w:rsidRPr="002C2C0C" w:rsidRDefault="002C2C0C" w:rsidP="002C2C0C">
      <w:pPr>
        <w:widowControl w:val="0"/>
        <w:jc w:val="both"/>
        <w:rPr>
          <w:rFonts w:ascii="Times New Roman" w:eastAsia="Calibri" w:hAnsi="Times New Roman"/>
          <w:sz w:val="18"/>
          <w:szCs w:val="18"/>
        </w:rPr>
      </w:pPr>
      <w:r w:rsidRPr="002C2C0C">
        <w:rPr>
          <w:rFonts w:ascii="Times New Roman" w:eastAsia="Calibri" w:hAnsi="Times New Roman"/>
          <w:sz w:val="18"/>
          <w:szCs w:val="18"/>
        </w:rPr>
        <w:lastRenderedPageBreak/>
        <w:t>УДК 656.07</w:t>
      </w:r>
    </w:p>
    <w:p w:rsidR="002C2C0C" w:rsidRPr="002C2C0C" w:rsidRDefault="002C2C0C" w:rsidP="002C2C0C">
      <w:pPr>
        <w:widowControl w:val="0"/>
        <w:jc w:val="both"/>
        <w:rPr>
          <w:rFonts w:ascii="Times New Roman" w:eastAsia="Calibri" w:hAnsi="Times New Roman"/>
          <w:sz w:val="20"/>
          <w:szCs w:val="20"/>
        </w:rPr>
      </w:pPr>
    </w:p>
    <w:p w:rsidR="00D539F8" w:rsidRDefault="002C2C0C" w:rsidP="00D539F8">
      <w:pPr>
        <w:widowControl w:val="0"/>
        <w:ind w:right="0"/>
        <w:rPr>
          <w:rFonts w:ascii="Times New Roman" w:eastAsia="Calibri" w:hAnsi="Times New Roman"/>
          <w:iCs/>
          <w:sz w:val="18"/>
          <w:szCs w:val="18"/>
        </w:rPr>
      </w:pPr>
      <w:r w:rsidRPr="0020667C">
        <w:rPr>
          <w:rFonts w:ascii="Times New Roman" w:eastAsia="Calibri" w:hAnsi="Times New Roman"/>
          <w:i/>
          <w:iCs/>
          <w:sz w:val="18"/>
          <w:szCs w:val="18"/>
        </w:rPr>
        <w:t>Е. Е. Витвицкий</w:t>
      </w:r>
      <w:r w:rsidRPr="0020667C">
        <w:rPr>
          <w:rFonts w:ascii="Times New Roman" w:eastAsia="Calibri" w:hAnsi="Times New Roman"/>
          <w:iCs/>
          <w:sz w:val="18"/>
          <w:szCs w:val="18"/>
        </w:rPr>
        <w:t xml:space="preserve">, </w:t>
      </w:r>
      <w:r w:rsidR="00D539F8">
        <w:rPr>
          <w:rFonts w:ascii="Times New Roman" w:eastAsia="Calibri" w:hAnsi="Times New Roman"/>
          <w:iCs/>
          <w:sz w:val="18"/>
          <w:szCs w:val="18"/>
        </w:rPr>
        <w:t>доктор технических</w:t>
      </w:r>
      <w:r w:rsidRPr="0020667C">
        <w:rPr>
          <w:rFonts w:ascii="Times New Roman" w:eastAsia="Calibri" w:hAnsi="Times New Roman"/>
          <w:iCs/>
          <w:sz w:val="18"/>
          <w:szCs w:val="18"/>
        </w:rPr>
        <w:t xml:space="preserve"> наук, профессор</w:t>
      </w:r>
    </w:p>
    <w:p w:rsidR="002C2C0C" w:rsidRPr="0020667C" w:rsidRDefault="002C2C0C" w:rsidP="00D539F8">
      <w:pPr>
        <w:widowControl w:val="0"/>
        <w:ind w:right="0"/>
        <w:rPr>
          <w:rFonts w:ascii="Times New Roman" w:eastAsia="Calibri" w:hAnsi="Times New Roman"/>
          <w:iCs/>
          <w:sz w:val="18"/>
          <w:szCs w:val="18"/>
        </w:rPr>
      </w:pPr>
      <w:r w:rsidRPr="0020667C">
        <w:rPr>
          <w:rFonts w:ascii="Times New Roman" w:eastAsia="Calibri" w:hAnsi="Times New Roman"/>
          <w:i/>
          <w:iCs/>
          <w:sz w:val="18"/>
          <w:szCs w:val="18"/>
        </w:rPr>
        <w:t>Р. Е. Шипицына</w:t>
      </w:r>
      <w:r w:rsidRPr="0020667C">
        <w:rPr>
          <w:rFonts w:ascii="Times New Roman" w:eastAsia="Calibri" w:hAnsi="Times New Roman"/>
          <w:iCs/>
          <w:sz w:val="18"/>
          <w:szCs w:val="18"/>
        </w:rPr>
        <w:t>, асриран</w:t>
      </w:r>
      <w:r w:rsidR="0020667C" w:rsidRPr="0020667C">
        <w:rPr>
          <w:rFonts w:ascii="Times New Roman" w:eastAsia="Calibri" w:hAnsi="Times New Roman"/>
          <w:iCs/>
          <w:sz w:val="18"/>
          <w:szCs w:val="18"/>
        </w:rPr>
        <w:t>т</w:t>
      </w:r>
    </w:p>
    <w:p w:rsidR="002C2C0C" w:rsidRDefault="002C2C0C" w:rsidP="00D539F8">
      <w:pPr>
        <w:widowControl w:val="0"/>
        <w:ind w:right="0"/>
        <w:rPr>
          <w:rFonts w:ascii="Times New Roman" w:eastAsia="Calibri" w:hAnsi="Times New Roman"/>
          <w:iCs/>
          <w:sz w:val="18"/>
          <w:szCs w:val="18"/>
        </w:rPr>
      </w:pPr>
      <w:r w:rsidRPr="002C2C0C">
        <w:rPr>
          <w:rFonts w:ascii="Times New Roman" w:eastAsia="Calibri" w:hAnsi="Times New Roman"/>
          <w:iCs/>
          <w:sz w:val="18"/>
          <w:szCs w:val="18"/>
        </w:rPr>
        <w:t>Сибирский государственный автомобильно-дорожный университет, Омск</w:t>
      </w:r>
    </w:p>
    <w:p w:rsidR="002C2C0C" w:rsidRPr="002C2C0C" w:rsidRDefault="002C2C0C" w:rsidP="00D539F8">
      <w:pPr>
        <w:widowControl w:val="0"/>
        <w:ind w:right="0"/>
        <w:rPr>
          <w:rFonts w:ascii="Times New Roman" w:eastAsia="Calibri" w:hAnsi="Times New Roman"/>
          <w:i/>
          <w:iCs/>
          <w:sz w:val="20"/>
          <w:szCs w:val="20"/>
        </w:rPr>
      </w:pPr>
    </w:p>
    <w:p w:rsidR="00D539F8" w:rsidRDefault="002C2C0C" w:rsidP="00D539F8">
      <w:pPr>
        <w:widowControl w:val="0"/>
        <w:ind w:right="0"/>
        <w:rPr>
          <w:rFonts w:ascii="Times New Roman" w:eastAsia="Calibri" w:hAnsi="Times New Roman"/>
          <w:b/>
          <w:bCs/>
        </w:rPr>
      </w:pPr>
      <w:r w:rsidRPr="002C2C0C">
        <w:rPr>
          <w:rFonts w:ascii="Times New Roman" w:eastAsia="Calibri" w:hAnsi="Times New Roman"/>
          <w:b/>
          <w:bCs/>
        </w:rPr>
        <w:t>Сравнение результатов применения методов решения</w:t>
      </w:r>
    </w:p>
    <w:p w:rsidR="00D539F8" w:rsidRDefault="002C2C0C" w:rsidP="00D539F8">
      <w:pPr>
        <w:widowControl w:val="0"/>
        <w:ind w:right="0"/>
        <w:rPr>
          <w:rFonts w:ascii="Times New Roman" w:eastAsia="Calibri" w:hAnsi="Times New Roman"/>
          <w:b/>
          <w:bCs/>
        </w:rPr>
      </w:pPr>
      <w:r w:rsidRPr="002C2C0C">
        <w:rPr>
          <w:rFonts w:ascii="Times New Roman" w:eastAsia="Calibri" w:hAnsi="Times New Roman"/>
          <w:b/>
          <w:bCs/>
        </w:rPr>
        <w:t>задачи оптимизации планирования перевозок грузов</w:t>
      </w:r>
    </w:p>
    <w:p w:rsidR="002C2C0C" w:rsidRPr="002C2C0C" w:rsidRDefault="002C2C0C" w:rsidP="00D539F8">
      <w:pPr>
        <w:widowControl w:val="0"/>
        <w:ind w:right="0"/>
        <w:rPr>
          <w:rFonts w:ascii="Times New Roman" w:eastAsia="Calibri" w:hAnsi="Times New Roman"/>
          <w:b/>
          <w:bCs/>
        </w:rPr>
      </w:pPr>
      <w:r w:rsidRPr="002C2C0C">
        <w:rPr>
          <w:rFonts w:ascii="Times New Roman" w:eastAsia="Calibri" w:hAnsi="Times New Roman"/>
          <w:b/>
          <w:bCs/>
        </w:rPr>
        <w:t>п</w:t>
      </w:r>
      <w:r>
        <w:rPr>
          <w:rFonts w:ascii="Times New Roman" w:eastAsia="Calibri" w:hAnsi="Times New Roman"/>
          <w:b/>
          <w:bCs/>
        </w:rPr>
        <w:t>омашинными отправками в городах</w:t>
      </w:r>
      <w:r w:rsidR="0030081D" w:rsidRPr="0030081D">
        <w:rPr>
          <w:rStyle w:val="afa"/>
          <w:rFonts w:ascii="Times New Roman" w:eastAsia="Calibri" w:hAnsi="Times New Roman"/>
          <w:b/>
          <w:bCs/>
        </w:rPr>
        <w:footnoteReference w:customMarkFollows="1" w:id="12"/>
        <w:sym w:font="Symbol" w:char="F020"/>
      </w:r>
    </w:p>
    <w:p w:rsidR="002C2C0C" w:rsidRPr="002C2C0C" w:rsidRDefault="002C2C0C" w:rsidP="002C2C0C">
      <w:pPr>
        <w:widowControl w:val="0"/>
        <w:rPr>
          <w:rFonts w:ascii="Times New Roman" w:eastAsia="Calibri" w:hAnsi="Times New Roman"/>
          <w:b/>
          <w:bCs/>
          <w:sz w:val="20"/>
          <w:szCs w:val="20"/>
        </w:rPr>
      </w:pP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i/>
          <w:iCs/>
          <w:sz w:val="18"/>
          <w:szCs w:val="18"/>
        </w:rPr>
      </w:pPr>
      <w:r w:rsidRPr="002C2C0C">
        <w:rPr>
          <w:rFonts w:ascii="Times New Roman" w:eastAsia="Calibri" w:hAnsi="Times New Roman"/>
          <w:i/>
          <w:iCs/>
          <w:sz w:val="18"/>
          <w:szCs w:val="18"/>
        </w:rPr>
        <w:t>Решение выполнено на примере использования одного из методов оптимизации планирования перевозок грузов – транспортной задачи линейного программирования (ТЗЛП). Приведены примеры решения ТЗЛП. На основе формальной математической модели построена содержательная модель. Найдены опорный и оптимальный планы транспортной задачи. По выбранным критериям произведена оценка различных м</w:t>
      </w:r>
      <w:r w:rsidRPr="002C2C0C">
        <w:rPr>
          <w:rFonts w:ascii="Times New Roman" w:eastAsia="Calibri" w:hAnsi="Times New Roman"/>
          <w:i/>
          <w:iCs/>
          <w:sz w:val="18"/>
          <w:szCs w:val="18"/>
        </w:rPr>
        <w:t>е</w:t>
      </w:r>
      <w:r w:rsidRPr="002C2C0C">
        <w:rPr>
          <w:rFonts w:ascii="Times New Roman" w:eastAsia="Calibri" w:hAnsi="Times New Roman"/>
          <w:i/>
          <w:iCs/>
          <w:sz w:val="18"/>
          <w:szCs w:val="18"/>
        </w:rPr>
        <w:t>тодов, используемых при решении ТЗЛП.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b/>
          <w:bCs/>
          <w:sz w:val="18"/>
          <w:szCs w:val="18"/>
        </w:rPr>
      </w:pPr>
      <w:r w:rsidRPr="002C2C0C">
        <w:rPr>
          <w:rFonts w:ascii="Times New Roman" w:eastAsia="Calibri" w:hAnsi="Times New Roman"/>
          <w:b/>
          <w:bCs/>
          <w:sz w:val="18"/>
          <w:szCs w:val="18"/>
        </w:rPr>
        <w:t xml:space="preserve">Ключевые слова: </w:t>
      </w:r>
      <w:r w:rsidRPr="002C2C0C">
        <w:rPr>
          <w:rFonts w:ascii="Times New Roman" w:eastAsia="Calibri" w:hAnsi="Times New Roman"/>
          <w:sz w:val="18"/>
          <w:szCs w:val="18"/>
        </w:rPr>
        <w:t>методы оптимизации, планирование, транспортная задача л</w:t>
      </w:r>
      <w:r w:rsidRPr="002C2C0C">
        <w:rPr>
          <w:rFonts w:ascii="Times New Roman" w:eastAsia="Calibri" w:hAnsi="Times New Roman"/>
          <w:sz w:val="18"/>
          <w:szCs w:val="18"/>
        </w:rPr>
        <w:t>и</w:t>
      </w:r>
      <w:r w:rsidRPr="002C2C0C">
        <w:rPr>
          <w:rFonts w:ascii="Times New Roman" w:eastAsia="Calibri" w:hAnsi="Times New Roman"/>
          <w:sz w:val="18"/>
          <w:szCs w:val="18"/>
        </w:rPr>
        <w:t>нейного программирования, методы решения.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2C2C0C" w:rsidRDefault="002C2C0C" w:rsidP="00D539F8">
      <w:pPr>
        <w:widowControl w:val="0"/>
        <w:ind w:right="0" w:firstLine="0"/>
        <w:rPr>
          <w:rFonts w:ascii="Times New Roman" w:eastAsia="Calibri" w:hAnsi="Times New Roman"/>
          <w:b/>
          <w:bCs/>
          <w:sz w:val="20"/>
          <w:szCs w:val="20"/>
        </w:rPr>
      </w:pPr>
      <w:r w:rsidRPr="002C2C0C">
        <w:rPr>
          <w:rFonts w:ascii="Times New Roman" w:eastAsia="Calibri" w:hAnsi="Times New Roman"/>
          <w:b/>
          <w:bCs/>
          <w:sz w:val="20"/>
          <w:szCs w:val="20"/>
        </w:rPr>
        <w:t>Введение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Транспорт является одним из приоритетных направлений науки и</w:t>
      </w:r>
      <w:r w:rsidR="0089314D">
        <w:rPr>
          <w:rFonts w:ascii="Times New Roman" w:eastAsia="Calibri" w:hAnsi="Times New Roman"/>
          <w:sz w:val="20"/>
          <w:szCs w:val="20"/>
        </w:rPr>
        <w:t> </w:t>
      </w:r>
      <w:r w:rsidRPr="002C2C0C">
        <w:rPr>
          <w:rFonts w:ascii="Times New Roman" w:eastAsia="Calibri" w:hAnsi="Times New Roman"/>
          <w:sz w:val="20"/>
          <w:szCs w:val="20"/>
        </w:rPr>
        <w:t>технологий. В прогнозе научно-технологического развития Российской Федерации на период до 2030 г</w:t>
      </w:r>
      <w:r w:rsidR="0089314D">
        <w:rPr>
          <w:rFonts w:ascii="Times New Roman" w:eastAsia="Calibri" w:hAnsi="Times New Roman"/>
          <w:sz w:val="20"/>
          <w:szCs w:val="20"/>
        </w:rPr>
        <w:t>.</w:t>
      </w:r>
      <w:r w:rsidRPr="002C2C0C">
        <w:rPr>
          <w:rFonts w:ascii="Times New Roman" w:eastAsia="Calibri" w:hAnsi="Times New Roman"/>
          <w:sz w:val="20"/>
          <w:szCs w:val="20"/>
        </w:rPr>
        <w:t xml:space="preserve"> области исследований «Транспорт» уделяе</w:t>
      </w:r>
      <w:r w:rsidRPr="002C2C0C">
        <w:rPr>
          <w:rFonts w:ascii="Times New Roman" w:eastAsia="Calibri" w:hAnsi="Times New Roman"/>
          <w:sz w:val="20"/>
          <w:szCs w:val="20"/>
        </w:rPr>
        <w:t>т</w:t>
      </w:r>
      <w:r w:rsidRPr="002C2C0C">
        <w:rPr>
          <w:rFonts w:ascii="Times New Roman" w:eastAsia="Calibri" w:hAnsi="Times New Roman"/>
          <w:sz w:val="20"/>
          <w:szCs w:val="20"/>
        </w:rPr>
        <w:t>ся особое внимание [1], в частности планированию транспорт</w:t>
      </w:r>
      <w:r w:rsidR="0089314D">
        <w:rPr>
          <w:rFonts w:ascii="Times New Roman" w:eastAsia="Calibri" w:hAnsi="Times New Roman"/>
          <w:sz w:val="20"/>
          <w:szCs w:val="20"/>
        </w:rPr>
        <w:t>ных систем.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Планирование следует понимать как инструмент управления, который подразумевает достижение заданных целей. Поскольку на каждом предпр</w:t>
      </w:r>
      <w:r w:rsidRPr="002C2C0C">
        <w:rPr>
          <w:rFonts w:ascii="Times New Roman" w:eastAsia="Calibri" w:hAnsi="Times New Roman"/>
          <w:sz w:val="20"/>
          <w:szCs w:val="20"/>
        </w:rPr>
        <w:t>и</w:t>
      </w:r>
      <w:r w:rsidRPr="002C2C0C">
        <w:rPr>
          <w:rFonts w:ascii="Times New Roman" w:eastAsia="Calibri" w:hAnsi="Times New Roman"/>
          <w:sz w:val="20"/>
          <w:szCs w:val="20"/>
        </w:rPr>
        <w:t>ятии мощности, ресурсы, персонал, время и другие показатели ограничены, их необходимо использовать рационально. Этого можно достичь только п</w:t>
      </w:r>
      <w:r w:rsidRPr="002C2C0C">
        <w:rPr>
          <w:rFonts w:ascii="Times New Roman" w:eastAsia="Calibri" w:hAnsi="Times New Roman"/>
          <w:sz w:val="20"/>
          <w:szCs w:val="20"/>
        </w:rPr>
        <w:t>у</w:t>
      </w:r>
      <w:r w:rsidRPr="002C2C0C">
        <w:rPr>
          <w:rFonts w:ascii="Times New Roman" w:eastAsia="Calibri" w:hAnsi="Times New Roman"/>
          <w:sz w:val="20"/>
          <w:szCs w:val="20"/>
        </w:rPr>
        <w:t>тем планирования. Планирование представляет собой предвидение будущих действий путем оценки различных альтернативных вариантов и выбора на</w:t>
      </w:r>
      <w:r w:rsidRPr="002C2C0C">
        <w:rPr>
          <w:rFonts w:ascii="Times New Roman" w:eastAsia="Calibri" w:hAnsi="Times New Roman"/>
          <w:sz w:val="20"/>
          <w:szCs w:val="20"/>
        </w:rPr>
        <w:t>и</w:t>
      </w:r>
      <w:r w:rsidRPr="002C2C0C">
        <w:rPr>
          <w:rFonts w:ascii="Times New Roman" w:eastAsia="Calibri" w:hAnsi="Times New Roman"/>
          <w:sz w:val="20"/>
          <w:szCs w:val="20"/>
        </w:rPr>
        <w:t>лучшего из них [2]. Оптимизация планирования перевозок представляет с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бой выбор такого варианта перевозок, который соответствовал бы заданному критерию оптимизации.</w:t>
      </w:r>
    </w:p>
    <w:p w:rsid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На сегодняшний день известны различные методы оптимизации планир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вания перевозок, одним из которых является транспортная задача линейного программирования (ТЗЛП). Транспортная задача охватывает процесс пер</w:t>
      </w:r>
      <w:r w:rsidRPr="002C2C0C">
        <w:rPr>
          <w:rFonts w:ascii="Times New Roman" w:eastAsia="Calibri" w:hAnsi="Times New Roman"/>
          <w:sz w:val="20"/>
          <w:szCs w:val="20"/>
        </w:rPr>
        <w:t>е</w:t>
      </w:r>
      <w:r w:rsidRPr="002C2C0C">
        <w:rPr>
          <w:rFonts w:ascii="Times New Roman" w:eastAsia="Calibri" w:hAnsi="Times New Roman"/>
          <w:sz w:val="20"/>
          <w:szCs w:val="20"/>
        </w:rPr>
        <w:t>возки грузов от поставщиков к потребителям. Ее решение дает возможность выполнить оптимизацию перевозок и свести к минимуму затраты на перево</w:t>
      </w:r>
      <w:r w:rsidRPr="002C2C0C">
        <w:rPr>
          <w:rFonts w:ascii="Times New Roman" w:eastAsia="Calibri" w:hAnsi="Times New Roman"/>
          <w:sz w:val="20"/>
          <w:szCs w:val="20"/>
        </w:rPr>
        <w:t>з</w:t>
      </w:r>
      <w:r w:rsidRPr="002C2C0C">
        <w:rPr>
          <w:rFonts w:ascii="Times New Roman" w:eastAsia="Calibri" w:hAnsi="Times New Roman"/>
          <w:sz w:val="20"/>
          <w:szCs w:val="20"/>
        </w:rPr>
        <w:t>ку [3].</w:t>
      </w:r>
    </w:p>
    <w:p w:rsidR="009C57AA" w:rsidRPr="002C2C0C" w:rsidRDefault="009C57AA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2C2C0C" w:rsidRDefault="002C2C0C" w:rsidP="0089314D">
      <w:pPr>
        <w:widowControl w:val="0"/>
        <w:ind w:right="0" w:firstLine="0"/>
        <w:rPr>
          <w:rFonts w:ascii="Times New Roman" w:eastAsia="Calibri" w:hAnsi="Times New Roman"/>
          <w:b/>
          <w:bCs/>
          <w:sz w:val="20"/>
          <w:szCs w:val="20"/>
        </w:rPr>
      </w:pPr>
      <w:r w:rsidRPr="002C2C0C">
        <w:rPr>
          <w:rFonts w:ascii="Times New Roman" w:eastAsia="Calibri" w:hAnsi="Times New Roman"/>
          <w:b/>
          <w:bCs/>
          <w:sz w:val="20"/>
          <w:szCs w:val="20"/>
        </w:rPr>
        <w:t>Решение транспортной задачи линейного программирования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lastRenderedPageBreak/>
        <w:t>Для решения транспортной задачи сначала определяется опорный план груженых ездок (далее – опорный план), затем путем его совершенствования определяется оптимальный план возврата порожних автомобилей (далее – оптимальный план) [2].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Существуют различные методы определения начального опорного и</w:t>
      </w:r>
      <w:r w:rsidR="0089314D">
        <w:rPr>
          <w:rFonts w:ascii="Times New Roman" w:eastAsia="Calibri" w:hAnsi="Times New Roman"/>
          <w:sz w:val="20"/>
          <w:szCs w:val="20"/>
        </w:rPr>
        <w:t> </w:t>
      </w:r>
      <w:r w:rsidRPr="002C2C0C">
        <w:rPr>
          <w:rFonts w:ascii="Times New Roman" w:eastAsia="Calibri" w:hAnsi="Times New Roman"/>
          <w:sz w:val="20"/>
          <w:szCs w:val="20"/>
        </w:rPr>
        <w:t>оптимального планов. Приведем пример решения транспортной задачи л</w:t>
      </w:r>
      <w:r w:rsidRPr="002C2C0C">
        <w:rPr>
          <w:rFonts w:ascii="Times New Roman" w:eastAsia="Calibri" w:hAnsi="Times New Roman"/>
          <w:sz w:val="20"/>
          <w:szCs w:val="20"/>
        </w:rPr>
        <w:t>и</w:t>
      </w:r>
      <w:r w:rsidRPr="002C2C0C">
        <w:rPr>
          <w:rFonts w:ascii="Times New Roman" w:eastAsia="Calibri" w:hAnsi="Times New Roman"/>
          <w:sz w:val="20"/>
          <w:szCs w:val="20"/>
        </w:rPr>
        <w:t>нейного программирования. Опорный план составим методом минимального элемента, оптимальный – методом потенциалов [4].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89314D">
        <w:rPr>
          <w:rFonts w:ascii="Times New Roman" w:eastAsia="Calibri" w:hAnsi="Times New Roman"/>
          <w:i/>
          <w:sz w:val="20"/>
          <w:szCs w:val="20"/>
        </w:rPr>
        <w:t>Задача</w:t>
      </w:r>
      <w:r w:rsidR="0089314D" w:rsidRPr="0089314D">
        <w:rPr>
          <w:rFonts w:ascii="Times New Roman" w:eastAsia="Calibri" w:hAnsi="Times New Roman"/>
          <w:i/>
          <w:sz w:val="20"/>
          <w:szCs w:val="20"/>
        </w:rPr>
        <w:t>.</w:t>
      </w:r>
      <w:r w:rsidRPr="002C2C0C">
        <w:rPr>
          <w:rFonts w:ascii="Times New Roman" w:eastAsia="Calibri" w:hAnsi="Times New Roman"/>
          <w:sz w:val="20"/>
          <w:szCs w:val="20"/>
        </w:rPr>
        <w:t xml:space="preserve"> </w:t>
      </w:r>
      <w:r w:rsidR="0089314D">
        <w:rPr>
          <w:rFonts w:ascii="Times New Roman" w:eastAsia="Calibri" w:hAnsi="Times New Roman"/>
          <w:sz w:val="20"/>
          <w:szCs w:val="20"/>
        </w:rPr>
        <w:t>И</w:t>
      </w:r>
      <w:r w:rsidRPr="002C2C0C">
        <w:rPr>
          <w:rFonts w:ascii="Times New Roman" w:eastAsia="Calibri" w:hAnsi="Times New Roman"/>
          <w:sz w:val="20"/>
          <w:szCs w:val="20"/>
        </w:rPr>
        <w:t xml:space="preserve">меется три поставщика (грузоотправителя)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A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,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i</w:t>
      </w:r>
      <w:r w:rsidR="0089314D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=</w:t>
      </w:r>
      <w:r w:rsidR="0089314D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1,2,3</w:t>
      </w:r>
      <w:r w:rsidRPr="002C2C0C">
        <w:rPr>
          <w:rFonts w:ascii="Times New Roman" w:eastAsia="Calibri" w:hAnsi="Times New Roman"/>
          <w:sz w:val="20"/>
          <w:szCs w:val="20"/>
        </w:rPr>
        <w:t xml:space="preserve">, объем товаров у которых составляет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a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>i</w:t>
      </w:r>
      <w:r w:rsidRPr="002C2C0C">
        <w:rPr>
          <w:rFonts w:ascii="Times New Roman" w:eastAsia="Calibri" w:hAnsi="Times New Roman"/>
          <w:sz w:val="20"/>
          <w:szCs w:val="20"/>
        </w:rPr>
        <w:t xml:space="preserve"> тонн. От указанных поставщиков нужно п</w:t>
      </w:r>
      <w:r w:rsidRPr="002C2C0C">
        <w:rPr>
          <w:rFonts w:ascii="Times New Roman" w:eastAsia="Calibri" w:hAnsi="Times New Roman"/>
          <w:sz w:val="20"/>
          <w:szCs w:val="20"/>
        </w:rPr>
        <w:t>е</w:t>
      </w:r>
      <w:r w:rsidRPr="002C2C0C">
        <w:rPr>
          <w:rFonts w:ascii="Times New Roman" w:eastAsia="Calibri" w:hAnsi="Times New Roman"/>
          <w:sz w:val="20"/>
          <w:szCs w:val="20"/>
        </w:rPr>
        <w:t xml:space="preserve">ревезти груз в пять магазинов (грузополучателям)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,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j</w:t>
      </w:r>
      <w:r w:rsidR="0089314D">
        <w:rPr>
          <w:rFonts w:ascii="Times New Roman" w:eastAsia="Calibri" w:hAnsi="Times New Roman"/>
          <w:i/>
          <w:iCs/>
          <w:sz w:val="20"/>
          <w:szCs w:val="20"/>
        </w:rPr>
        <w:t> 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=</w:t>
      </w:r>
      <w:r w:rsidR="0089314D">
        <w:rPr>
          <w:rFonts w:ascii="Times New Roman" w:eastAsia="Calibri" w:hAnsi="Times New Roman"/>
          <w:i/>
          <w:iCs/>
          <w:sz w:val="20"/>
          <w:szCs w:val="20"/>
        </w:rPr>
        <w:t> 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1,2,3,4</w:t>
      </w:r>
      <w:r w:rsidRPr="002C2C0C">
        <w:rPr>
          <w:rFonts w:ascii="Times New Roman" w:eastAsia="Calibri" w:hAnsi="Times New Roman"/>
          <w:sz w:val="20"/>
          <w:szCs w:val="20"/>
        </w:rPr>
        <w:t xml:space="preserve">, потребность каждого из магазинов составляет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b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Pr="002C2C0C">
        <w:rPr>
          <w:rFonts w:ascii="Times New Roman" w:eastAsia="Calibri" w:hAnsi="Times New Roman"/>
          <w:sz w:val="20"/>
          <w:szCs w:val="20"/>
        </w:rPr>
        <w:t xml:space="preserve"> тонн. Все указанные пункты между собой связаны транспортной сетью. Удельные показатели эффективности испол</w:t>
      </w:r>
      <w:r w:rsidRPr="002C2C0C">
        <w:rPr>
          <w:rFonts w:ascii="Times New Roman" w:eastAsia="Calibri" w:hAnsi="Times New Roman"/>
          <w:sz w:val="20"/>
          <w:szCs w:val="20"/>
        </w:rPr>
        <w:t>ь</w:t>
      </w:r>
      <w:r w:rsidRPr="002C2C0C">
        <w:rPr>
          <w:rFonts w:ascii="Times New Roman" w:eastAsia="Calibri" w:hAnsi="Times New Roman"/>
          <w:sz w:val="20"/>
          <w:szCs w:val="20"/>
        </w:rPr>
        <w:t xml:space="preserve">зования каждой транспортной коммуникации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ij</w:t>
      </w:r>
      <w:r w:rsidRPr="002C2C0C">
        <w:rPr>
          <w:rFonts w:ascii="Times New Roman" w:eastAsia="Calibri" w:hAnsi="Times New Roman"/>
          <w:sz w:val="20"/>
          <w:szCs w:val="20"/>
        </w:rPr>
        <w:t xml:space="preserve"> известны, данные предста</w:t>
      </w:r>
      <w:r w:rsidRPr="002C2C0C">
        <w:rPr>
          <w:rFonts w:ascii="Times New Roman" w:eastAsia="Calibri" w:hAnsi="Times New Roman"/>
          <w:sz w:val="20"/>
          <w:szCs w:val="20"/>
        </w:rPr>
        <w:t>в</w:t>
      </w:r>
      <w:r w:rsidRPr="002C2C0C">
        <w:rPr>
          <w:rFonts w:ascii="Times New Roman" w:eastAsia="Calibri" w:hAnsi="Times New Roman"/>
          <w:sz w:val="20"/>
          <w:szCs w:val="20"/>
        </w:rPr>
        <w:t>лены в матрице 1.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Наличие груза у поставщиков: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a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Pr="0089314D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 xml:space="preserve">= 320,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a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89314D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 xml:space="preserve">= 280,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a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89314D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= 250.</w:t>
      </w:r>
    </w:p>
    <w:p w:rsid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Потребность в грузе у магазинов: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b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Pr="002C2C0C">
        <w:rPr>
          <w:rFonts w:ascii="Times New Roman" w:eastAsia="Calibri" w:hAnsi="Times New Roman"/>
          <w:sz w:val="20"/>
          <w:szCs w:val="20"/>
        </w:rPr>
        <w:t xml:space="preserve">=150,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b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2C2C0C">
        <w:rPr>
          <w:rFonts w:ascii="Times New Roman" w:eastAsia="Calibri" w:hAnsi="Times New Roman"/>
          <w:sz w:val="20"/>
          <w:szCs w:val="20"/>
        </w:rPr>
        <w:t xml:space="preserve">=140,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b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2C2C0C">
        <w:rPr>
          <w:rFonts w:ascii="Times New Roman" w:eastAsia="Calibri" w:hAnsi="Times New Roman"/>
          <w:sz w:val="20"/>
          <w:szCs w:val="20"/>
        </w:rPr>
        <w:t xml:space="preserve">=110,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b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4</w:t>
      </w:r>
      <w:r w:rsidRPr="002C2C0C">
        <w:rPr>
          <w:rFonts w:ascii="Times New Roman" w:eastAsia="Calibri" w:hAnsi="Times New Roman"/>
          <w:sz w:val="20"/>
          <w:szCs w:val="20"/>
        </w:rPr>
        <w:t xml:space="preserve">=230,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b</w:t>
      </w:r>
      <w:r w:rsidRPr="0089314D">
        <w:rPr>
          <w:rFonts w:ascii="Times New Roman" w:eastAsia="Calibri" w:hAnsi="Times New Roman"/>
          <w:iCs/>
          <w:sz w:val="20"/>
          <w:szCs w:val="20"/>
          <w:vertAlign w:val="subscript"/>
        </w:rPr>
        <w:t>5</w:t>
      </w:r>
      <w:r w:rsidRPr="002C2C0C">
        <w:rPr>
          <w:rFonts w:ascii="Times New Roman" w:eastAsia="Calibri" w:hAnsi="Times New Roman"/>
          <w:sz w:val="20"/>
          <w:szCs w:val="20"/>
        </w:rPr>
        <w:t>=220.</w:t>
      </w:r>
    </w:p>
    <w:p w:rsidR="002C2C0C" w:rsidRPr="002C2C0C" w:rsidRDefault="006C0590" w:rsidP="0089314D">
      <w:pPr>
        <w:widowControl w:val="0"/>
        <w:ind w:right="0" w:firstLine="0"/>
        <w:rPr>
          <w:rFonts w:ascii="Times New Roman" w:eastAsia="Calibri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319443" cy="585216"/>
            <wp:effectExtent l="19050" t="0" r="4657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36923" t="61472" r="28955" b="23221"/>
                    <a:stretch/>
                  </pic:blipFill>
                  <pic:spPr bwMode="auto">
                    <a:xfrm>
                      <a:off x="0" y="0"/>
                      <a:ext cx="2319443" cy="58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89314D">
        <w:rPr>
          <w:rFonts w:ascii="Times New Roman" w:eastAsia="Calibri" w:hAnsi="Times New Roman"/>
          <w:i/>
          <w:sz w:val="20"/>
          <w:szCs w:val="20"/>
        </w:rPr>
        <w:t>Решение</w:t>
      </w:r>
      <w:r w:rsidR="0089314D" w:rsidRPr="0089314D">
        <w:rPr>
          <w:rFonts w:ascii="Times New Roman" w:eastAsia="Calibri" w:hAnsi="Times New Roman"/>
          <w:i/>
          <w:sz w:val="20"/>
          <w:szCs w:val="20"/>
        </w:rPr>
        <w:t>.</w:t>
      </w:r>
      <w:r w:rsidRPr="002C2C0C">
        <w:rPr>
          <w:rFonts w:ascii="Times New Roman" w:eastAsia="Calibri" w:hAnsi="Times New Roman"/>
          <w:sz w:val="20"/>
          <w:szCs w:val="20"/>
        </w:rPr>
        <w:t xml:space="preserve"> Пусть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х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ij</w:t>
      </w:r>
      <w:r w:rsidRPr="002C2C0C">
        <w:rPr>
          <w:rFonts w:ascii="Times New Roman" w:eastAsia="Calibri" w:hAnsi="Times New Roman"/>
          <w:sz w:val="20"/>
          <w:szCs w:val="20"/>
        </w:rPr>
        <w:t xml:space="preserve"> – объем груза, выраженный в тоннах, который перев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 xml:space="preserve">зится от поставщика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sz w:val="20"/>
          <w:szCs w:val="20"/>
        </w:rPr>
        <w:t xml:space="preserve"> к потребителю (в магазин)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Pr="002C2C0C">
        <w:rPr>
          <w:rFonts w:ascii="Times New Roman" w:eastAsia="Calibri" w:hAnsi="Times New Roman"/>
          <w:sz w:val="20"/>
          <w:szCs w:val="20"/>
        </w:rPr>
        <w:t>. Задача заключается в достижении минимума расходов на перевозку, т</w:t>
      </w:r>
      <w:r w:rsidR="0089314D">
        <w:rPr>
          <w:rFonts w:ascii="Times New Roman" w:eastAsia="Calibri" w:hAnsi="Times New Roman"/>
          <w:sz w:val="20"/>
          <w:szCs w:val="20"/>
        </w:rPr>
        <w:t>.</w:t>
      </w:r>
      <w:r w:rsidRPr="002C2C0C">
        <w:rPr>
          <w:rFonts w:ascii="Times New Roman" w:eastAsia="Calibri" w:hAnsi="Times New Roman"/>
          <w:sz w:val="20"/>
          <w:szCs w:val="20"/>
        </w:rPr>
        <w:t xml:space="preserve"> е</w:t>
      </w:r>
      <w:r w:rsidR="0089314D">
        <w:rPr>
          <w:rFonts w:ascii="Times New Roman" w:eastAsia="Calibri" w:hAnsi="Times New Roman"/>
          <w:sz w:val="20"/>
          <w:szCs w:val="20"/>
        </w:rPr>
        <w:t>.</w:t>
      </w:r>
      <w:r w:rsidRPr="002C2C0C">
        <w:rPr>
          <w:rFonts w:ascii="Times New Roman" w:eastAsia="Calibri" w:hAnsi="Times New Roman"/>
          <w:sz w:val="20"/>
          <w:szCs w:val="20"/>
        </w:rPr>
        <w:t xml:space="preserve"> в минимизации тран</w:t>
      </w:r>
      <w:r w:rsidRPr="002C2C0C">
        <w:rPr>
          <w:rFonts w:ascii="Times New Roman" w:eastAsia="Calibri" w:hAnsi="Times New Roman"/>
          <w:sz w:val="20"/>
          <w:szCs w:val="20"/>
        </w:rPr>
        <w:t>с</w:t>
      </w:r>
      <w:r w:rsidRPr="002C2C0C">
        <w:rPr>
          <w:rFonts w:ascii="Times New Roman" w:eastAsia="Calibri" w:hAnsi="Times New Roman"/>
          <w:sz w:val="20"/>
          <w:szCs w:val="20"/>
        </w:rPr>
        <w:t>портной работы, выраженной в тонно</w:t>
      </w:r>
      <w:r w:rsidR="0089314D">
        <w:rPr>
          <w:rFonts w:ascii="Times New Roman" w:eastAsia="Calibri" w:hAnsi="Times New Roman"/>
          <w:sz w:val="20"/>
          <w:szCs w:val="20"/>
        </w:rPr>
        <w:t>-</w:t>
      </w:r>
      <w:r w:rsidRPr="002C2C0C">
        <w:rPr>
          <w:rFonts w:ascii="Times New Roman" w:eastAsia="Calibri" w:hAnsi="Times New Roman"/>
          <w:sz w:val="20"/>
          <w:szCs w:val="20"/>
        </w:rPr>
        <w:t>километрах. Формальная математич</w:t>
      </w:r>
      <w:r w:rsidRPr="002C2C0C">
        <w:rPr>
          <w:rFonts w:ascii="Times New Roman" w:eastAsia="Calibri" w:hAnsi="Times New Roman"/>
          <w:sz w:val="20"/>
          <w:szCs w:val="20"/>
        </w:rPr>
        <w:t>е</w:t>
      </w:r>
      <w:r w:rsidRPr="002C2C0C">
        <w:rPr>
          <w:rFonts w:ascii="Times New Roman" w:eastAsia="Calibri" w:hAnsi="Times New Roman"/>
          <w:sz w:val="20"/>
          <w:szCs w:val="20"/>
        </w:rPr>
        <w:t xml:space="preserve">ская модель транспортной задачи </w:t>
      </w:r>
      <w:r w:rsidRPr="00317D12">
        <w:rPr>
          <w:rFonts w:ascii="Times New Roman" w:eastAsia="Calibri" w:hAnsi="Times New Roman"/>
          <w:sz w:val="20"/>
          <w:szCs w:val="20"/>
        </w:rPr>
        <w:t>[</w:t>
      </w:r>
      <w:r w:rsidRPr="002C2C0C">
        <w:rPr>
          <w:rFonts w:ascii="Times New Roman" w:eastAsia="Calibri" w:hAnsi="Times New Roman"/>
          <w:sz w:val="20"/>
          <w:szCs w:val="20"/>
        </w:rPr>
        <w:t>5</w:t>
      </w:r>
      <w:r w:rsidRPr="00317D12">
        <w:rPr>
          <w:rFonts w:ascii="Times New Roman" w:eastAsia="Calibri" w:hAnsi="Times New Roman"/>
          <w:sz w:val="20"/>
          <w:szCs w:val="20"/>
        </w:rPr>
        <w:t>]</w:t>
      </w:r>
      <w:r w:rsidR="0089314D">
        <w:rPr>
          <w:rFonts w:ascii="Times New Roman" w:eastAsia="Calibri" w:hAnsi="Times New Roman"/>
          <w:sz w:val="20"/>
          <w:szCs w:val="20"/>
        </w:rPr>
        <w:t xml:space="preserve"> имеет вид</w:t>
      </w:r>
    </w:p>
    <w:tbl>
      <w:tblPr>
        <w:tblW w:w="0" w:type="auto"/>
        <w:tblInd w:w="-106" w:type="dxa"/>
        <w:tblLook w:val="00A0"/>
      </w:tblPr>
      <w:tblGrid>
        <w:gridCol w:w="5743"/>
        <w:gridCol w:w="712"/>
      </w:tblGrid>
      <w:tr w:rsidR="002C2C0C" w:rsidRPr="002C2C0C" w:rsidTr="0089314D">
        <w:tc>
          <w:tcPr>
            <w:tcW w:w="5743" w:type="dxa"/>
            <w:vAlign w:val="center"/>
          </w:tcPr>
          <w:p w:rsidR="002C2C0C" w:rsidRPr="002C2C0C" w:rsidRDefault="002C2C0C" w:rsidP="00D539F8">
            <w:pPr>
              <w:widowControl w:val="0"/>
              <w:ind w:right="0"/>
              <w:rPr>
                <w:rFonts w:ascii="Times New Roman" w:eastAsia="Calibri" w:hAnsi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95450" cy="523875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vAlign w:val="center"/>
          </w:tcPr>
          <w:p w:rsidR="002C2C0C" w:rsidRPr="002C2C0C" w:rsidRDefault="0089314D" w:rsidP="0089314D">
            <w:pPr>
              <w:widowControl w:val="0"/>
              <w:ind w:right="0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(2)</w:t>
            </w:r>
          </w:p>
        </w:tc>
      </w:tr>
    </w:tbl>
    <w:p w:rsidR="002C2C0C" w:rsidRPr="002C2C0C" w:rsidRDefault="002C2C0C" w:rsidP="0089314D">
      <w:pPr>
        <w:widowControl w:val="0"/>
        <w:ind w:right="0" w:firstLine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система ограничений [5]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5"/>
        <w:gridCol w:w="734"/>
      </w:tblGrid>
      <w:tr w:rsidR="002C2C0C" w:rsidRPr="002C2C0C" w:rsidTr="0089314D">
        <w:trPr>
          <w:trHeight w:val="567"/>
        </w:trPr>
        <w:tc>
          <w:tcPr>
            <w:tcW w:w="5615" w:type="dxa"/>
            <w:vAlign w:val="center"/>
          </w:tcPr>
          <w:p w:rsidR="002C2C0C" w:rsidRPr="002C2C0C" w:rsidRDefault="003D2F17" w:rsidP="0089314D">
            <w:pPr>
              <w:widowControl w:val="0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5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 xml:space="preserve">ij 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=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(i=1,2,3)</m:t>
                </m:r>
              </m:oMath>
            </m:oMathPara>
          </w:p>
        </w:tc>
        <w:tc>
          <w:tcPr>
            <w:tcW w:w="734" w:type="dxa"/>
            <w:vAlign w:val="center"/>
          </w:tcPr>
          <w:p w:rsidR="002C2C0C" w:rsidRPr="002C2C0C" w:rsidRDefault="002C2C0C" w:rsidP="0089314D">
            <w:pPr>
              <w:widowControl w:val="0"/>
              <w:ind w:right="0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 w:cs="Times New Roman"/>
                <w:sz w:val="20"/>
                <w:szCs w:val="20"/>
              </w:rPr>
              <w:t>(3)</w:t>
            </w:r>
          </w:p>
        </w:tc>
      </w:tr>
    </w:tbl>
    <w:tbl>
      <w:tblPr>
        <w:tblW w:w="0" w:type="auto"/>
        <w:tblInd w:w="-106" w:type="dxa"/>
        <w:tblLook w:val="00A0"/>
      </w:tblPr>
      <w:tblGrid>
        <w:gridCol w:w="6446"/>
        <w:gridCol w:w="565"/>
      </w:tblGrid>
      <w:tr w:rsidR="002C2C0C" w:rsidRPr="002C2C0C" w:rsidTr="0089314D">
        <w:trPr>
          <w:trHeight w:val="567"/>
        </w:trPr>
        <w:tc>
          <w:tcPr>
            <w:tcW w:w="9180" w:type="dxa"/>
            <w:vAlign w:val="center"/>
          </w:tcPr>
          <w:p w:rsidR="002C2C0C" w:rsidRPr="002C2C0C" w:rsidRDefault="002C2C0C" w:rsidP="0089314D">
            <w:pPr>
              <w:widowControl w:val="0"/>
              <w:ind w:right="0"/>
              <w:rPr>
                <w:rFonts w:ascii="Times New Roman" w:eastAsia="Calibri" w:hAnsi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5025" cy="457200"/>
                  <wp:effectExtent l="0" t="0" r="9525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2C2C0C" w:rsidRPr="002C2C0C" w:rsidRDefault="002C2C0C" w:rsidP="0089314D">
            <w:pPr>
              <w:widowControl w:val="0"/>
              <w:ind w:right="0" w:firstLine="76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/>
                <w:sz w:val="20"/>
                <w:szCs w:val="20"/>
              </w:rPr>
              <w:t>(4)</w:t>
            </w:r>
          </w:p>
        </w:tc>
      </w:tr>
      <w:tr w:rsidR="002C2C0C" w:rsidRPr="002C2C0C" w:rsidTr="0089314D">
        <w:trPr>
          <w:trHeight w:val="567"/>
        </w:trPr>
        <w:tc>
          <w:tcPr>
            <w:tcW w:w="9180" w:type="dxa"/>
            <w:vAlign w:val="center"/>
          </w:tcPr>
          <w:p w:rsidR="002C2C0C" w:rsidRPr="002C2C0C" w:rsidRDefault="003D2F17" w:rsidP="0089314D">
            <w:pPr>
              <w:widowControl w:val="0"/>
              <w:ind w:right="0"/>
              <w:jc w:val="right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ij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≥0</m:t>
                </m:r>
              </m:oMath>
            </m:oMathPara>
          </w:p>
        </w:tc>
        <w:tc>
          <w:tcPr>
            <w:tcW w:w="674" w:type="dxa"/>
            <w:vAlign w:val="center"/>
          </w:tcPr>
          <w:p w:rsidR="002C2C0C" w:rsidRPr="002C2C0C" w:rsidRDefault="0089314D" w:rsidP="0089314D">
            <w:pPr>
              <w:widowControl w:val="0"/>
              <w:ind w:right="0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5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</w:tr>
    </w:tbl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Модель транспортной задачи называется закрытой (сбалансированной) в случае, если суммарный объем грузов у поставщиков и суммарный объем потребностей в пунктах назначения равны [5]:</w:t>
      </w:r>
    </w:p>
    <w:tbl>
      <w:tblPr>
        <w:tblW w:w="0" w:type="auto"/>
        <w:tblInd w:w="-106" w:type="dxa"/>
        <w:tblLook w:val="00A0"/>
      </w:tblPr>
      <w:tblGrid>
        <w:gridCol w:w="6420"/>
        <w:gridCol w:w="591"/>
      </w:tblGrid>
      <w:tr w:rsidR="002C2C0C" w:rsidRPr="002C2C0C" w:rsidTr="002C2C0C">
        <w:tc>
          <w:tcPr>
            <w:tcW w:w="9180" w:type="dxa"/>
            <w:vAlign w:val="center"/>
          </w:tcPr>
          <w:p w:rsidR="002C2C0C" w:rsidRPr="002C2C0C" w:rsidRDefault="002C2C0C" w:rsidP="00D539F8">
            <w:pPr>
              <w:widowControl w:val="0"/>
              <w:ind w:right="0"/>
              <w:rPr>
                <w:rFonts w:ascii="Times New Roman" w:eastAsia="Calibri" w:hAnsi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90600" cy="4953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2C2C0C" w:rsidRPr="002C2C0C" w:rsidRDefault="00077662" w:rsidP="00D539F8">
            <w:pPr>
              <w:widowControl w:val="0"/>
              <w:ind w:right="0"/>
              <w:jc w:val="right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</w:rPr>
              <w:t>(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6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</w:rPr>
              <w:t>)</w:t>
            </w:r>
          </w:p>
        </w:tc>
      </w:tr>
    </w:tbl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Для разрешимости ТЗЛП необходимо и достаточно, чтобы условие </w:t>
      </w:r>
      <w:r w:rsidR="00077662">
        <w:rPr>
          <w:rFonts w:ascii="Times New Roman" w:eastAsia="Calibri" w:hAnsi="Times New Roman"/>
          <w:sz w:val="20"/>
          <w:szCs w:val="20"/>
        </w:rPr>
        <w:t>(</w:t>
      </w:r>
      <w:r w:rsidRPr="002C2C0C">
        <w:rPr>
          <w:rFonts w:ascii="Times New Roman" w:eastAsia="Calibri" w:hAnsi="Times New Roman"/>
          <w:sz w:val="20"/>
          <w:szCs w:val="20"/>
        </w:rPr>
        <w:t>6</w:t>
      </w:r>
      <w:r w:rsidR="00077662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выполнялось.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В данном примере условие </w:t>
      </w:r>
      <w:r w:rsidR="00077662">
        <w:rPr>
          <w:rFonts w:ascii="Times New Roman" w:eastAsia="Calibri" w:hAnsi="Times New Roman"/>
          <w:sz w:val="20"/>
          <w:szCs w:val="20"/>
        </w:rPr>
        <w:t>(</w:t>
      </w:r>
      <w:r w:rsidRPr="002C2C0C">
        <w:rPr>
          <w:rFonts w:ascii="Times New Roman" w:eastAsia="Calibri" w:hAnsi="Times New Roman"/>
          <w:sz w:val="20"/>
          <w:szCs w:val="20"/>
        </w:rPr>
        <w:t>6</w:t>
      </w:r>
      <w:r w:rsidR="00077662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выполняется, так как суммарный объем груза у грузоотправителей равен 850 т, суммарная потребность грузополуч</w:t>
      </w:r>
      <w:r w:rsidRPr="002C2C0C">
        <w:rPr>
          <w:rFonts w:ascii="Times New Roman" w:eastAsia="Calibri" w:hAnsi="Times New Roman"/>
          <w:sz w:val="20"/>
          <w:szCs w:val="20"/>
        </w:rPr>
        <w:t>а</w:t>
      </w:r>
      <w:r w:rsidRPr="002C2C0C">
        <w:rPr>
          <w:rFonts w:ascii="Times New Roman" w:eastAsia="Calibri" w:hAnsi="Times New Roman"/>
          <w:sz w:val="20"/>
          <w:szCs w:val="20"/>
        </w:rPr>
        <w:t xml:space="preserve">телей </w:t>
      </w:r>
      <w:r w:rsidR="00077662">
        <w:rPr>
          <w:rFonts w:ascii="Times New Roman" w:eastAsia="Calibri" w:hAnsi="Times New Roman"/>
          <w:sz w:val="20"/>
          <w:szCs w:val="20"/>
        </w:rPr>
        <w:t>также</w:t>
      </w:r>
      <w:r w:rsidRPr="002C2C0C">
        <w:rPr>
          <w:rFonts w:ascii="Times New Roman" w:eastAsia="Calibri" w:hAnsi="Times New Roman"/>
          <w:sz w:val="20"/>
          <w:szCs w:val="20"/>
        </w:rPr>
        <w:t xml:space="preserve"> 850 т. Имеем задачу закрытого типа.</w:t>
      </w:r>
    </w:p>
    <w:p w:rsid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В таблице 1 представлена матрица исходных данных транспортной зад</w:t>
      </w:r>
      <w:r w:rsidRPr="002C2C0C">
        <w:rPr>
          <w:rFonts w:ascii="Times New Roman" w:eastAsia="Calibri" w:hAnsi="Times New Roman"/>
          <w:sz w:val="20"/>
          <w:szCs w:val="20"/>
        </w:rPr>
        <w:t>а</w:t>
      </w:r>
      <w:r w:rsidRPr="002C2C0C">
        <w:rPr>
          <w:rFonts w:ascii="Times New Roman" w:eastAsia="Calibri" w:hAnsi="Times New Roman"/>
          <w:sz w:val="20"/>
          <w:szCs w:val="20"/>
        </w:rPr>
        <w:t>чи.</w:t>
      </w:r>
    </w:p>
    <w:p w:rsidR="006C0590" w:rsidRPr="002C2C0C" w:rsidRDefault="006C0590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6C0590" w:rsidRDefault="002C2C0C" w:rsidP="00077662">
      <w:pPr>
        <w:widowControl w:val="0"/>
        <w:ind w:right="0" w:firstLine="0"/>
        <w:jc w:val="left"/>
        <w:rPr>
          <w:rFonts w:ascii="Times New Roman" w:eastAsia="Calibri" w:hAnsi="Times New Roman"/>
          <w:b/>
          <w:bCs/>
          <w:sz w:val="18"/>
          <w:szCs w:val="18"/>
        </w:rPr>
      </w:pPr>
      <w:r w:rsidRPr="006C0590">
        <w:rPr>
          <w:rFonts w:ascii="Times New Roman" w:eastAsia="Calibri" w:hAnsi="Times New Roman"/>
          <w:i/>
          <w:sz w:val="18"/>
          <w:szCs w:val="18"/>
        </w:rPr>
        <w:t>Таблица 1</w:t>
      </w:r>
      <w:r w:rsidR="006C0590" w:rsidRPr="006C0590">
        <w:rPr>
          <w:rFonts w:ascii="Times New Roman" w:eastAsia="Calibri" w:hAnsi="Times New Roman"/>
          <w:i/>
          <w:sz w:val="18"/>
          <w:szCs w:val="18"/>
        </w:rPr>
        <w:t xml:space="preserve">. </w:t>
      </w:r>
      <w:r w:rsidRPr="006C0590">
        <w:rPr>
          <w:rFonts w:ascii="Times New Roman" w:eastAsia="Calibri" w:hAnsi="Times New Roman"/>
          <w:b/>
          <w:bCs/>
          <w:sz w:val="18"/>
          <w:szCs w:val="18"/>
        </w:rPr>
        <w:t>Матрица исходных данных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7"/>
        <w:gridCol w:w="1081"/>
        <w:gridCol w:w="1081"/>
        <w:gridCol w:w="1082"/>
        <w:gridCol w:w="1296"/>
      </w:tblGrid>
      <w:tr w:rsidR="002C2C0C" w:rsidRPr="00077662" w:rsidTr="00077662">
        <w:tc>
          <w:tcPr>
            <w:tcW w:w="1697" w:type="dxa"/>
            <w:vMerge w:val="restart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Магазины</w:t>
            </w:r>
          </w:p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(грузополучатели)</w:t>
            </w:r>
          </w:p>
        </w:tc>
        <w:tc>
          <w:tcPr>
            <w:tcW w:w="3244" w:type="dxa"/>
            <w:gridSpan w:val="3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Поставщики (грузоотправители)</w:t>
            </w:r>
          </w:p>
        </w:tc>
        <w:tc>
          <w:tcPr>
            <w:tcW w:w="1296" w:type="dxa"/>
            <w:vMerge w:val="restart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Потребность груза, т</w:t>
            </w:r>
          </w:p>
        </w:tc>
      </w:tr>
      <w:tr w:rsidR="002C2C0C" w:rsidRPr="00077662" w:rsidTr="00077662">
        <w:tc>
          <w:tcPr>
            <w:tcW w:w="1697" w:type="dxa"/>
            <w:vMerge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1" w:type="dxa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eastAsia="ru-RU"/>
              </w:rPr>
              <w:t>А</w:t>
            </w:r>
            <w:r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1</w:t>
            </w:r>
          </w:p>
        </w:tc>
        <w:tc>
          <w:tcPr>
            <w:tcW w:w="1081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eastAsia="ru-RU"/>
              </w:rPr>
              <w:t>А</w:t>
            </w:r>
            <w:r w:rsidR="002C2C0C"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1082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eastAsia="ru-RU"/>
              </w:rPr>
              <w:t>А</w:t>
            </w:r>
            <w:r w:rsidR="002C2C0C"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1296" w:type="dxa"/>
            <w:vMerge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</w:p>
        </w:tc>
      </w:tr>
      <w:tr w:rsidR="002C2C0C" w:rsidRPr="006C0590" w:rsidTr="00077662">
        <w:tc>
          <w:tcPr>
            <w:tcW w:w="1697" w:type="dxa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1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082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96" w:type="dxa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150</w:t>
            </w:r>
          </w:p>
        </w:tc>
      </w:tr>
      <w:tr w:rsidR="002C2C0C" w:rsidRPr="006C0590" w:rsidTr="00077662">
        <w:tc>
          <w:tcPr>
            <w:tcW w:w="1697" w:type="dxa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82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96" w:type="dxa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140</w:t>
            </w:r>
          </w:p>
        </w:tc>
      </w:tr>
      <w:tr w:rsidR="002C2C0C" w:rsidRPr="006C0590" w:rsidTr="00077662">
        <w:tc>
          <w:tcPr>
            <w:tcW w:w="1697" w:type="dxa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3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82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96" w:type="dxa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110</w:t>
            </w:r>
          </w:p>
        </w:tc>
      </w:tr>
      <w:tr w:rsidR="002C2C0C" w:rsidRPr="006C0590" w:rsidTr="00077662">
        <w:tc>
          <w:tcPr>
            <w:tcW w:w="1697" w:type="dxa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082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96" w:type="dxa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230</w:t>
            </w:r>
          </w:p>
        </w:tc>
      </w:tr>
      <w:tr w:rsidR="002C2C0C" w:rsidRPr="006C0590" w:rsidTr="00077662">
        <w:tc>
          <w:tcPr>
            <w:tcW w:w="1697" w:type="dxa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5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81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082" w:type="dxa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6" w:type="dxa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220</w:t>
            </w:r>
          </w:p>
        </w:tc>
      </w:tr>
      <w:tr w:rsidR="002C2C0C" w:rsidRPr="006C0590" w:rsidTr="00077662">
        <w:tc>
          <w:tcPr>
            <w:tcW w:w="1697" w:type="dxa"/>
            <w:vAlign w:val="bottom"/>
          </w:tcPr>
          <w:p w:rsidR="002C2C0C" w:rsidRPr="006C0590" w:rsidRDefault="002C2C0C" w:rsidP="00077662">
            <w:pPr>
              <w:widowControl w:val="0"/>
              <w:ind w:right="0" w:firstLine="34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Наличие груза, т</w:t>
            </w:r>
          </w:p>
        </w:tc>
        <w:tc>
          <w:tcPr>
            <w:tcW w:w="1081" w:type="dxa"/>
            <w:vAlign w:val="bottom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081" w:type="dxa"/>
            <w:vAlign w:val="bottom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1082" w:type="dxa"/>
            <w:vAlign w:val="bottom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296" w:type="dxa"/>
            <w:vAlign w:val="bottom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850</w:t>
            </w:r>
          </w:p>
        </w:tc>
      </w:tr>
    </w:tbl>
    <w:p w:rsidR="006C0590" w:rsidRDefault="006C0590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При решении были использованы следующие условные обозначения: к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 xml:space="preserve">личественный излишек нераспределенного груза от грузоотправителя 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 – А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, нехватка в перевозке груза грузополучателю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B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Для составления опорного плана используем метод минимального эл</w:t>
      </w:r>
      <w:r w:rsidRPr="002C2C0C">
        <w:rPr>
          <w:rFonts w:ascii="Times New Roman" w:eastAsia="Calibri" w:hAnsi="Times New Roman"/>
          <w:sz w:val="20"/>
          <w:szCs w:val="20"/>
        </w:rPr>
        <w:t>е</w:t>
      </w:r>
      <w:r w:rsidRPr="002C2C0C">
        <w:rPr>
          <w:rFonts w:ascii="Times New Roman" w:eastAsia="Calibri" w:hAnsi="Times New Roman"/>
          <w:sz w:val="20"/>
          <w:szCs w:val="20"/>
        </w:rPr>
        <w:t xml:space="preserve">мента (наименьшей стоимости). Находим в таблице 1 незанятую клетку с минимальным расстоянием (3;1), где 3 – номер столбца, 1 – номер строки). Помещаем в клетку (3;1) наименьшее из чисел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250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150. Анал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гично поступаем для следующих незанятых клеток с</w:t>
      </w:r>
      <w:r w:rsidR="00077662">
        <w:rPr>
          <w:rFonts w:ascii="Times New Roman" w:eastAsia="Calibri" w:hAnsi="Times New Roman"/>
          <w:sz w:val="20"/>
          <w:szCs w:val="20"/>
        </w:rPr>
        <w:t> </w:t>
      </w:r>
      <w:r w:rsidRPr="002C2C0C">
        <w:rPr>
          <w:rFonts w:ascii="Times New Roman" w:eastAsia="Calibri" w:hAnsi="Times New Roman"/>
          <w:sz w:val="20"/>
          <w:szCs w:val="20"/>
        </w:rPr>
        <w:t>минимальным рассто</w:t>
      </w:r>
      <w:r w:rsidRPr="002C2C0C">
        <w:rPr>
          <w:rFonts w:ascii="Times New Roman" w:eastAsia="Calibri" w:hAnsi="Times New Roman"/>
          <w:sz w:val="20"/>
          <w:szCs w:val="20"/>
        </w:rPr>
        <w:t>я</w:t>
      </w:r>
      <w:r w:rsidRPr="002C2C0C">
        <w:rPr>
          <w:rFonts w:ascii="Times New Roman" w:eastAsia="Calibri" w:hAnsi="Times New Roman"/>
          <w:sz w:val="20"/>
          <w:szCs w:val="20"/>
        </w:rPr>
        <w:t>нием: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(3;5):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100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5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220;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(1;4):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320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4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230;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(2;2):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280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140;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(2;3):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140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110;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(1;5):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90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5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120;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(2;5):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А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 xml:space="preserve">= 30 и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В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5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perscript"/>
        </w:rPr>
        <w:t>*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30.</w:t>
      </w:r>
    </w:p>
    <w:p w:rsidR="002C2C0C" w:rsidRPr="00077662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pacing w:val="-2"/>
          <w:sz w:val="20"/>
          <w:szCs w:val="20"/>
        </w:rPr>
      </w:pPr>
      <w:r w:rsidRPr="00077662">
        <w:rPr>
          <w:rFonts w:ascii="Times New Roman" w:eastAsia="Calibri" w:hAnsi="Times New Roman"/>
          <w:spacing w:val="-2"/>
          <w:sz w:val="20"/>
          <w:szCs w:val="20"/>
        </w:rPr>
        <w:t>Таким образом</w:t>
      </w:r>
      <w:r w:rsidR="00077662" w:rsidRPr="00077662">
        <w:rPr>
          <w:rFonts w:ascii="Times New Roman" w:eastAsia="Calibri" w:hAnsi="Times New Roman"/>
          <w:spacing w:val="-2"/>
          <w:sz w:val="20"/>
          <w:szCs w:val="20"/>
        </w:rPr>
        <w:t>,</w:t>
      </w:r>
      <w:r w:rsidRPr="00077662">
        <w:rPr>
          <w:rFonts w:ascii="Times New Roman" w:eastAsia="Calibri" w:hAnsi="Times New Roman"/>
          <w:spacing w:val="-2"/>
          <w:sz w:val="20"/>
          <w:szCs w:val="20"/>
        </w:rPr>
        <w:t xml:space="preserve"> получен опорный план, представленный в табл</w:t>
      </w:r>
      <w:r w:rsidR="00077662" w:rsidRPr="00077662">
        <w:rPr>
          <w:rFonts w:ascii="Times New Roman" w:eastAsia="Calibri" w:hAnsi="Times New Roman"/>
          <w:spacing w:val="-2"/>
          <w:sz w:val="20"/>
          <w:szCs w:val="20"/>
        </w:rPr>
        <w:t>ице</w:t>
      </w:r>
      <w:r w:rsidRPr="00077662">
        <w:rPr>
          <w:rFonts w:ascii="Times New Roman" w:eastAsia="Calibri" w:hAnsi="Times New Roman"/>
          <w:spacing w:val="-2"/>
          <w:sz w:val="20"/>
          <w:szCs w:val="20"/>
        </w:rPr>
        <w:t xml:space="preserve"> 2.</w:t>
      </w:r>
    </w:p>
    <w:p w:rsidR="006C0590" w:rsidRDefault="006C0590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6C0590" w:rsidRDefault="002C2C0C" w:rsidP="00077662">
      <w:pPr>
        <w:widowControl w:val="0"/>
        <w:ind w:right="0" w:firstLine="0"/>
        <w:jc w:val="both"/>
        <w:rPr>
          <w:rFonts w:ascii="Times New Roman" w:eastAsia="Calibri" w:hAnsi="Times New Roman"/>
          <w:b/>
          <w:bCs/>
          <w:sz w:val="18"/>
          <w:szCs w:val="18"/>
        </w:rPr>
      </w:pPr>
      <w:r w:rsidRPr="006C0590">
        <w:rPr>
          <w:rFonts w:ascii="Times New Roman" w:eastAsia="Calibri" w:hAnsi="Times New Roman"/>
          <w:i/>
          <w:sz w:val="18"/>
          <w:szCs w:val="18"/>
        </w:rPr>
        <w:t>Таблица 2</w:t>
      </w:r>
      <w:r w:rsidR="006C0590" w:rsidRPr="006C0590">
        <w:rPr>
          <w:rFonts w:ascii="Times New Roman" w:eastAsia="Calibri" w:hAnsi="Times New Roman"/>
          <w:i/>
          <w:sz w:val="18"/>
          <w:szCs w:val="18"/>
        </w:rPr>
        <w:t>.</w:t>
      </w:r>
      <w:r w:rsidR="00077662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6C0590">
        <w:rPr>
          <w:rFonts w:ascii="Times New Roman" w:eastAsia="Calibri" w:hAnsi="Times New Roman"/>
          <w:b/>
          <w:bCs/>
          <w:sz w:val="18"/>
          <w:szCs w:val="18"/>
        </w:rPr>
        <w:t>Опорный план груженых ездок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7"/>
        <w:gridCol w:w="1063"/>
        <w:gridCol w:w="1063"/>
        <w:gridCol w:w="1064"/>
        <w:gridCol w:w="1410"/>
      </w:tblGrid>
      <w:tr w:rsidR="002C2C0C" w:rsidRPr="00077662" w:rsidTr="00077662">
        <w:tc>
          <w:tcPr>
            <w:tcW w:w="1637" w:type="dxa"/>
            <w:vMerge w:val="restart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Магазины</w:t>
            </w:r>
          </w:p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(грузополучатели)</w:t>
            </w:r>
          </w:p>
        </w:tc>
        <w:tc>
          <w:tcPr>
            <w:tcW w:w="3190" w:type="dxa"/>
            <w:gridSpan w:val="3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Поставщики (грузоотправители)</w:t>
            </w:r>
          </w:p>
        </w:tc>
        <w:tc>
          <w:tcPr>
            <w:tcW w:w="1410" w:type="dxa"/>
            <w:vMerge w:val="restart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Потребности</w:t>
            </w:r>
          </w:p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груза, т</w:t>
            </w:r>
          </w:p>
        </w:tc>
      </w:tr>
      <w:tr w:rsidR="002C2C0C" w:rsidRPr="00077662" w:rsidTr="00077662">
        <w:tc>
          <w:tcPr>
            <w:tcW w:w="1637" w:type="dxa"/>
            <w:vMerge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3" w:type="dxa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val="en-US" w:eastAsia="ru-RU"/>
              </w:rPr>
              <w:t>1</w:t>
            </w:r>
          </w:p>
        </w:tc>
        <w:tc>
          <w:tcPr>
            <w:tcW w:w="1063" w:type="dxa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1064" w:type="dxa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077662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1410" w:type="dxa"/>
            <w:vMerge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C2C0C" w:rsidRPr="006C0590" w:rsidTr="00077662">
        <w:tc>
          <w:tcPr>
            <w:tcW w:w="1637" w:type="dxa"/>
            <w:vAlign w:val="center"/>
          </w:tcPr>
          <w:p w:rsidR="002C2C0C" w:rsidRPr="006C0590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val="en-US" w:eastAsia="ru-RU"/>
              </w:rPr>
              <w:t>1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4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6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150</w:t>
            </w:r>
          </w:p>
        </w:tc>
      </w:tr>
      <w:tr w:rsidR="002C2C0C" w:rsidRPr="006C0590" w:rsidTr="00077662">
        <w:tc>
          <w:tcPr>
            <w:tcW w:w="1637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23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lastRenderedPageBreak/>
              <w:t>0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lastRenderedPageBreak/>
              <w:t>15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lastRenderedPageBreak/>
              <w:t>140</w:t>
            </w:r>
          </w:p>
        </w:tc>
        <w:tc>
          <w:tcPr>
            <w:tcW w:w="1064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lastRenderedPageBreak/>
              <w:t>11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lastRenderedPageBreak/>
              <w:t>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lastRenderedPageBreak/>
              <w:t>140</w:t>
            </w:r>
          </w:p>
        </w:tc>
      </w:tr>
      <w:tr w:rsidR="002C2C0C" w:rsidRPr="006C0590" w:rsidTr="00077662">
        <w:tc>
          <w:tcPr>
            <w:tcW w:w="1637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lastRenderedPageBreak/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3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16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064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10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110</w:t>
            </w:r>
          </w:p>
        </w:tc>
      </w:tr>
      <w:tr w:rsidR="002C2C0C" w:rsidRPr="006C0590" w:rsidTr="00077662">
        <w:tc>
          <w:tcPr>
            <w:tcW w:w="1637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15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19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64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9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230</w:t>
            </w:r>
          </w:p>
        </w:tc>
      </w:tr>
      <w:tr w:rsidR="002C2C0C" w:rsidRPr="006C0590" w:rsidTr="00077662">
        <w:tc>
          <w:tcPr>
            <w:tcW w:w="1637" w:type="dxa"/>
            <w:vAlign w:val="center"/>
          </w:tcPr>
          <w:p w:rsidR="002C2C0C" w:rsidRPr="00077662" w:rsidRDefault="00077662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="002C2C0C" w:rsidRPr="00077662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5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24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063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64" w:type="dxa"/>
            <w:vAlign w:val="center"/>
          </w:tcPr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</w:t>
            </w:r>
          </w:p>
          <w:p w:rsidR="002C2C0C" w:rsidRPr="006C0590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6C0590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220</w:t>
            </w:r>
          </w:p>
        </w:tc>
      </w:tr>
      <w:tr w:rsidR="002C2C0C" w:rsidRPr="00077662" w:rsidTr="00077662">
        <w:tc>
          <w:tcPr>
            <w:tcW w:w="1637" w:type="dxa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Запасы груза, т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063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1064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2C2C0C" w:rsidRPr="00077662" w:rsidRDefault="002C2C0C" w:rsidP="00077662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077662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850</w:t>
            </w:r>
          </w:p>
        </w:tc>
      </w:tr>
    </w:tbl>
    <w:p w:rsidR="006C0590" w:rsidRPr="00077662" w:rsidRDefault="006C0590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Значение целевой функции опорного плана (подразумевающее минимиз</w:t>
      </w:r>
      <w:r w:rsidRPr="002C2C0C">
        <w:rPr>
          <w:rFonts w:ascii="Times New Roman" w:eastAsia="Calibri" w:hAnsi="Times New Roman"/>
          <w:sz w:val="20"/>
          <w:szCs w:val="20"/>
        </w:rPr>
        <w:t>а</w:t>
      </w:r>
      <w:r w:rsidRPr="002C2C0C">
        <w:rPr>
          <w:rFonts w:ascii="Times New Roman" w:eastAsia="Calibri" w:hAnsi="Times New Roman"/>
          <w:sz w:val="20"/>
          <w:szCs w:val="20"/>
        </w:rPr>
        <w:t xml:space="preserve">цию затрат на перевозку) согласно формуле </w:t>
      </w:r>
      <w:r w:rsidR="00077662">
        <w:rPr>
          <w:rFonts w:ascii="Times New Roman" w:eastAsia="Calibri" w:hAnsi="Times New Roman"/>
          <w:sz w:val="20"/>
          <w:szCs w:val="20"/>
        </w:rPr>
        <w:t>(</w:t>
      </w:r>
      <w:r w:rsidRPr="002C2C0C">
        <w:rPr>
          <w:rFonts w:ascii="Times New Roman" w:eastAsia="Calibri" w:hAnsi="Times New Roman"/>
          <w:sz w:val="20"/>
          <w:szCs w:val="20"/>
        </w:rPr>
        <w:t>2</w:t>
      </w:r>
      <w:r w:rsidR="00077662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составляет: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Р </w:t>
      </w:r>
      <w:r w:rsidRPr="002C2C0C">
        <w:rPr>
          <w:rFonts w:ascii="Times New Roman" w:eastAsia="Calibri" w:hAnsi="Times New Roman"/>
          <w:sz w:val="20"/>
          <w:szCs w:val="20"/>
        </w:rPr>
        <w:t>= 230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15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90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24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140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15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110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16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30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29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150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>6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100</w:t>
      </w:r>
      <w:r w:rsidR="00077662">
        <w:rPr>
          <w:rFonts w:ascii="Times New Roman" w:eastAsia="Calibri" w:hAnsi="Times New Roman"/>
          <w:sz w:val="20"/>
          <w:szCs w:val="20"/>
        </w:rPr>
        <w:sym w:font="Symbol" w:char="F0D7"/>
      </w:r>
      <w:r w:rsidRPr="002C2C0C">
        <w:rPr>
          <w:rFonts w:ascii="Times New Roman" w:eastAsia="Calibri" w:hAnsi="Times New Roman"/>
          <w:sz w:val="20"/>
          <w:szCs w:val="20"/>
        </w:rPr>
        <w:t xml:space="preserve">8 = </w:t>
      </w:r>
      <w:r w:rsidR="00077662">
        <w:rPr>
          <w:rFonts w:ascii="Times New Roman" w:eastAsia="Calibri" w:hAnsi="Times New Roman"/>
          <w:sz w:val="20"/>
          <w:szCs w:val="20"/>
        </w:rPr>
        <w:t xml:space="preserve">= 12040000,0 </w:t>
      </w:r>
      <w:r w:rsidRPr="002C2C0C">
        <w:rPr>
          <w:rFonts w:ascii="Times New Roman" w:eastAsia="Calibri" w:hAnsi="Times New Roman"/>
          <w:sz w:val="20"/>
          <w:szCs w:val="20"/>
        </w:rPr>
        <w:t>тонно-километров.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Найдем оптимальный план методом потенциалов. Число занятых клеток должно соответствовать количеству, определяемому выражением: суммарное количество поставщиков и потребителей за вычетом единицы, для рассма</w:t>
      </w:r>
      <w:r w:rsidRPr="002C2C0C">
        <w:rPr>
          <w:rFonts w:ascii="Times New Roman" w:eastAsia="Calibri" w:hAnsi="Times New Roman"/>
          <w:sz w:val="20"/>
          <w:szCs w:val="20"/>
        </w:rPr>
        <w:t>т</w:t>
      </w:r>
      <w:r w:rsidRPr="002C2C0C">
        <w:rPr>
          <w:rFonts w:ascii="Times New Roman" w:eastAsia="Calibri" w:hAnsi="Times New Roman"/>
          <w:sz w:val="20"/>
          <w:szCs w:val="20"/>
        </w:rPr>
        <w:t>риваемого случая (3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+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5</w:t>
      </w:r>
      <w:r w:rsidR="00077662">
        <w:rPr>
          <w:rFonts w:ascii="Times New Roman" w:eastAsia="Calibri" w:hAnsi="Times New Roman"/>
          <w:sz w:val="20"/>
          <w:szCs w:val="20"/>
        </w:rPr>
        <w:t xml:space="preserve"> – </w:t>
      </w:r>
      <w:r w:rsidRPr="002C2C0C">
        <w:rPr>
          <w:rFonts w:ascii="Times New Roman" w:eastAsia="Calibri" w:hAnsi="Times New Roman"/>
          <w:sz w:val="20"/>
          <w:szCs w:val="20"/>
        </w:rPr>
        <w:t>1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7). В данном случае по данным табл</w:t>
      </w:r>
      <w:r w:rsidR="00077662">
        <w:rPr>
          <w:rFonts w:ascii="Times New Roman" w:eastAsia="Calibri" w:hAnsi="Times New Roman"/>
          <w:sz w:val="20"/>
          <w:szCs w:val="20"/>
        </w:rPr>
        <w:t>ицы</w:t>
      </w:r>
      <w:r w:rsidR="006C0590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2, по</w:t>
      </w:r>
      <w:r w:rsidRPr="002C2C0C">
        <w:rPr>
          <w:rFonts w:ascii="Times New Roman" w:eastAsia="Calibri" w:hAnsi="Times New Roman"/>
          <w:sz w:val="20"/>
          <w:szCs w:val="20"/>
        </w:rPr>
        <w:t>д</w:t>
      </w:r>
      <w:r w:rsidRPr="002C2C0C">
        <w:rPr>
          <w:rFonts w:ascii="Times New Roman" w:eastAsia="Calibri" w:hAnsi="Times New Roman"/>
          <w:sz w:val="20"/>
          <w:szCs w:val="20"/>
        </w:rPr>
        <w:t>считав число занятых клеток, получаем 7. Следовательно, опорный план груженых ездок является невырожденным.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 xml:space="preserve">Введем обозначения: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 – </w:t>
      </w:r>
      <w:r w:rsidRPr="002C2C0C">
        <w:rPr>
          <w:rFonts w:ascii="Times New Roman" w:eastAsia="Calibri" w:hAnsi="Times New Roman"/>
          <w:sz w:val="20"/>
          <w:szCs w:val="20"/>
        </w:rPr>
        <w:t>потенциал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i</w:t>
      </w:r>
      <w:r w:rsidR="00077662">
        <w:rPr>
          <w:rFonts w:ascii="Times New Roman" w:eastAsia="Calibri" w:hAnsi="Times New Roman"/>
          <w:sz w:val="20"/>
          <w:szCs w:val="20"/>
        </w:rPr>
        <w:t>-</w:t>
      </w:r>
      <w:r w:rsidRPr="002C2C0C">
        <w:rPr>
          <w:rFonts w:ascii="Times New Roman" w:eastAsia="Calibri" w:hAnsi="Times New Roman"/>
          <w:sz w:val="20"/>
          <w:szCs w:val="20"/>
        </w:rPr>
        <w:t>го склада</w:t>
      </w:r>
      <w:r w:rsidR="00077662">
        <w:rPr>
          <w:rFonts w:ascii="Times New Roman" w:eastAsia="Calibri" w:hAnsi="Times New Roman"/>
          <w:sz w:val="20"/>
          <w:szCs w:val="20"/>
        </w:rPr>
        <w:t xml:space="preserve">;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="00077662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–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потенциал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j</w:t>
      </w:r>
      <w:r w:rsidR="00077662">
        <w:rPr>
          <w:rFonts w:ascii="Times New Roman" w:eastAsia="Calibri" w:hAnsi="Times New Roman"/>
          <w:sz w:val="20"/>
          <w:szCs w:val="20"/>
        </w:rPr>
        <w:t>-</w:t>
      </w:r>
      <w:r w:rsidRPr="002C2C0C">
        <w:rPr>
          <w:rFonts w:ascii="Times New Roman" w:eastAsia="Calibri" w:hAnsi="Times New Roman"/>
          <w:sz w:val="20"/>
          <w:szCs w:val="20"/>
        </w:rPr>
        <w:t>го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маг</w:t>
      </w:r>
      <w:r w:rsidRPr="002C2C0C">
        <w:rPr>
          <w:rFonts w:ascii="Times New Roman" w:eastAsia="Calibri" w:hAnsi="Times New Roman"/>
          <w:sz w:val="20"/>
          <w:szCs w:val="20"/>
        </w:rPr>
        <w:t>а</w:t>
      </w:r>
      <w:r w:rsidRPr="002C2C0C">
        <w:rPr>
          <w:rFonts w:ascii="Times New Roman" w:eastAsia="Calibri" w:hAnsi="Times New Roman"/>
          <w:sz w:val="20"/>
          <w:szCs w:val="20"/>
        </w:rPr>
        <w:t xml:space="preserve">зина [6]. В таблицу добавим столбец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i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 xml:space="preserve"> – </w:t>
      </w:r>
      <w:r w:rsidRPr="002C2C0C">
        <w:rPr>
          <w:rFonts w:ascii="Times New Roman" w:eastAsia="Calibri" w:hAnsi="Times New Roman"/>
          <w:sz w:val="20"/>
          <w:szCs w:val="20"/>
        </w:rPr>
        <w:t>потенциал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i</w:t>
      </w:r>
      <w:r w:rsidR="00077662">
        <w:rPr>
          <w:rFonts w:ascii="Times New Roman" w:eastAsia="Calibri" w:hAnsi="Times New Roman"/>
          <w:sz w:val="20"/>
          <w:szCs w:val="20"/>
        </w:rPr>
        <w:t>-</w:t>
      </w:r>
      <w:r w:rsidRPr="002C2C0C">
        <w:rPr>
          <w:rFonts w:ascii="Times New Roman" w:eastAsia="Calibri" w:hAnsi="Times New Roman"/>
          <w:sz w:val="20"/>
          <w:szCs w:val="20"/>
        </w:rPr>
        <w:t xml:space="preserve">го склада, строку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  <w:lang w:val="en-US"/>
        </w:rPr>
        <w:t>j</w:t>
      </w:r>
      <w:r w:rsidR="00077662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–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потенциал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j</w:t>
      </w:r>
      <w:r w:rsidR="00077662">
        <w:rPr>
          <w:rFonts w:ascii="Times New Roman" w:eastAsia="Calibri" w:hAnsi="Times New Roman"/>
          <w:sz w:val="20"/>
          <w:szCs w:val="20"/>
        </w:rPr>
        <w:t>-</w:t>
      </w:r>
      <w:r w:rsidRPr="002C2C0C">
        <w:rPr>
          <w:rFonts w:ascii="Times New Roman" w:eastAsia="Calibri" w:hAnsi="Times New Roman"/>
          <w:sz w:val="20"/>
          <w:szCs w:val="20"/>
        </w:rPr>
        <w:t xml:space="preserve">гомагазина. 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Необходимо определить потенциалы, просматривая все загруженные (з</w:t>
      </w:r>
      <w:r w:rsidRPr="002C2C0C">
        <w:rPr>
          <w:rFonts w:ascii="Times New Roman" w:eastAsia="Calibri" w:hAnsi="Times New Roman"/>
          <w:sz w:val="20"/>
          <w:szCs w:val="20"/>
        </w:rPr>
        <w:t>а</w:t>
      </w:r>
      <w:r w:rsidRPr="002C2C0C">
        <w:rPr>
          <w:rFonts w:ascii="Times New Roman" w:eastAsia="Calibri" w:hAnsi="Times New Roman"/>
          <w:sz w:val="20"/>
          <w:szCs w:val="20"/>
        </w:rPr>
        <w:t>нятые) клетки и используя соотношение 7 [5]</w:t>
      </w:r>
      <w:r w:rsidR="00077662">
        <w:rPr>
          <w:rFonts w:ascii="Times New Roman" w:eastAsia="Calibri" w:hAnsi="Times New Roman"/>
          <w:sz w:val="20"/>
          <w:szCs w:val="20"/>
        </w:rPr>
        <w:t>,</w:t>
      </w:r>
      <w:r w:rsidRPr="002C2C0C">
        <w:rPr>
          <w:rFonts w:ascii="Times New Roman" w:eastAsia="Calibri" w:hAnsi="Times New Roman"/>
          <w:sz w:val="20"/>
          <w:szCs w:val="20"/>
        </w:rPr>
        <w:t xml:space="preserve"> </w:t>
      </w:r>
      <w:r w:rsidR="00077662">
        <w:rPr>
          <w:rFonts w:ascii="Times New Roman" w:eastAsia="Calibri" w:hAnsi="Times New Roman"/>
          <w:sz w:val="20"/>
          <w:szCs w:val="20"/>
        </w:rPr>
        <w:t>п</w:t>
      </w:r>
      <w:r w:rsidRPr="002C2C0C">
        <w:rPr>
          <w:rFonts w:ascii="Times New Roman" w:eastAsia="Calibri" w:hAnsi="Times New Roman"/>
          <w:sz w:val="20"/>
          <w:szCs w:val="20"/>
        </w:rPr>
        <w:t>олага</w:t>
      </w:r>
      <w:r w:rsidR="00077662">
        <w:rPr>
          <w:rFonts w:ascii="Times New Roman" w:eastAsia="Calibri" w:hAnsi="Times New Roman"/>
          <w:sz w:val="20"/>
          <w:szCs w:val="20"/>
        </w:rPr>
        <w:t>я</w:t>
      </w:r>
      <w:r w:rsidRPr="002C2C0C">
        <w:rPr>
          <w:rFonts w:ascii="Times New Roman" w:eastAsia="Calibri" w:hAnsi="Times New Roman"/>
          <w:sz w:val="20"/>
          <w:szCs w:val="20"/>
        </w:rPr>
        <w:t xml:space="preserve"> при этом, что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="00077662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0:</w:t>
      </w:r>
    </w:p>
    <w:tbl>
      <w:tblPr>
        <w:tblW w:w="0" w:type="auto"/>
        <w:tblInd w:w="-106" w:type="dxa"/>
        <w:tblLook w:val="00A0"/>
      </w:tblPr>
      <w:tblGrid>
        <w:gridCol w:w="6419"/>
        <w:gridCol w:w="592"/>
      </w:tblGrid>
      <w:tr w:rsidR="002C2C0C" w:rsidRPr="002C2C0C" w:rsidTr="00077662">
        <w:tc>
          <w:tcPr>
            <w:tcW w:w="9180" w:type="dxa"/>
            <w:vAlign w:val="center"/>
          </w:tcPr>
          <w:p w:rsidR="002C2C0C" w:rsidRPr="002C2C0C" w:rsidRDefault="002C2C0C" w:rsidP="00077662">
            <w:pPr>
              <w:widowControl w:val="0"/>
              <w:ind w:right="0"/>
              <w:rPr>
                <w:rFonts w:ascii="Times New Roman" w:eastAsia="Calibri" w:hAnsi="Times New Roman"/>
                <w:sz w:val="20"/>
                <w:szCs w:val="20"/>
                <w:lang w:val="en-US" w:eastAsia="ru-RU"/>
              </w:rPr>
            </w:pPr>
            <w:r w:rsidRPr="002C2C0C">
              <w:rPr>
                <w:rFonts w:ascii="Times New Roman" w:eastAsia="Calibri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161925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  <w:vAlign w:val="center"/>
          </w:tcPr>
          <w:p w:rsidR="002C2C0C" w:rsidRPr="002C2C0C" w:rsidRDefault="00077662" w:rsidP="00077662">
            <w:pPr>
              <w:widowControl w:val="0"/>
              <w:ind w:right="0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 xml:space="preserve"> </w:t>
            </w:r>
            <w:r w:rsidR="002C2C0C" w:rsidRPr="002C2C0C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(7)</w:t>
            </w:r>
          </w:p>
        </w:tc>
      </w:tr>
    </w:tbl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Получили: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0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4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=</w:t>
      </w:r>
      <w:r w:rsidR="00077662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1,4</w:t>
      </w:r>
      <w:r w:rsid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077662" w:rsidRPr="00077662">
        <w:rPr>
          <w:rFonts w:ascii="Times New Roman" w:eastAsia="Calibri" w:hAnsi="Times New Roman"/>
          <w:iCs/>
          <w:sz w:val="20"/>
          <w:szCs w:val="20"/>
          <w:lang w:val="en-US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077662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</w:t>
      </w:r>
      <w:r w:rsidR="00077662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="00077662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15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5</w:t>
      </w:r>
      <w:r w:rsid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1,5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077662" w:rsidRPr="0017778F">
        <w:rPr>
          <w:rFonts w:ascii="Times New Roman" w:eastAsia="Calibri" w:hAnsi="Times New Roman"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24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2,5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17778F" w:rsidRPr="0017778F">
        <w:rPr>
          <w:rFonts w:ascii="Times New Roman" w:eastAsia="Calibri" w:hAnsi="Times New Roman"/>
          <w:iCs/>
          <w:sz w:val="20"/>
          <w:szCs w:val="20"/>
        </w:rPr>
        <w:t>–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17778F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5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5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3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3,5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17778F" w:rsidRPr="0017778F">
        <w:rPr>
          <w:rFonts w:ascii="Times New Roman" w:eastAsia="Calibri" w:hAnsi="Times New Roman"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5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 xml:space="preserve">= </w:t>
      </w:r>
      <w:r w:rsidR="0017778F">
        <w:rPr>
          <w:rFonts w:ascii="Times New Roman" w:eastAsia="Calibri" w:hAnsi="Times New Roman"/>
          <w:sz w:val="20"/>
          <w:szCs w:val="20"/>
        </w:rPr>
        <w:t>–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16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2,3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17778F" w:rsidRPr="0017778F">
        <w:rPr>
          <w:rFonts w:ascii="Times New Roman" w:eastAsia="Calibri" w:hAnsi="Times New Roman"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="0017778F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10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>3,2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17778F" w:rsidRPr="0017778F">
        <w:rPr>
          <w:rFonts w:ascii="Times New Roman" w:eastAsia="Calibri" w:hAnsi="Times New Roman"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>2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Pr="0017778F">
        <w:rPr>
          <w:rFonts w:ascii="Times New Roman" w:eastAsia="Calibri" w:hAnsi="Times New Roman"/>
          <w:sz w:val="20"/>
          <w:szCs w:val="20"/>
        </w:rPr>
        <w:t>=</w:t>
      </w:r>
      <w:r w:rsidR="0017778F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11</w:t>
      </w:r>
      <w:r w:rsidR="00435098">
        <w:rPr>
          <w:rFonts w:ascii="Times New Roman" w:eastAsia="Calibri" w:hAnsi="Times New Roman"/>
          <w:sz w:val="20"/>
          <w:szCs w:val="20"/>
        </w:rPr>
        <w:t>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>1</w:t>
      </w:r>
      <w:r w:rsidR="0017778F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</w:rPr>
        <w:t>=</w:t>
      </w:r>
      <w:r w:rsidR="0017778F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>3,2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="0017778F" w:rsidRPr="0017778F">
        <w:rPr>
          <w:rFonts w:ascii="Times New Roman" w:eastAsia="Calibri" w:hAnsi="Times New Roman"/>
          <w:iCs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2C2C0C">
        <w:rPr>
          <w:rFonts w:ascii="Times New Roman" w:eastAsia="Calibri" w:hAnsi="Times New Roman"/>
          <w:i/>
          <w:iCs/>
          <w:sz w:val="20"/>
          <w:szCs w:val="20"/>
          <w:vertAlign w:val="subscript"/>
        </w:rPr>
        <w:t>3</w:t>
      </w:r>
      <w:r w:rsidR="0017778F" w:rsidRPr="0017778F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=</w:t>
      </w:r>
      <w:r w:rsidR="0017778F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22</w:t>
      </w:r>
      <w:r w:rsidR="00435098">
        <w:rPr>
          <w:rFonts w:ascii="Times New Roman" w:eastAsia="Calibri" w:hAnsi="Times New Roman"/>
          <w:sz w:val="20"/>
          <w:szCs w:val="20"/>
        </w:rPr>
        <w:t>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Следующим шагом был</w:t>
      </w:r>
      <w:r w:rsidR="004A0C78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 xml:space="preserve"> определен</w:t>
      </w:r>
      <w:r w:rsidR="004A0C78">
        <w:rPr>
          <w:rFonts w:ascii="Times New Roman" w:eastAsia="Calibri" w:hAnsi="Times New Roman"/>
          <w:sz w:val="20"/>
          <w:szCs w:val="20"/>
        </w:rPr>
        <w:t>ие</w:t>
      </w:r>
      <w:r w:rsidRPr="002C2C0C">
        <w:rPr>
          <w:rFonts w:ascii="Times New Roman" w:eastAsia="Calibri" w:hAnsi="Times New Roman"/>
          <w:sz w:val="20"/>
          <w:szCs w:val="20"/>
        </w:rPr>
        <w:t xml:space="preserve"> значения оценок свободных клеток, которые представляют собой разницу между прямыми и косвенными тар</w:t>
      </w:r>
      <w:r w:rsidRPr="002C2C0C">
        <w:rPr>
          <w:rFonts w:ascii="Times New Roman" w:eastAsia="Calibri" w:hAnsi="Times New Roman"/>
          <w:sz w:val="20"/>
          <w:szCs w:val="20"/>
        </w:rPr>
        <w:t>и</w:t>
      </w:r>
      <w:r w:rsidRPr="002C2C0C">
        <w:rPr>
          <w:rFonts w:ascii="Times New Roman" w:eastAsia="Calibri" w:hAnsi="Times New Roman"/>
          <w:sz w:val="20"/>
          <w:szCs w:val="20"/>
        </w:rPr>
        <w:t>фами [3]</w:t>
      </w:r>
      <w:r w:rsidR="004A0C78">
        <w:rPr>
          <w:rFonts w:ascii="Times New Roman" w:eastAsia="Calibri" w:hAnsi="Times New Roman"/>
          <w:sz w:val="20"/>
          <w:szCs w:val="20"/>
        </w:rPr>
        <w:t>: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1,1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1,1 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 (</w:t>
      </w:r>
      <w:r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 xml:space="preserve">= </w:t>
      </w:r>
      <w:r w:rsidR="004A0C78"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2;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1,2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1,2 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 13;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1,3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1,3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–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1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3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 9;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2,1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2,1 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2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1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 2;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2,4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2,4 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2 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4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 xml:space="preserve">= </w:t>
      </w:r>
      <w:r w:rsidR="004A0C78"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1;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val="en-US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lastRenderedPageBreak/>
        <w:t>S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3,2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C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 xml:space="preserve">3,2 </w:t>
      </w:r>
      <w:r w:rsidRPr="004A0C78">
        <w:rPr>
          <w:rFonts w:ascii="Times New Roman" w:eastAsia="Calibri" w:hAnsi="Times New Roman"/>
          <w:sz w:val="20"/>
          <w:szCs w:val="20"/>
          <w:lang w:val="en-US"/>
        </w:rPr>
        <w:t>–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3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4A0C78">
        <w:rPr>
          <w:rFonts w:ascii="Times New Roman" w:eastAsia="Calibri" w:hAnsi="Times New Roman"/>
          <w:iCs/>
          <w:sz w:val="20"/>
          <w:szCs w:val="20"/>
          <w:vertAlign w:val="subscript"/>
          <w:lang w:val="en-US"/>
        </w:rPr>
        <w:t>2</w:t>
      </w:r>
      <w:r w:rsidRPr="004A0C78">
        <w:rPr>
          <w:rFonts w:ascii="Times New Roman" w:eastAsia="Calibri" w:hAnsi="Times New Roman"/>
          <w:iCs/>
          <w:sz w:val="20"/>
          <w:szCs w:val="20"/>
          <w:lang w:val="en-US"/>
        </w:rPr>
        <w:t>)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  <w:lang w:val="en-US"/>
        </w:rPr>
        <w:t>= 17;</w:t>
      </w:r>
    </w:p>
    <w:p w:rsidR="002C2C0C" w:rsidRPr="00D900A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>3,3</w:t>
      </w:r>
      <w:r w:rsidRPr="00D900A8">
        <w:rPr>
          <w:rFonts w:ascii="Times New Roman" w:eastAsia="Calibri" w:hAnsi="Times New Roman"/>
          <w:sz w:val="20"/>
          <w:szCs w:val="20"/>
        </w:rPr>
        <w:t xml:space="preserve"> =</w:t>
      </w:r>
      <w:r w:rsidRPr="00D900A8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3,3 </w:t>
      </w:r>
      <w:r w:rsidRPr="00D900A8">
        <w:rPr>
          <w:rFonts w:ascii="Times New Roman" w:eastAsia="Calibri" w:hAnsi="Times New Roman"/>
          <w:sz w:val="20"/>
          <w:szCs w:val="20"/>
        </w:rPr>
        <w:t>–</w:t>
      </w:r>
      <w:r w:rsidRPr="00D900A8">
        <w:rPr>
          <w:rFonts w:ascii="Times New Roman" w:eastAsia="Calibri" w:hAnsi="Times New Roman"/>
          <w:iCs/>
          <w:sz w:val="20"/>
          <w:szCs w:val="20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3 </w:t>
      </w:r>
      <w:r w:rsidRPr="00D900A8">
        <w:rPr>
          <w:rFonts w:ascii="Times New Roman" w:eastAsia="Calibri" w:hAnsi="Times New Roman"/>
          <w:iCs/>
          <w:sz w:val="20"/>
          <w:szCs w:val="20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>3</w:t>
      </w:r>
      <w:r w:rsidRPr="00D900A8">
        <w:rPr>
          <w:rFonts w:ascii="Times New Roman" w:eastAsia="Calibri" w:hAnsi="Times New Roman"/>
          <w:iCs/>
          <w:sz w:val="20"/>
          <w:szCs w:val="20"/>
        </w:rPr>
        <w:t>)</w:t>
      </w:r>
      <w:r w:rsidRPr="00D900A8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D900A8">
        <w:rPr>
          <w:rFonts w:ascii="Times New Roman" w:eastAsia="Calibri" w:hAnsi="Times New Roman"/>
          <w:sz w:val="20"/>
          <w:szCs w:val="20"/>
        </w:rPr>
        <w:t>= 15;</w:t>
      </w:r>
    </w:p>
    <w:p w:rsidR="002C2C0C" w:rsidRPr="00D900A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S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>3,4</w:t>
      </w:r>
      <w:r w:rsidRPr="00D900A8">
        <w:rPr>
          <w:rFonts w:ascii="Times New Roman" w:eastAsia="Calibri" w:hAnsi="Times New Roman"/>
          <w:sz w:val="20"/>
          <w:szCs w:val="20"/>
        </w:rPr>
        <w:t xml:space="preserve"> =</w:t>
      </w:r>
      <w:r w:rsidRPr="00D900A8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i/>
          <w:iCs/>
          <w:sz w:val="20"/>
          <w:szCs w:val="20"/>
          <w:lang w:val="en-US"/>
        </w:rPr>
        <w:t>C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3,4 </w:t>
      </w:r>
      <w:r w:rsidRPr="00D900A8">
        <w:rPr>
          <w:rFonts w:ascii="Times New Roman" w:eastAsia="Calibri" w:hAnsi="Times New Roman"/>
          <w:sz w:val="20"/>
          <w:szCs w:val="20"/>
        </w:rPr>
        <w:t>–</w:t>
      </w:r>
      <w:r w:rsidRPr="00D900A8">
        <w:rPr>
          <w:rFonts w:ascii="Times New Roman" w:eastAsia="Calibri" w:hAnsi="Times New Roman"/>
          <w:iCs/>
          <w:sz w:val="20"/>
          <w:szCs w:val="20"/>
        </w:rPr>
        <w:t xml:space="preserve"> (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U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 xml:space="preserve">3 </w:t>
      </w:r>
      <w:r w:rsidRPr="00D900A8">
        <w:rPr>
          <w:rFonts w:ascii="Times New Roman" w:eastAsia="Calibri" w:hAnsi="Times New Roman"/>
          <w:iCs/>
          <w:sz w:val="20"/>
          <w:szCs w:val="20"/>
        </w:rPr>
        <w:t xml:space="preserve">+ </w:t>
      </w:r>
      <w:r w:rsidR="004A0C78" w:rsidRPr="004A0C78">
        <w:rPr>
          <w:rFonts w:ascii="Times New Roman" w:eastAsia="Calibri" w:hAnsi="Times New Roman"/>
          <w:i/>
          <w:iCs/>
          <w:sz w:val="20"/>
          <w:szCs w:val="20"/>
          <w:lang w:val="en-US"/>
        </w:rPr>
        <w:t>V</w:t>
      </w:r>
      <w:r w:rsidRPr="00D900A8">
        <w:rPr>
          <w:rFonts w:ascii="Times New Roman" w:eastAsia="Calibri" w:hAnsi="Times New Roman"/>
          <w:iCs/>
          <w:sz w:val="20"/>
          <w:szCs w:val="20"/>
          <w:vertAlign w:val="subscript"/>
        </w:rPr>
        <w:t>4</w:t>
      </w:r>
      <w:r w:rsidRPr="00D900A8">
        <w:rPr>
          <w:rFonts w:ascii="Times New Roman" w:eastAsia="Calibri" w:hAnsi="Times New Roman"/>
          <w:iCs/>
          <w:sz w:val="20"/>
          <w:szCs w:val="20"/>
        </w:rPr>
        <w:t>)</w:t>
      </w:r>
      <w:r w:rsidRPr="00D900A8">
        <w:rPr>
          <w:rFonts w:ascii="Times New Roman" w:eastAsia="Calibri" w:hAnsi="Times New Roman"/>
          <w:i/>
          <w:iCs/>
          <w:sz w:val="20"/>
          <w:szCs w:val="20"/>
        </w:rPr>
        <w:t xml:space="preserve"> </w:t>
      </w:r>
      <w:r w:rsidRPr="00D900A8">
        <w:rPr>
          <w:rFonts w:ascii="Times New Roman" w:eastAsia="Calibri" w:hAnsi="Times New Roman"/>
          <w:sz w:val="20"/>
          <w:szCs w:val="20"/>
        </w:rPr>
        <w:t>= 10.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  <w:lang w:val="en-US"/>
        </w:rPr>
        <w:t>C</w:t>
      </w:r>
      <w:r w:rsidRPr="002C2C0C">
        <w:rPr>
          <w:rFonts w:ascii="Times New Roman" w:eastAsia="Calibri" w:hAnsi="Times New Roman"/>
          <w:sz w:val="20"/>
          <w:szCs w:val="20"/>
        </w:rPr>
        <w:t xml:space="preserve"> отрицательными</w:t>
      </w:r>
      <w:r w:rsidR="00EA5260">
        <w:rPr>
          <w:rFonts w:ascii="Times New Roman" w:eastAsia="Calibri" w:hAnsi="Times New Roman"/>
          <w:sz w:val="20"/>
          <w:szCs w:val="20"/>
        </w:rPr>
        <w:t xml:space="preserve"> оценками получилось две клетки – </w:t>
      </w:r>
      <w:r w:rsidRPr="002C2C0C">
        <w:rPr>
          <w:rFonts w:ascii="Times New Roman" w:eastAsia="Calibri" w:hAnsi="Times New Roman"/>
          <w:sz w:val="20"/>
          <w:szCs w:val="20"/>
        </w:rPr>
        <w:t>клетка (1;1) и</w:t>
      </w:r>
      <w:r w:rsidR="00EA5260">
        <w:rPr>
          <w:rFonts w:ascii="Times New Roman" w:eastAsia="Calibri" w:hAnsi="Times New Roman"/>
          <w:sz w:val="20"/>
          <w:szCs w:val="20"/>
        </w:rPr>
        <w:t> </w:t>
      </w:r>
      <w:r w:rsidRPr="002C2C0C">
        <w:rPr>
          <w:rFonts w:ascii="Times New Roman" w:eastAsia="Calibri" w:hAnsi="Times New Roman"/>
          <w:sz w:val="20"/>
          <w:szCs w:val="20"/>
        </w:rPr>
        <w:t>клетка (2;4), выбираем с наименьшей оценкой (клетка (1;1)) и строим для нее контур (цикл). Вершины контура должны лежать в занятых клетках. П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тенциальная клетка – та, в которую нужно перенести груз. Потенциальная клетка всегда со знаком «</w:t>
      </w:r>
      <w:r w:rsidR="00EA5260">
        <w:rPr>
          <w:rFonts w:ascii="Times New Roman" w:eastAsia="Calibri" w:hAnsi="Times New Roman"/>
          <w:sz w:val="20"/>
          <w:szCs w:val="20"/>
        </w:rPr>
        <w:t>минус</w:t>
      </w:r>
      <w:r w:rsidRPr="002C2C0C">
        <w:rPr>
          <w:rFonts w:ascii="Times New Roman" w:eastAsia="Calibri" w:hAnsi="Times New Roman"/>
          <w:sz w:val="20"/>
          <w:szCs w:val="20"/>
        </w:rPr>
        <w:t>». По контуру для перемещения выбирается минимальный объем груза из клеток, составляющих вершины контура [6]. После перемещения груза объемом 90 тонн по контуру получили новый план возврата порожних автомобилей. Проверили, соответствует ли он критерию оптимизации путем перерасчета потенциалов и определения оценок свобо</w:t>
      </w:r>
      <w:r w:rsidRPr="002C2C0C">
        <w:rPr>
          <w:rFonts w:ascii="Times New Roman" w:eastAsia="Calibri" w:hAnsi="Times New Roman"/>
          <w:sz w:val="20"/>
          <w:szCs w:val="20"/>
        </w:rPr>
        <w:t>д</w:t>
      </w:r>
      <w:r w:rsidRPr="002C2C0C">
        <w:rPr>
          <w:rFonts w:ascii="Times New Roman" w:eastAsia="Calibri" w:hAnsi="Times New Roman"/>
          <w:sz w:val="20"/>
          <w:szCs w:val="20"/>
        </w:rPr>
        <w:t xml:space="preserve">ных клеток. </w:t>
      </w:r>
      <w:r w:rsidR="00EA5260">
        <w:rPr>
          <w:rFonts w:ascii="Times New Roman" w:eastAsia="Calibri" w:hAnsi="Times New Roman"/>
          <w:sz w:val="20"/>
          <w:szCs w:val="20"/>
        </w:rPr>
        <w:t>Ч</w:t>
      </w:r>
      <w:r w:rsidRPr="002C2C0C">
        <w:rPr>
          <w:rFonts w:ascii="Times New Roman" w:eastAsia="Calibri" w:hAnsi="Times New Roman"/>
          <w:sz w:val="20"/>
          <w:szCs w:val="20"/>
        </w:rPr>
        <w:t>тобы можно было сделать вывод о том, что полученный план является оптимальным, необходимо, чтобы выполнялось неравенство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06"/>
        <w:gridCol w:w="599"/>
      </w:tblGrid>
      <w:tr w:rsidR="002C2C0C" w:rsidRPr="002C2C0C" w:rsidTr="002C2C0C">
        <w:tc>
          <w:tcPr>
            <w:tcW w:w="9180" w:type="dxa"/>
            <w:vAlign w:val="center"/>
          </w:tcPr>
          <w:p w:rsidR="002C2C0C" w:rsidRPr="002C2C0C" w:rsidRDefault="003D2F17" w:rsidP="00D539F8">
            <w:pPr>
              <w:widowControl w:val="0"/>
              <w:ind w:right="0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i,j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≥0.</m:t>
                </m:r>
              </m:oMath>
            </m:oMathPara>
          </w:p>
        </w:tc>
        <w:tc>
          <w:tcPr>
            <w:tcW w:w="674" w:type="dxa"/>
            <w:vAlign w:val="center"/>
          </w:tcPr>
          <w:p w:rsidR="002C2C0C" w:rsidRPr="002C2C0C" w:rsidRDefault="002C2C0C" w:rsidP="00D539F8">
            <w:pPr>
              <w:widowControl w:val="0"/>
              <w:ind w:righ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2C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(8)</w:t>
            </w:r>
          </w:p>
        </w:tc>
      </w:tr>
    </w:tbl>
    <w:p w:rsid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Перерасчет потенциалов и соответствующая ему оценка свободных кл</w:t>
      </w:r>
      <w:r w:rsidRPr="002C2C0C">
        <w:rPr>
          <w:rFonts w:ascii="Times New Roman" w:eastAsia="Calibri" w:hAnsi="Times New Roman"/>
          <w:sz w:val="20"/>
          <w:szCs w:val="20"/>
        </w:rPr>
        <w:t>е</w:t>
      </w:r>
      <w:r w:rsidRPr="002C2C0C">
        <w:rPr>
          <w:rFonts w:ascii="Times New Roman" w:eastAsia="Calibri" w:hAnsi="Times New Roman"/>
          <w:sz w:val="20"/>
          <w:szCs w:val="20"/>
        </w:rPr>
        <w:t xml:space="preserve">ток повторялись три раза </w:t>
      </w:r>
      <w:r w:rsidR="00EA5260">
        <w:rPr>
          <w:rFonts w:ascii="Times New Roman" w:eastAsia="Calibri" w:hAnsi="Times New Roman"/>
          <w:sz w:val="20"/>
          <w:szCs w:val="20"/>
        </w:rPr>
        <w:t xml:space="preserve">– </w:t>
      </w:r>
      <w:r w:rsidRPr="002C2C0C">
        <w:rPr>
          <w:rFonts w:ascii="Times New Roman" w:eastAsia="Calibri" w:hAnsi="Times New Roman"/>
          <w:sz w:val="20"/>
          <w:szCs w:val="20"/>
        </w:rPr>
        <w:t>до того момента, пока не был получен оптимал</w:t>
      </w:r>
      <w:r w:rsidRPr="002C2C0C">
        <w:rPr>
          <w:rFonts w:ascii="Times New Roman" w:eastAsia="Calibri" w:hAnsi="Times New Roman"/>
          <w:sz w:val="20"/>
          <w:szCs w:val="20"/>
        </w:rPr>
        <w:t>ь</w:t>
      </w:r>
      <w:r w:rsidRPr="002C2C0C">
        <w:rPr>
          <w:rFonts w:ascii="Times New Roman" w:eastAsia="Calibri" w:hAnsi="Times New Roman"/>
          <w:sz w:val="20"/>
          <w:szCs w:val="20"/>
        </w:rPr>
        <w:t>ный план возврата порожних автомобилей, который представлен в табл</w:t>
      </w:r>
      <w:r w:rsidR="00EA5260">
        <w:rPr>
          <w:rFonts w:ascii="Times New Roman" w:eastAsia="Calibri" w:hAnsi="Times New Roman"/>
          <w:sz w:val="20"/>
          <w:szCs w:val="20"/>
        </w:rPr>
        <w:t>ице</w:t>
      </w:r>
      <w:r w:rsidRPr="002C2C0C">
        <w:rPr>
          <w:rFonts w:ascii="Times New Roman" w:eastAsia="Calibri" w:hAnsi="Times New Roman"/>
          <w:sz w:val="20"/>
          <w:szCs w:val="20"/>
        </w:rPr>
        <w:t xml:space="preserve"> 3.</w:t>
      </w:r>
    </w:p>
    <w:p w:rsidR="00435098" w:rsidRPr="002C2C0C" w:rsidRDefault="00435098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Значение целевой функции оптимального плана составляет:</w:t>
      </w:r>
    </w:p>
    <w:p w:rsidR="00435098" w:rsidRPr="002C2C0C" w:rsidRDefault="009C57AA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i/>
          <w:iCs/>
          <w:sz w:val="20"/>
          <w:szCs w:val="20"/>
        </w:rPr>
        <w:t>Р</w:t>
      </w:r>
      <w:r w:rsidR="00435098" w:rsidRPr="002C2C0C">
        <w:rPr>
          <w:rFonts w:ascii="Times New Roman" w:eastAsia="Calibri" w:hAnsi="Times New Roman"/>
          <w:sz w:val="20"/>
          <w:szCs w:val="20"/>
        </w:rPr>
        <w:t xml:space="preserve"> = 11770000,0 тонно-километров</w:t>
      </w:r>
      <w:r w:rsidR="00EA5260">
        <w:rPr>
          <w:rFonts w:ascii="Times New Roman" w:eastAsia="Calibri" w:hAnsi="Times New Roman"/>
          <w:sz w:val="20"/>
          <w:szCs w:val="20"/>
        </w:rPr>
        <w:t>.</w:t>
      </w:r>
    </w:p>
    <w:p w:rsidR="00435098" w:rsidRDefault="00435098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Ранее на основе исходных данных этой задачи была решена ТЗЛП: опо</w:t>
      </w:r>
      <w:r w:rsidRPr="002C2C0C">
        <w:rPr>
          <w:rFonts w:ascii="Times New Roman" w:eastAsia="Calibri" w:hAnsi="Times New Roman"/>
          <w:sz w:val="20"/>
          <w:szCs w:val="20"/>
        </w:rPr>
        <w:t>р</w:t>
      </w:r>
      <w:r w:rsidRPr="002C2C0C">
        <w:rPr>
          <w:rFonts w:ascii="Times New Roman" w:eastAsia="Calibri" w:hAnsi="Times New Roman"/>
          <w:sz w:val="20"/>
          <w:szCs w:val="20"/>
        </w:rPr>
        <w:t xml:space="preserve">ный план был составлен методом двойного предпочтения, а оптимальный план методом МОДИ [6]. Результаты </w:t>
      </w:r>
      <w:r w:rsidR="00EA5260">
        <w:rPr>
          <w:rFonts w:ascii="Times New Roman" w:eastAsia="Calibri" w:hAnsi="Times New Roman"/>
          <w:sz w:val="20"/>
          <w:szCs w:val="20"/>
        </w:rPr>
        <w:t>решений представим в таблице 4.</w:t>
      </w:r>
    </w:p>
    <w:p w:rsidR="00EA5260" w:rsidRDefault="00EA5260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EA5260" w:rsidRPr="00435098" w:rsidRDefault="00EA5260" w:rsidP="00EA5260">
      <w:pPr>
        <w:widowControl w:val="0"/>
        <w:ind w:right="0" w:firstLine="0"/>
        <w:jc w:val="both"/>
        <w:rPr>
          <w:rFonts w:ascii="Times New Roman" w:eastAsia="Calibri" w:hAnsi="Times New Roman"/>
          <w:b/>
          <w:bCs/>
          <w:sz w:val="18"/>
          <w:szCs w:val="18"/>
        </w:rPr>
      </w:pPr>
      <w:r w:rsidRPr="00435098">
        <w:rPr>
          <w:rFonts w:ascii="Times New Roman" w:eastAsia="Calibri" w:hAnsi="Times New Roman"/>
          <w:i/>
          <w:sz w:val="18"/>
          <w:szCs w:val="18"/>
        </w:rPr>
        <w:t>Таблица 3.</w:t>
      </w:r>
      <w:r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b/>
          <w:bCs/>
          <w:sz w:val="18"/>
          <w:szCs w:val="18"/>
        </w:rPr>
        <w:t>Оптимальный план возврата порожних автомобилей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4"/>
        <w:gridCol w:w="1054"/>
        <w:gridCol w:w="1055"/>
        <w:gridCol w:w="1055"/>
        <w:gridCol w:w="1519"/>
      </w:tblGrid>
      <w:tr w:rsidR="00EA5260" w:rsidRPr="00EA5260" w:rsidTr="00EA5260">
        <w:trPr>
          <w:jc w:val="center"/>
        </w:trPr>
        <w:tc>
          <w:tcPr>
            <w:tcW w:w="1634" w:type="dxa"/>
            <w:vMerge w:val="restart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Магазины</w:t>
            </w:r>
          </w:p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(грузополучатели)</w:t>
            </w:r>
          </w:p>
        </w:tc>
        <w:tc>
          <w:tcPr>
            <w:tcW w:w="3164" w:type="dxa"/>
            <w:gridSpan w:val="3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Поставщики (грузоотправители)</w:t>
            </w:r>
          </w:p>
        </w:tc>
        <w:tc>
          <w:tcPr>
            <w:tcW w:w="1519" w:type="dxa"/>
            <w:vMerge w:val="restart"/>
            <w:vAlign w:val="center"/>
          </w:tcPr>
          <w:p w:rsid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Cs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bCs/>
                <w:sz w:val="16"/>
                <w:szCs w:val="16"/>
                <w:lang w:eastAsia="ru-RU"/>
              </w:rPr>
              <w:t>Потребно</w:t>
            </w:r>
            <w:r>
              <w:rPr>
                <w:rFonts w:ascii="Times New Roman" w:eastAsia="Calibri" w:hAnsi="Times New Roman"/>
                <w:bCs/>
                <w:sz w:val="16"/>
                <w:szCs w:val="16"/>
                <w:lang w:eastAsia="ru-RU"/>
              </w:rPr>
              <w:t>сти</w:t>
            </w:r>
          </w:p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Cs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bCs/>
                <w:sz w:val="16"/>
                <w:szCs w:val="16"/>
                <w:lang w:eastAsia="ru-RU"/>
              </w:rPr>
              <w:t>груза, т</w:t>
            </w:r>
          </w:p>
        </w:tc>
      </w:tr>
      <w:tr w:rsidR="00EA5260" w:rsidRPr="00EA5260" w:rsidTr="00EA5260">
        <w:trPr>
          <w:jc w:val="center"/>
        </w:trPr>
        <w:tc>
          <w:tcPr>
            <w:tcW w:w="1634" w:type="dxa"/>
            <w:vMerge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54" w:type="dxa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</w:pPr>
            <w:r w:rsidRPr="00EA5260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EA5260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val="en-US" w:eastAsia="ru-RU"/>
              </w:rPr>
              <w:t>1</w:t>
            </w:r>
          </w:p>
        </w:tc>
        <w:tc>
          <w:tcPr>
            <w:tcW w:w="1055" w:type="dxa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EA5260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2</w:t>
            </w:r>
          </w:p>
        </w:tc>
        <w:tc>
          <w:tcPr>
            <w:tcW w:w="1055" w:type="dxa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i/>
                <w:iCs/>
                <w:sz w:val="16"/>
                <w:szCs w:val="16"/>
                <w:lang w:val="en-US" w:eastAsia="ru-RU"/>
              </w:rPr>
              <w:t>A</w:t>
            </w:r>
            <w:r w:rsidRPr="00EA5260">
              <w:rPr>
                <w:rFonts w:ascii="Times New Roman" w:eastAsia="Calibri" w:hAnsi="Times New Roman"/>
                <w:iCs/>
                <w:sz w:val="16"/>
                <w:szCs w:val="16"/>
                <w:vertAlign w:val="subscript"/>
                <w:lang w:eastAsia="ru-RU"/>
              </w:rPr>
              <w:t>3</w:t>
            </w:r>
          </w:p>
        </w:tc>
        <w:tc>
          <w:tcPr>
            <w:tcW w:w="1519" w:type="dxa"/>
            <w:vMerge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A5260" w:rsidRPr="00435098" w:rsidTr="00EA5260">
        <w:trPr>
          <w:trHeight w:val="481"/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val="en-US" w:eastAsia="ru-RU"/>
              </w:rPr>
              <w:t>1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6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150</w:t>
            </w:r>
          </w:p>
        </w:tc>
      </w:tr>
      <w:tr w:rsidR="00EA5260" w:rsidRPr="00435098" w:rsidTr="00EA5260">
        <w:trPr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23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15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11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140</w:t>
            </w:r>
          </w:p>
        </w:tc>
      </w:tr>
      <w:tr w:rsidR="00EA5260" w:rsidRPr="00435098" w:rsidTr="00EA5260">
        <w:trPr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3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20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16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10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110</w:t>
            </w:r>
          </w:p>
        </w:tc>
      </w:tr>
      <w:tr w:rsidR="00EA5260" w:rsidRPr="00435098" w:rsidTr="00EA5260">
        <w:trPr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4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15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19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9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230</w:t>
            </w:r>
          </w:p>
        </w:tc>
      </w:tr>
      <w:tr w:rsidR="00EA5260" w:rsidRPr="00435098" w:rsidTr="00EA5260">
        <w:trPr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18"/>
                <w:szCs w:val="18"/>
                <w:lang w:eastAsia="ru-RU"/>
              </w:rPr>
              <w:t>В</w:t>
            </w: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vertAlign w:val="subscript"/>
                <w:lang w:eastAsia="ru-RU"/>
              </w:rPr>
              <w:t>5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24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29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</w:t>
            </w:r>
          </w:p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b/>
                <w:bCs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220</w:t>
            </w:r>
          </w:p>
        </w:tc>
      </w:tr>
      <w:tr w:rsidR="00EA5260" w:rsidRPr="00435098" w:rsidTr="00EA5260">
        <w:trPr>
          <w:jc w:val="center"/>
        </w:trPr>
        <w:tc>
          <w:tcPr>
            <w:tcW w:w="1634" w:type="dxa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Запасы груза, т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1055" w:type="dxa"/>
            <w:shd w:val="clear" w:color="auto" w:fill="FFFFFF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EA5260">
              <w:rPr>
                <w:rFonts w:ascii="Times New Roman" w:eastAsia="Calibri" w:hAnsi="Times New Roman"/>
                <w:i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519" w:type="dxa"/>
            <w:shd w:val="clear" w:color="auto" w:fill="FFFFFF"/>
            <w:vAlign w:val="center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850</w:t>
            </w:r>
          </w:p>
        </w:tc>
      </w:tr>
    </w:tbl>
    <w:p w:rsidR="00EA5260" w:rsidRDefault="00EA5260" w:rsidP="00EA5260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EA5260" w:rsidRPr="00435098" w:rsidRDefault="00EA5260" w:rsidP="00EA5260">
      <w:pPr>
        <w:widowControl w:val="0"/>
        <w:ind w:right="0" w:firstLine="0"/>
        <w:jc w:val="both"/>
        <w:rPr>
          <w:rFonts w:ascii="Times New Roman" w:eastAsia="Calibri" w:hAnsi="Times New Roman"/>
          <w:b/>
          <w:bCs/>
          <w:sz w:val="18"/>
          <w:szCs w:val="18"/>
        </w:rPr>
      </w:pPr>
      <w:r w:rsidRPr="00435098">
        <w:rPr>
          <w:rFonts w:ascii="Times New Roman" w:eastAsia="Calibri" w:hAnsi="Times New Roman"/>
          <w:i/>
          <w:sz w:val="18"/>
          <w:szCs w:val="18"/>
        </w:rPr>
        <w:t>Таблица 4.</w:t>
      </w:r>
      <w:r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b/>
          <w:bCs/>
          <w:sz w:val="18"/>
          <w:szCs w:val="18"/>
        </w:rPr>
        <w:t>Результаты решения ТЗЛП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1"/>
        <w:gridCol w:w="1985"/>
        <w:gridCol w:w="1949"/>
      </w:tblGrid>
      <w:tr w:rsidR="00EA5260" w:rsidRPr="00EA5260" w:rsidTr="00EA5260">
        <w:tc>
          <w:tcPr>
            <w:tcW w:w="2511" w:type="dxa"/>
            <w:vMerge w:val="restart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Критерии сравнения</w:t>
            </w:r>
          </w:p>
        </w:tc>
        <w:tc>
          <w:tcPr>
            <w:tcW w:w="3934" w:type="dxa"/>
            <w:gridSpan w:val="2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Методы построения опорного плана</w:t>
            </w:r>
          </w:p>
        </w:tc>
      </w:tr>
      <w:tr w:rsidR="00EA5260" w:rsidRPr="00EA5260" w:rsidTr="00EA5260">
        <w:tc>
          <w:tcPr>
            <w:tcW w:w="2511" w:type="dxa"/>
            <w:vMerge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Метод наименьшей стоимости</w:t>
            </w:r>
          </w:p>
        </w:tc>
        <w:tc>
          <w:tcPr>
            <w:tcW w:w="1949" w:type="dxa"/>
            <w:vAlign w:val="center"/>
          </w:tcPr>
          <w:p w:rsid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Метод двойного</w:t>
            </w:r>
          </w:p>
          <w:p w:rsidR="00EA5260" w:rsidRPr="00EA5260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EA5260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предпочтения</w:t>
            </w:r>
          </w:p>
        </w:tc>
      </w:tr>
      <w:tr w:rsidR="00EA5260" w:rsidRPr="00435098" w:rsidTr="00AB3AEF">
        <w:tc>
          <w:tcPr>
            <w:tcW w:w="2511" w:type="dxa"/>
          </w:tcPr>
          <w:p w:rsidR="00EA5260" w:rsidRPr="00435098" w:rsidRDefault="00EA5260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val="en-US"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lastRenderedPageBreak/>
              <w:t>Количество итераций, ед.</w:t>
            </w:r>
          </w:p>
        </w:tc>
        <w:tc>
          <w:tcPr>
            <w:tcW w:w="1985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949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33</w:t>
            </w:r>
          </w:p>
        </w:tc>
      </w:tr>
      <w:tr w:rsidR="00EA5260" w:rsidRPr="00435098" w:rsidTr="009E3169">
        <w:tc>
          <w:tcPr>
            <w:tcW w:w="2511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Трудоемкость, человеко-часов</w:t>
            </w:r>
          </w:p>
        </w:tc>
        <w:tc>
          <w:tcPr>
            <w:tcW w:w="1985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1949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0,16</w:t>
            </w:r>
          </w:p>
        </w:tc>
      </w:tr>
      <w:tr w:rsidR="00EA5260" w:rsidRPr="00435098" w:rsidTr="00AB3AEF">
        <w:tc>
          <w:tcPr>
            <w:tcW w:w="2511" w:type="dxa"/>
          </w:tcPr>
          <w:p w:rsidR="009E3169" w:rsidRDefault="00EA5260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Полученный результат,</w:t>
            </w:r>
          </w:p>
          <w:p w:rsidR="00EA5260" w:rsidRPr="00435098" w:rsidRDefault="009E3169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тонно-километр</w:t>
            </w:r>
          </w:p>
        </w:tc>
        <w:tc>
          <w:tcPr>
            <w:tcW w:w="1985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12040000,0</w:t>
            </w:r>
          </w:p>
        </w:tc>
        <w:tc>
          <w:tcPr>
            <w:tcW w:w="1949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12850000,0</w:t>
            </w:r>
          </w:p>
        </w:tc>
      </w:tr>
      <w:tr w:rsidR="00EA5260" w:rsidRPr="00435098" w:rsidTr="00AB3AEF">
        <w:tc>
          <w:tcPr>
            <w:tcW w:w="2511" w:type="dxa"/>
          </w:tcPr>
          <w:p w:rsidR="00EA5260" w:rsidRPr="00435098" w:rsidRDefault="00EA5260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934" w:type="dxa"/>
            <w:gridSpan w:val="2"/>
          </w:tcPr>
          <w:p w:rsidR="00EA5260" w:rsidRPr="009E3169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  <w:lang w:eastAsia="ru-RU"/>
              </w:rPr>
            </w:pPr>
            <w:r w:rsidRPr="009E3169">
              <w:rPr>
                <w:rFonts w:ascii="Times New Roman" w:eastAsia="Calibri" w:hAnsi="Times New Roman"/>
                <w:sz w:val="16"/>
                <w:szCs w:val="16"/>
                <w:lang w:eastAsia="ru-RU"/>
              </w:rPr>
              <w:t>Методы построения оптимального плана</w:t>
            </w:r>
          </w:p>
        </w:tc>
      </w:tr>
      <w:tr w:rsidR="00EA5260" w:rsidRPr="00435098" w:rsidTr="00AB3AEF">
        <w:tc>
          <w:tcPr>
            <w:tcW w:w="2511" w:type="dxa"/>
          </w:tcPr>
          <w:p w:rsidR="00EA5260" w:rsidRPr="00435098" w:rsidRDefault="00EA5260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Критерии сравнения</w:t>
            </w:r>
          </w:p>
        </w:tc>
        <w:tc>
          <w:tcPr>
            <w:tcW w:w="1985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Метод потенциалов</w:t>
            </w:r>
          </w:p>
        </w:tc>
        <w:tc>
          <w:tcPr>
            <w:tcW w:w="1949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Метод МОДИ</w:t>
            </w:r>
          </w:p>
        </w:tc>
      </w:tr>
      <w:tr w:rsidR="00EA5260" w:rsidRPr="00435098" w:rsidTr="00AB3AEF">
        <w:tc>
          <w:tcPr>
            <w:tcW w:w="2511" w:type="dxa"/>
          </w:tcPr>
          <w:p w:rsidR="00EA5260" w:rsidRPr="00435098" w:rsidRDefault="00EA5260" w:rsidP="009E3169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Количество итераций, ед.</w:t>
            </w:r>
          </w:p>
        </w:tc>
        <w:tc>
          <w:tcPr>
            <w:tcW w:w="1985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949" w:type="dxa"/>
          </w:tcPr>
          <w:p w:rsidR="00EA5260" w:rsidRPr="00435098" w:rsidRDefault="00EA5260" w:rsidP="00EA5260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66</w:t>
            </w:r>
          </w:p>
        </w:tc>
      </w:tr>
      <w:tr w:rsidR="00EA5260" w:rsidRPr="00435098" w:rsidTr="009E3169">
        <w:tc>
          <w:tcPr>
            <w:tcW w:w="2511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Трудоемкость, человеко-часов</w:t>
            </w:r>
          </w:p>
        </w:tc>
        <w:tc>
          <w:tcPr>
            <w:tcW w:w="1985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949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1,0</w:t>
            </w:r>
          </w:p>
        </w:tc>
      </w:tr>
      <w:tr w:rsidR="00EA5260" w:rsidRPr="00435098" w:rsidTr="009E3169">
        <w:tc>
          <w:tcPr>
            <w:tcW w:w="2511" w:type="dxa"/>
            <w:vAlign w:val="bottom"/>
          </w:tcPr>
          <w:p w:rsidR="009E3169" w:rsidRDefault="009E3169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Полученный результат,</w:t>
            </w:r>
          </w:p>
          <w:p w:rsidR="00EA5260" w:rsidRPr="00435098" w:rsidRDefault="009E3169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тонно-километр</w:t>
            </w:r>
          </w:p>
        </w:tc>
        <w:tc>
          <w:tcPr>
            <w:tcW w:w="1985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11770000,0</w:t>
            </w:r>
          </w:p>
        </w:tc>
        <w:tc>
          <w:tcPr>
            <w:tcW w:w="1949" w:type="dxa"/>
            <w:vAlign w:val="bottom"/>
          </w:tcPr>
          <w:p w:rsidR="00EA5260" w:rsidRPr="00435098" w:rsidRDefault="00EA5260" w:rsidP="009E3169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  <w:lang w:eastAsia="ru-RU"/>
              </w:rPr>
            </w:pPr>
            <w:r w:rsidRPr="00435098">
              <w:rPr>
                <w:rFonts w:ascii="Times New Roman" w:eastAsia="Calibri" w:hAnsi="Times New Roman"/>
                <w:sz w:val="18"/>
                <w:szCs w:val="18"/>
                <w:lang w:eastAsia="ru-RU"/>
              </w:rPr>
              <w:t>11770000,0</w:t>
            </w:r>
          </w:p>
        </w:tc>
      </w:tr>
    </w:tbl>
    <w:p w:rsidR="00EA5260" w:rsidRDefault="00EA5260" w:rsidP="00EA5260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435098" w:rsidRDefault="00435098" w:rsidP="00EA5260">
      <w:pPr>
        <w:widowControl w:val="0"/>
        <w:ind w:right="0" w:firstLine="0"/>
        <w:rPr>
          <w:rFonts w:ascii="Times New Roman" w:eastAsia="Calibri" w:hAnsi="Times New Roman"/>
          <w:b/>
          <w:bCs/>
          <w:sz w:val="20"/>
          <w:szCs w:val="20"/>
        </w:rPr>
      </w:pPr>
      <w:r w:rsidRPr="002C2C0C">
        <w:rPr>
          <w:rFonts w:ascii="Times New Roman" w:eastAsia="Calibri" w:hAnsi="Times New Roman"/>
          <w:b/>
          <w:bCs/>
          <w:sz w:val="20"/>
          <w:szCs w:val="20"/>
        </w:rPr>
        <w:t>Выводы</w:t>
      </w:r>
    </w:p>
    <w:p w:rsidR="00435098" w:rsidRDefault="00435098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По результатам расчетов и данным таблицы 4 можно утверждать:</w:t>
      </w:r>
    </w:p>
    <w:p w:rsidR="00435098" w:rsidRDefault="00435098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1</w:t>
      </w:r>
      <w:r w:rsidR="009E3169">
        <w:rPr>
          <w:rFonts w:ascii="Times New Roman" w:eastAsia="Calibri" w:hAnsi="Times New Roman"/>
          <w:sz w:val="20"/>
          <w:szCs w:val="20"/>
        </w:rPr>
        <w:t>)</w:t>
      </w:r>
      <w:r>
        <w:rPr>
          <w:rFonts w:ascii="Times New Roman" w:eastAsia="Calibri" w:hAnsi="Times New Roman"/>
          <w:sz w:val="20"/>
          <w:szCs w:val="20"/>
        </w:rPr>
        <w:t xml:space="preserve"> </w:t>
      </w:r>
      <w:r w:rsidR="009E3169">
        <w:rPr>
          <w:rFonts w:ascii="Times New Roman" w:eastAsia="Calibri" w:hAnsi="Times New Roman"/>
          <w:sz w:val="20"/>
          <w:szCs w:val="20"/>
        </w:rPr>
        <w:t>что к</w:t>
      </w:r>
      <w:r w:rsidRPr="00435098">
        <w:rPr>
          <w:rFonts w:ascii="Times New Roman" w:eastAsia="Calibri" w:hAnsi="Times New Roman"/>
          <w:sz w:val="20"/>
          <w:szCs w:val="20"/>
        </w:rPr>
        <w:t>оличество итераций при нахождении опорного плана методом наименьшей стоимости на 1 единицу меньше, чем при нахождении опорного плана методом двойного предпочтения;</w:t>
      </w:r>
    </w:p>
    <w:p w:rsidR="00435098" w:rsidRPr="00435098" w:rsidRDefault="00435098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435098">
        <w:rPr>
          <w:rFonts w:ascii="Times New Roman" w:eastAsia="Calibri" w:hAnsi="Times New Roman"/>
          <w:sz w:val="20"/>
          <w:szCs w:val="20"/>
        </w:rPr>
        <w:t>2</w:t>
      </w:r>
      <w:r w:rsidR="009E3169">
        <w:rPr>
          <w:rFonts w:ascii="Times New Roman" w:eastAsia="Calibri" w:hAnsi="Times New Roman"/>
          <w:sz w:val="20"/>
          <w:szCs w:val="20"/>
        </w:rPr>
        <w:t>)</w:t>
      </w:r>
      <w:r w:rsidRPr="00435098">
        <w:rPr>
          <w:rFonts w:ascii="Times New Roman" w:eastAsia="Calibri" w:hAnsi="Times New Roman"/>
          <w:sz w:val="20"/>
          <w:szCs w:val="20"/>
        </w:rPr>
        <w:t xml:space="preserve"> </w:t>
      </w:r>
      <w:r w:rsidR="009E3169">
        <w:rPr>
          <w:rFonts w:ascii="Times New Roman" w:eastAsia="Calibri" w:hAnsi="Times New Roman"/>
          <w:sz w:val="20"/>
          <w:szCs w:val="20"/>
        </w:rPr>
        <w:t>т</w:t>
      </w:r>
      <w:r w:rsidRPr="00435098">
        <w:rPr>
          <w:rFonts w:ascii="Times New Roman" w:eastAsia="Calibri" w:hAnsi="Times New Roman"/>
          <w:sz w:val="20"/>
          <w:szCs w:val="20"/>
        </w:rPr>
        <w:t>рудоемкость нахождения опорного плана методом наименьшей сто</w:t>
      </w:r>
      <w:r w:rsidRPr="00435098">
        <w:rPr>
          <w:rFonts w:ascii="Times New Roman" w:eastAsia="Calibri" w:hAnsi="Times New Roman"/>
          <w:sz w:val="20"/>
          <w:szCs w:val="20"/>
        </w:rPr>
        <w:t>и</w:t>
      </w:r>
      <w:r w:rsidRPr="00435098">
        <w:rPr>
          <w:rFonts w:ascii="Times New Roman" w:eastAsia="Calibri" w:hAnsi="Times New Roman"/>
          <w:sz w:val="20"/>
          <w:szCs w:val="20"/>
        </w:rPr>
        <w:t>мости в 2 раза выше, чем при нахождении опорного плана методом двойного предпочтения;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3</w:t>
      </w:r>
      <w:r w:rsidR="009E3169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</w:t>
      </w:r>
      <w:r w:rsidR="009E3169">
        <w:rPr>
          <w:rFonts w:ascii="Times New Roman" w:eastAsia="Calibri" w:hAnsi="Times New Roman"/>
          <w:sz w:val="20"/>
          <w:szCs w:val="20"/>
        </w:rPr>
        <w:t>п</w:t>
      </w:r>
      <w:r w:rsidRPr="002C2C0C">
        <w:rPr>
          <w:rFonts w:ascii="Times New Roman" w:eastAsia="Calibri" w:hAnsi="Times New Roman"/>
          <w:sz w:val="20"/>
          <w:szCs w:val="20"/>
        </w:rPr>
        <w:t>олученный результат опорного плана, найденного методом наимен</w:t>
      </w:r>
      <w:r w:rsidRPr="002C2C0C">
        <w:rPr>
          <w:rFonts w:ascii="Times New Roman" w:eastAsia="Calibri" w:hAnsi="Times New Roman"/>
          <w:sz w:val="20"/>
          <w:szCs w:val="20"/>
        </w:rPr>
        <w:t>ь</w:t>
      </w:r>
      <w:r w:rsidRPr="002C2C0C">
        <w:rPr>
          <w:rFonts w:ascii="Times New Roman" w:eastAsia="Calibri" w:hAnsi="Times New Roman"/>
          <w:sz w:val="20"/>
          <w:szCs w:val="20"/>
        </w:rPr>
        <w:t>шей стоимости меньше на 810000,0 тонно-километров, чем при нахождении опорного плана методом двойного предпочтения;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4</w:t>
      </w:r>
      <w:r w:rsidR="009E3169">
        <w:rPr>
          <w:rFonts w:ascii="Times New Roman" w:eastAsia="Calibri" w:hAnsi="Times New Roman"/>
          <w:sz w:val="20"/>
          <w:szCs w:val="20"/>
        </w:rPr>
        <w:t>) к</w:t>
      </w:r>
      <w:r w:rsidRPr="002C2C0C">
        <w:rPr>
          <w:rFonts w:ascii="Times New Roman" w:eastAsia="Calibri" w:hAnsi="Times New Roman"/>
          <w:sz w:val="20"/>
          <w:szCs w:val="20"/>
        </w:rPr>
        <w:t>оличество итераций при нахождении оптимального плана методом п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тенциалов в 1,4 раза больше, чем количество итераций при нахождении о</w:t>
      </w:r>
      <w:r w:rsidRPr="002C2C0C">
        <w:rPr>
          <w:rFonts w:ascii="Times New Roman" w:eastAsia="Calibri" w:hAnsi="Times New Roman"/>
          <w:sz w:val="20"/>
          <w:szCs w:val="20"/>
        </w:rPr>
        <w:t>п</w:t>
      </w:r>
      <w:r w:rsidRPr="002C2C0C">
        <w:rPr>
          <w:rFonts w:ascii="Times New Roman" w:eastAsia="Calibri" w:hAnsi="Times New Roman"/>
          <w:sz w:val="20"/>
          <w:szCs w:val="20"/>
        </w:rPr>
        <w:t>тимального плана методом МОДИ;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5</w:t>
      </w:r>
      <w:r w:rsidR="009E3169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</w:t>
      </w:r>
      <w:r w:rsidR="009E3169">
        <w:rPr>
          <w:rFonts w:ascii="Times New Roman" w:eastAsia="Calibri" w:hAnsi="Times New Roman"/>
          <w:sz w:val="20"/>
          <w:szCs w:val="20"/>
        </w:rPr>
        <w:t>т</w:t>
      </w:r>
      <w:r w:rsidRPr="002C2C0C">
        <w:rPr>
          <w:rFonts w:ascii="Times New Roman" w:eastAsia="Calibri" w:hAnsi="Times New Roman"/>
          <w:sz w:val="20"/>
          <w:szCs w:val="20"/>
        </w:rPr>
        <w:t>рудоемкость расчетов при нахождении оптимального плана методом потенциалов на 50</w:t>
      </w:r>
      <w:r w:rsidR="009E3169">
        <w:rPr>
          <w:rFonts w:ascii="Times New Roman" w:eastAsia="Calibri" w:hAnsi="Times New Roman"/>
          <w:sz w:val="20"/>
          <w:szCs w:val="20"/>
        </w:rPr>
        <w:t xml:space="preserve"> </w:t>
      </w:r>
      <w:r w:rsidRPr="002C2C0C">
        <w:rPr>
          <w:rFonts w:ascii="Times New Roman" w:eastAsia="Calibri" w:hAnsi="Times New Roman"/>
          <w:sz w:val="20"/>
          <w:szCs w:val="20"/>
        </w:rPr>
        <w:t>% выше, чем методом МОДИ;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2C2C0C">
        <w:rPr>
          <w:rFonts w:ascii="Times New Roman" w:eastAsia="Calibri" w:hAnsi="Times New Roman"/>
          <w:sz w:val="20"/>
          <w:szCs w:val="20"/>
        </w:rPr>
        <w:t>6</w:t>
      </w:r>
      <w:r w:rsidR="009E3169">
        <w:rPr>
          <w:rFonts w:ascii="Times New Roman" w:eastAsia="Calibri" w:hAnsi="Times New Roman"/>
          <w:sz w:val="20"/>
          <w:szCs w:val="20"/>
        </w:rPr>
        <w:t>)</w:t>
      </w:r>
      <w:r w:rsidRPr="002C2C0C">
        <w:rPr>
          <w:rFonts w:ascii="Times New Roman" w:eastAsia="Calibri" w:hAnsi="Times New Roman"/>
          <w:sz w:val="20"/>
          <w:szCs w:val="20"/>
        </w:rPr>
        <w:t xml:space="preserve"> </w:t>
      </w:r>
      <w:r w:rsidR="009E3169">
        <w:rPr>
          <w:rFonts w:ascii="Times New Roman" w:eastAsia="Calibri" w:hAnsi="Times New Roman"/>
          <w:sz w:val="20"/>
          <w:szCs w:val="20"/>
        </w:rPr>
        <w:t>п</w:t>
      </w:r>
      <w:r w:rsidRPr="002C2C0C">
        <w:rPr>
          <w:rFonts w:ascii="Times New Roman" w:eastAsia="Calibri" w:hAnsi="Times New Roman"/>
          <w:sz w:val="20"/>
          <w:szCs w:val="20"/>
        </w:rPr>
        <w:t>олученный при нахождении оптимального плана результат, выраже</w:t>
      </w:r>
      <w:r w:rsidRPr="002C2C0C">
        <w:rPr>
          <w:rFonts w:ascii="Times New Roman" w:eastAsia="Calibri" w:hAnsi="Times New Roman"/>
          <w:sz w:val="20"/>
          <w:szCs w:val="20"/>
        </w:rPr>
        <w:t>н</w:t>
      </w:r>
      <w:r w:rsidRPr="002C2C0C">
        <w:rPr>
          <w:rFonts w:ascii="Times New Roman" w:eastAsia="Calibri" w:hAnsi="Times New Roman"/>
          <w:sz w:val="20"/>
          <w:szCs w:val="20"/>
        </w:rPr>
        <w:t>ный в тонно-километрах, одинаков при использовании обоих методов: мет</w:t>
      </w:r>
      <w:r w:rsidRPr="002C2C0C">
        <w:rPr>
          <w:rFonts w:ascii="Times New Roman" w:eastAsia="Calibri" w:hAnsi="Times New Roman"/>
          <w:sz w:val="20"/>
          <w:szCs w:val="20"/>
        </w:rPr>
        <w:t>о</w:t>
      </w:r>
      <w:r w:rsidRPr="002C2C0C">
        <w:rPr>
          <w:rFonts w:ascii="Times New Roman" w:eastAsia="Calibri" w:hAnsi="Times New Roman"/>
          <w:sz w:val="20"/>
          <w:szCs w:val="20"/>
        </w:rPr>
        <w:t>да потенциала и метода МОДИ.</w:t>
      </w:r>
    </w:p>
    <w:p w:rsidR="002C2C0C" w:rsidRP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435098" w:rsidRPr="00902A3A" w:rsidRDefault="00435098" w:rsidP="00D539F8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9E3169">
        <w:rPr>
          <w:szCs w:val="18"/>
        </w:rPr>
        <w:t>использованных источников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t>1. Прогноз научно-технологического развития Российской Федерации на период до 2030 года (утв. Правительством РФ) // КонсультантПлюс (дата обращения: 01.04.2021).</w:t>
      </w:r>
      <w:r w:rsidR="009E3169">
        <w:rPr>
          <w:rFonts w:ascii="Times New Roman" w:eastAsia="Calibri" w:hAnsi="Times New Roman"/>
          <w:sz w:val="18"/>
          <w:szCs w:val="18"/>
        </w:rPr>
        <w:t xml:space="preserve"> – Текст : электронный.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t xml:space="preserve">2. </w:t>
      </w:r>
      <w:r w:rsidRPr="00435098">
        <w:rPr>
          <w:rFonts w:ascii="Times New Roman" w:eastAsia="Calibri" w:hAnsi="Times New Roman"/>
          <w:i/>
          <w:sz w:val="18"/>
          <w:szCs w:val="18"/>
        </w:rPr>
        <w:t>Аникин</w:t>
      </w:r>
      <w:r w:rsidR="009E3169">
        <w:rPr>
          <w:rFonts w:ascii="Times New Roman" w:eastAsia="Calibri" w:hAnsi="Times New Roman"/>
          <w:i/>
          <w:sz w:val="18"/>
          <w:szCs w:val="18"/>
        </w:rPr>
        <w:t>,</w:t>
      </w:r>
      <w:r w:rsidRPr="00435098">
        <w:rPr>
          <w:rFonts w:ascii="Times New Roman" w:eastAsia="Calibri" w:hAnsi="Times New Roman"/>
          <w:i/>
          <w:sz w:val="18"/>
          <w:szCs w:val="18"/>
        </w:rPr>
        <w:t xml:space="preserve"> Б.</w:t>
      </w:r>
      <w:r w:rsidR="009E3169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i/>
          <w:sz w:val="18"/>
          <w:szCs w:val="18"/>
        </w:rPr>
        <w:t>А.</w:t>
      </w:r>
      <w:r w:rsidRPr="00435098">
        <w:rPr>
          <w:rFonts w:ascii="Times New Roman" w:eastAsia="Calibri" w:hAnsi="Times New Roman"/>
          <w:sz w:val="18"/>
          <w:szCs w:val="18"/>
        </w:rPr>
        <w:t xml:space="preserve"> Логистика. </w:t>
      </w:r>
      <w:r w:rsidR="009E3169">
        <w:rPr>
          <w:rFonts w:ascii="Times New Roman" w:eastAsia="Calibri" w:hAnsi="Times New Roman"/>
          <w:sz w:val="18"/>
          <w:szCs w:val="18"/>
        </w:rPr>
        <w:t xml:space="preserve">– Млсква </w:t>
      </w:r>
      <w:r w:rsidRPr="00435098">
        <w:rPr>
          <w:rFonts w:ascii="Times New Roman" w:eastAsia="Calibri" w:hAnsi="Times New Roman"/>
          <w:sz w:val="18"/>
          <w:szCs w:val="18"/>
        </w:rPr>
        <w:t xml:space="preserve">: Проспект, 2016.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406 с.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t xml:space="preserve">3. </w:t>
      </w:r>
      <w:r w:rsidRPr="00435098">
        <w:rPr>
          <w:rFonts w:ascii="Times New Roman" w:eastAsia="Calibri" w:hAnsi="Times New Roman"/>
          <w:i/>
          <w:sz w:val="18"/>
          <w:szCs w:val="18"/>
        </w:rPr>
        <w:t>Бродецкий</w:t>
      </w:r>
      <w:r w:rsidR="009E3169">
        <w:rPr>
          <w:rFonts w:ascii="Times New Roman" w:eastAsia="Calibri" w:hAnsi="Times New Roman"/>
          <w:i/>
          <w:sz w:val="18"/>
          <w:szCs w:val="18"/>
        </w:rPr>
        <w:t>,</w:t>
      </w:r>
      <w:r w:rsidRPr="00435098">
        <w:rPr>
          <w:rFonts w:ascii="Times New Roman" w:eastAsia="Calibri" w:hAnsi="Times New Roman"/>
          <w:i/>
          <w:sz w:val="18"/>
          <w:szCs w:val="18"/>
        </w:rPr>
        <w:t xml:space="preserve"> Г. Л.</w:t>
      </w:r>
      <w:r w:rsidRPr="00435098">
        <w:rPr>
          <w:rFonts w:ascii="Times New Roman" w:eastAsia="Calibri" w:hAnsi="Times New Roman"/>
          <w:sz w:val="18"/>
          <w:szCs w:val="18"/>
        </w:rPr>
        <w:t xml:space="preserve"> Экономико-математические методы и модели в логистике. Процедуры оптимизации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>: учебное пособие</w:t>
      </w:r>
      <w:r w:rsidR="009E3169">
        <w:rPr>
          <w:rFonts w:ascii="Times New Roman" w:eastAsia="Calibri" w:hAnsi="Times New Roman"/>
          <w:sz w:val="18"/>
          <w:szCs w:val="18"/>
        </w:rPr>
        <w:t xml:space="preserve"> / </w:t>
      </w:r>
      <w:r w:rsidR="009E3169" w:rsidRPr="009E3169">
        <w:rPr>
          <w:rFonts w:ascii="Times New Roman" w:eastAsia="Calibri" w:hAnsi="Times New Roman"/>
          <w:sz w:val="18"/>
          <w:szCs w:val="18"/>
        </w:rPr>
        <w:t>Г. Л. Бродецкий, Д. А. Гусев</w:t>
      </w:r>
      <w:r w:rsidRPr="009E3169">
        <w:rPr>
          <w:rFonts w:ascii="Times New Roman" w:eastAsia="Calibri" w:hAnsi="Times New Roman"/>
          <w:sz w:val="18"/>
          <w:szCs w:val="18"/>
        </w:rPr>
        <w:t>.</w:t>
      </w:r>
      <w:r w:rsidRPr="00435098">
        <w:rPr>
          <w:rFonts w:ascii="Times New Roman" w:eastAsia="Calibri" w:hAnsi="Times New Roman"/>
          <w:sz w:val="18"/>
          <w:szCs w:val="18"/>
        </w:rPr>
        <w:t xml:space="preserve">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Москва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Академия, 2012.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195 с.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t xml:space="preserve">4. </w:t>
      </w:r>
      <w:r w:rsidRPr="00435098">
        <w:rPr>
          <w:rFonts w:ascii="Times New Roman" w:eastAsia="Calibri" w:hAnsi="Times New Roman"/>
          <w:i/>
          <w:sz w:val="18"/>
          <w:szCs w:val="18"/>
        </w:rPr>
        <w:t>Палий</w:t>
      </w:r>
      <w:r w:rsidR="009E3169">
        <w:rPr>
          <w:rFonts w:ascii="Times New Roman" w:eastAsia="Calibri" w:hAnsi="Times New Roman"/>
          <w:i/>
          <w:sz w:val="18"/>
          <w:szCs w:val="18"/>
        </w:rPr>
        <w:t>,</w:t>
      </w:r>
      <w:r w:rsidRPr="00435098">
        <w:rPr>
          <w:rFonts w:ascii="Times New Roman" w:eastAsia="Calibri" w:hAnsi="Times New Roman"/>
          <w:i/>
          <w:sz w:val="18"/>
          <w:szCs w:val="18"/>
        </w:rPr>
        <w:t xml:space="preserve"> И. А.</w:t>
      </w:r>
      <w:r w:rsidRPr="00435098">
        <w:rPr>
          <w:rFonts w:ascii="Times New Roman" w:eastAsia="Calibri" w:hAnsi="Times New Roman"/>
          <w:sz w:val="18"/>
          <w:szCs w:val="18"/>
        </w:rPr>
        <w:t xml:space="preserve"> Теория вероятностей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учебное пособие.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Москва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ИНФРА-М, 2012.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236 с.</w:t>
      </w:r>
    </w:p>
    <w:p w:rsidR="002C2C0C" w:rsidRPr="00435098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t xml:space="preserve">5. </w:t>
      </w:r>
      <w:r w:rsidRPr="00435098">
        <w:rPr>
          <w:rFonts w:ascii="Times New Roman" w:eastAsia="Calibri" w:hAnsi="Times New Roman"/>
          <w:i/>
          <w:sz w:val="18"/>
          <w:szCs w:val="18"/>
        </w:rPr>
        <w:t>Палий</w:t>
      </w:r>
      <w:r w:rsidR="009E3169">
        <w:rPr>
          <w:rFonts w:ascii="Times New Roman" w:eastAsia="Calibri" w:hAnsi="Times New Roman"/>
          <w:i/>
          <w:sz w:val="18"/>
          <w:szCs w:val="18"/>
        </w:rPr>
        <w:t>,</w:t>
      </w:r>
      <w:r w:rsidRPr="00435098">
        <w:rPr>
          <w:rFonts w:ascii="Times New Roman" w:eastAsia="Calibri" w:hAnsi="Times New Roman"/>
          <w:i/>
          <w:sz w:val="18"/>
          <w:szCs w:val="18"/>
        </w:rPr>
        <w:t xml:space="preserve"> И.</w:t>
      </w:r>
      <w:r w:rsidR="009E3169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i/>
          <w:sz w:val="18"/>
          <w:szCs w:val="18"/>
        </w:rPr>
        <w:t>А.</w:t>
      </w:r>
      <w:r w:rsidRPr="00435098">
        <w:rPr>
          <w:rFonts w:ascii="Times New Roman" w:eastAsia="Calibri" w:hAnsi="Times New Roman"/>
          <w:sz w:val="18"/>
          <w:szCs w:val="18"/>
        </w:rPr>
        <w:t xml:space="preserve"> Введение в линейное программирование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</w:t>
      </w:r>
      <w:r w:rsidR="009E3169">
        <w:rPr>
          <w:rFonts w:ascii="Times New Roman" w:eastAsia="Calibri" w:hAnsi="Times New Roman"/>
          <w:sz w:val="18"/>
          <w:szCs w:val="18"/>
        </w:rPr>
        <w:t>у</w:t>
      </w:r>
      <w:r w:rsidRPr="00435098">
        <w:rPr>
          <w:rFonts w:ascii="Times New Roman" w:eastAsia="Calibri" w:hAnsi="Times New Roman"/>
          <w:sz w:val="18"/>
          <w:szCs w:val="18"/>
        </w:rPr>
        <w:t xml:space="preserve">чебное пособие.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Омск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СибАДИ, 2007.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200 с.</w:t>
      </w:r>
    </w:p>
    <w:p w:rsidR="002C2C0C" w:rsidRDefault="002C2C0C" w:rsidP="00D539F8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35098">
        <w:rPr>
          <w:rFonts w:ascii="Times New Roman" w:eastAsia="Calibri" w:hAnsi="Times New Roman"/>
          <w:sz w:val="18"/>
          <w:szCs w:val="18"/>
        </w:rPr>
        <w:lastRenderedPageBreak/>
        <w:t>6. Проектирование автотранспортных систем доставки грузов / В.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>И.</w:t>
      </w:r>
      <w:r w:rsidR="009E3169" w:rsidRPr="009E3169">
        <w:rPr>
          <w:rFonts w:ascii="Times New Roman" w:eastAsia="Calibri" w:hAnsi="Times New Roman"/>
          <w:sz w:val="18"/>
          <w:szCs w:val="18"/>
        </w:rPr>
        <w:t xml:space="preserve"> </w:t>
      </w:r>
      <w:r w:rsidR="009E3169" w:rsidRPr="00435098">
        <w:rPr>
          <w:rFonts w:ascii="Times New Roman" w:eastAsia="Calibri" w:hAnsi="Times New Roman"/>
          <w:sz w:val="18"/>
          <w:szCs w:val="18"/>
        </w:rPr>
        <w:t>Николин</w:t>
      </w:r>
      <w:r w:rsidRPr="00435098">
        <w:rPr>
          <w:rFonts w:ascii="Times New Roman" w:eastAsia="Calibri" w:hAnsi="Times New Roman"/>
          <w:sz w:val="18"/>
          <w:szCs w:val="18"/>
        </w:rPr>
        <w:t>, С.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>М.</w:t>
      </w:r>
      <w:r w:rsidR="009E3169" w:rsidRPr="009E3169">
        <w:rPr>
          <w:rFonts w:ascii="Times New Roman" w:eastAsia="Calibri" w:hAnsi="Times New Roman"/>
          <w:sz w:val="18"/>
          <w:szCs w:val="18"/>
        </w:rPr>
        <w:t xml:space="preserve"> </w:t>
      </w:r>
      <w:r w:rsidR="009E3169" w:rsidRPr="00435098">
        <w:rPr>
          <w:rFonts w:ascii="Times New Roman" w:eastAsia="Calibri" w:hAnsi="Times New Roman"/>
          <w:sz w:val="18"/>
          <w:szCs w:val="18"/>
        </w:rPr>
        <w:t>Мочалин</w:t>
      </w:r>
      <w:r w:rsidRPr="00435098">
        <w:rPr>
          <w:rFonts w:ascii="Times New Roman" w:eastAsia="Calibri" w:hAnsi="Times New Roman"/>
          <w:sz w:val="18"/>
          <w:szCs w:val="18"/>
        </w:rPr>
        <w:t>, Е.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>Е.</w:t>
      </w:r>
      <w:r w:rsidR="009E3169" w:rsidRPr="009E3169">
        <w:rPr>
          <w:rFonts w:ascii="Times New Roman" w:eastAsia="Calibri" w:hAnsi="Times New Roman"/>
          <w:sz w:val="18"/>
          <w:szCs w:val="18"/>
        </w:rPr>
        <w:t xml:space="preserve"> </w:t>
      </w:r>
      <w:r w:rsidR="009E3169" w:rsidRPr="00435098">
        <w:rPr>
          <w:rFonts w:ascii="Times New Roman" w:eastAsia="Calibri" w:hAnsi="Times New Roman"/>
          <w:sz w:val="18"/>
          <w:szCs w:val="18"/>
        </w:rPr>
        <w:t>Витвицкий</w:t>
      </w:r>
      <w:r w:rsidRPr="00435098">
        <w:rPr>
          <w:rFonts w:ascii="Times New Roman" w:eastAsia="Calibri" w:hAnsi="Times New Roman"/>
          <w:sz w:val="18"/>
          <w:szCs w:val="18"/>
        </w:rPr>
        <w:t>, И.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>В.</w:t>
      </w:r>
      <w:r w:rsidR="009C57AA">
        <w:rPr>
          <w:rFonts w:ascii="Times New Roman" w:eastAsia="Calibri" w:hAnsi="Times New Roman"/>
          <w:sz w:val="18"/>
          <w:szCs w:val="18"/>
        </w:rPr>
        <w:t xml:space="preserve"> </w:t>
      </w:r>
      <w:r w:rsidR="009E3169" w:rsidRPr="00435098">
        <w:rPr>
          <w:rFonts w:ascii="Times New Roman" w:eastAsia="Calibri" w:hAnsi="Times New Roman"/>
          <w:sz w:val="18"/>
          <w:szCs w:val="18"/>
        </w:rPr>
        <w:t xml:space="preserve">Николин </w:t>
      </w:r>
      <w:r w:rsidR="009E3169">
        <w:rPr>
          <w:rFonts w:ascii="Times New Roman" w:eastAsia="Calibri" w:hAnsi="Times New Roman"/>
          <w:sz w:val="18"/>
          <w:szCs w:val="18"/>
        </w:rPr>
        <w:t>;</w:t>
      </w:r>
      <w:r w:rsidRPr="00435098">
        <w:rPr>
          <w:rFonts w:ascii="Times New Roman" w:eastAsia="Calibri" w:hAnsi="Times New Roman"/>
          <w:sz w:val="18"/>
          <w:szCs w:val="18"/>
        </w:rPr>
        <w:t xml:space="preserve"> под ред. проф. В.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И. Николина.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Омск</w:t>
      </w:r>
      <w:r w:rsidR="009E3169">
        <w:rPr>
          <w:rFonts w:ascii="Times New Roman" w:eastAsia="Calibri" w:hAnsi="Times New Roman"/>
          <w:sz w:val="18"/>
          <w:szCs w:val="18"/>
        </w:rPr>
        <w:t xml:space="preserve"> </w:t>
      </w:r>
      <w:r w:rsidRPr="00435098">
        <w:rPr>
          <w:rFonts w:ascii="Times New Roman" w:eastAsia="Calibri" w:hAnsi="Times New Roman"/>
          <w:sz w:val="18"/>
          <w:szCs w:val="18"/>
        </w:rPr>
        <w:t xml:space="preserve">: СибАДИ, 2001. </w:t>
      </w:r>
      <w:r w:rsidR="009E3169">
        <w:rPr>
          <w:rFonts w:ascii="Times New Roman" w:eastAsia="Calibri" w:hAnsi="Times New Roman"/>
          <w:sz w:val="18"/>
          <w:szCs w:val="18"/>
        </w:rPr>
        <w:t xml:space="preserve">– </w:t>
      </w:r>
      <w:r w:rsidRPr="00435098">
        <w:rPr>
          <w:rFonts w:ascii="Times New Roman" w:eastAsia="Calibri" w:hAnsi="Times New Roman"/>
          <w:sz w:val="18"/>
          <w:szCs w:val="18"/>
        </w:rPr>
        <w:t>184 с.</w:t>
      </w:r>
    </w:p>
    <w:p w:rsidR="00EC1099" w:rsidRDefault="00EC1099">
      <w:pPr>
        <w:jc w:val="left"/>
        <w:rPr>
          <w:rFonts w:ascii="Times New Roman" w:eastAsia="Calibri" w:hAnsi="Times New Roman"/>
          <w:sz w:val="18"/>
          <w:szCs w:val="18"/>
        </w:rPr>
      </w:pPr>
      <w:r>
        <w:rPr>
          <w:rFonts w:ascii="Times New Roman" w:eastAsia="Calibri" w:hAnsi="Times New Roman"/>
          <w:sz w:val="18"/>
          <w:szCs w:val="18"/>
        </w:rPr>
        <w:br w:type="page"/>
      </w:r>
    </w:p>
    <w:p w:rsidR="00EC1099" w:rsidRPr="00A02D05" w:rsidRDefault="00EC1099" w:rsidP="00AB3AEF">
      <w:pPr>
        <w:pStyle w:val="N4"/>
        <w:widowControl w:val="0"/>
        <w:ind w:right="0" w:firstLine="284"/>
      </w:pPr>
      <w:r w:rsidRPr="00A02D05">
        <w:lastRenderedPageBreak/>
        <w:t>УДК 656.13</w:t>
      </w:r>
    </w:p>
    <w:p w:rsidR="00EC1099" w:rsidRPr="0020667C" w:rsidRDefault="00EC1099" w:rsidP="00EC1099">
      <w:pPr>
        <w:pStyle w:val="N0"/>
        <w:widowControl w:val="0"/>
        <w:rPr>
          <w:szCs w:val="20"/>
        </w:rPr>
      </w:pPr>
    </w:p>
    <w:p w:rsidR="00BA57CC" w:rsidRPr="0020667C" w:rsidRDefault="00EC1099" w:rsidP="00AB3AEF">
      <w:pPr>
        <w:pStyle w:val="Nb"/>
        <w:widowControl w:val="0"/>
        <w:ind w:right="0"/>
      </w:pPr>
      <w:r w:rsidRPr="0020667C">
        <w:rPr>
          <w:i/>
        </w:rPr>
        <w:t>П.</w:t>
      </w:r>
      <w:r w:rsidR="00054348">
        <w:rPr>
          <w:i/>
        </w:rPr>
        <w:t xml:space="preserve"> </w:t>
      </w:r>
      <w:r w:rsidRPr="0020667C">
        <w:rPr>
          <w:i/>
        </w:rPr>
        <w:t>П. Володькин</w:t>
      </w:r>
      <w:r w:rsidRPr="0020667C">
        <w:t xml:space="preserve">, </w:t>
      </w:r>
      <w:r w:rsidR="00054348">
        <w:t>доктор технических</w:t>
      </w:r>
      <w:r w:rsidRPr="0020667C">
        <w:t xml:space="preserve"> наук, профессор</w:t>
      </w:r>
    </w:p>
    <w:p w:rsidR="00EC1099" w:rsidRPr="0020667C" w:rsidRDefault="00EC1099" w:rsidP="00AB3AEF">
      <w:pPr>
        <w:pStyle w:val="Nb"/>
        <w:widowControl w:val="0"/>
        <w:ind w:right="0"/>
      </w:pPr>
      <w:r w:rsidRPr="0020667C">
        <w:rPr>
          <w:i/>
        </w:rPr>
        <w:t>А. С. Рыжова</w:t>
      </w:r>
      <w:r w:rsidRPr="0020667C">
        <w:t xml:space="preserve">, </w:t>
      </w:r>
      <w:r w:rsidR="00054348">
        <w:t>кандидат экономических</w:t>
      </w:r>
      <w:r w:rsidRPr="0020667C">
        <w:t xml:space="preserve"> наук, </w:t>
      </w:r>
      <w:r w:rsidR="00BA57CC" w:rsidRPr="0020667C">
        <w:t>доц</w:t>
      </w:r>
      <w:r w:rsidR="00054348">
        <w:t>е</w:t>
      </w:r>
      <w:r w:rsidR="00BA57CC" w:rsidRPr="0020667C">
        <w:t>нт</w:t>
      </w:r>
    </w:p>
    <w:p w:rsidR="00EC1099" w:rsidRDefault="00EC1099" w:rsidP="00AB3AEF">
      <w:pPr>
        <w:pStyle w:val="Nb"/>
        <w:widowControl w:val="0"/>
        <w:ind w:right="0"/>
      </w:pPr>
      <w:r w:rsidRPr="00EC1099">
        <w:t>Тихоокеанский государственный университет, Хабаровск</w:t>
      </w:r>
    </w:p>
    <w:p w:rsidR="00EC1099" w:rsidRPr="00EC1099" w:rsidRDefault="00EC1099" w:rsidP="00AB3AEF">
      <w:pPr>
        <w:pStyle w:val="Nb"/>
        <w:widowControl w:val="0"/>
        <w:ind w:right="0"/>
      </w:pPr>
      <w:r w:rsidRPr="00EC1099">
        <w:t>004167@</w:t>
      </w:r>
      <w:r w:rsidRPr="00EC1099">
        <w:rPr>
          <w:lang w:val="en-US"/>
        </w:rPr>
        <w:t>pnu</w:t>
      </w:r>
      <w:r w:rsidRPr="00EC1099">
        <w:t>.</w:t>
      </w:r>
      <w:r w:rsidRPr="00EC1099">
        <w:rPr>
          <w:lang w:val="en-US"/>
        </w:rPr>
        <w:t>edu</w:t>
      </w:r>
      <w:r w:rsidRPr="00EC1099">
        <w:t>.</w:t>
      </w:r>
      <w:r w:rsidRPr="00EC1099">
        <w:rPr>
          <w:lang w:val="en-US"/>
        </w:rPr>
        <w:t>ru</w:t>
      </w:r>
      <w:r w:rsidRPr="00EC1099">
        <w:t xml:space="preserve">, </w:t>
      </w:r>
      <w:r w:rsidRPr="00EC1099">
        <w:rPr>
          <w:lang w:val="en-US"/>
        </w:rPr>
        <w:t>chefra</w:t>
      </w:r>
      <w:r w:rsidRPr="00EC1099">
        <w:t>@</w:t>
      </w:r>
      <w:r w:rsidRPr="00EC1099">
        <w:rPr>
          <w:lang w:val="en-US"/>
        </w:rPr>
        <w:t>mail</w:t>
      </w:r>
      <w:r w:rsidRPr="00EC1099">
        <w:t>.</w:t>
      </w:r>
      <w:r w:rsidRPr="00EC1099">
        <w:rPr>
          <w:lang w:val="en-US"/>
        </w:rPr>
        <w:t>ru</w:t>
      </w:r>
    </w:p>
    <w:p w:rsidR="00EC1099" w:rsidRPr="00EC1099" w:rsidRDefault="00EC1099" w:rsidP="00AB3AEF">
      <w:pPr>
        <w:pStyle w:val="N"/>
        <w:widowControl w:val="0"/>
        <w:ind w:right="0" w:firstLine="0"/>
        <w:jc w:val="center"/>
        <w:rPr>
          <w:szCs w:val="20"/>
        </w:rPr>
      </w:pPr>
    </w:p>
    <w:p w:rsidR="00EC1099" w:rsidRDefault="00EC1099" w:rsidP="00AB3AEF">
      <w:pPr>
        <w:pStyle w:val="N2"/>
        <w:widowControl w:val="0"/>
        <w:ind w:right="0"/>
        <w:rPr>
          <w:szCs w:val="22"/>
        </w:rPr>
      </w:pPr>
      <w:r w:rsidRPr="00EC1099">
        <w:rPr>
          <w:szCs w:val="22"/>
        </w:rPr>
        <w:t xml:space="preserve">Сравнительная оценка автотранспортного грузового </w:t>
      </w:r>
    </w:p>
    <w:p w:rsidR="00EC1099" w:rsidRPr="00EC1099" w:rsidRDefault="00EC1099" w:rsidP="00AB3AEF">
      <w:pPr>
        <w:pStyle w:val="N2"/>
        <w:widowControl w:val="0"/>
        <w:ind w:right="0"/>
        <w:rPr>
          <w:szCs w:val="22"/>
        </w:rPr>
      </w:pPr>
      <w:r w:rsidRPr="00EC1099">
        <w:rPr>
          <w:szCs w:val="22"/>
        </w:rPr>
        <w:t>комплекса в Хабаровском и Приморском краях</w:t>
      </w:r>
      <w:r w:rsidR="00054348" w:rsidRPr="00054348">
        <w:rPr>
          <w:rStyle w:val="afa"/>
          <w:szCs w:val="22"/>
        </w:rPr>
        <w:footnoteReference w:customMarkFollows="1" w:id="13"/>
        <w:sym w:font="Symbol" w:char="F020"/>
      </w:r>
    </w:p>
    <w:p w:rsidR="00EC1099" w:rsidRPr="00EC1099" w:rsidRDefault="00EC1099" w:rsidP="00EC1099">
      <w:pPr>
        <w:pStyle w:val="N"/>
        <w:widowControl w:val="0"/>
        <w:jc w:val="center"/>
        <w:rPr>
          <w:szCs w:val="20"/>
        </w:rPr>
      </w:pPr>
    </w:p>
    <w:p w:rsidR="00EC1099" w:rsidRPr="00EC1099" w:rsidRDefault="00AB3AEF" w:rsidP="00AB3AEF">
      <w:pPr>
        <w:pStyle w:val="N5"/>
        <w:widowControl w:val="0"/>
        <w:ind w:right="0"/>
      </w:pPr>
      <w:r>
        <w:t>Р</w:t>
      </w:r>
      <w:r w:rsidR="00EC1099" w:rsidRPr="00EC1099">
        <w:t>ассмотрены особенности транспортного комплекса Хабаровского и Примо</w:t>
      </w:r>
      <w:r w:rsidR="00EC1099" w:rsidRPr="00EC1099">
        <w:t>р</w:t>
      </w:r>
      <w:r w:rsidR="00EC1099" w:rsidRPr="00EC1099">
        <w:t>ского кра</w:t>
      </w:r>
      <w:r w:rsidR="00054348">
        <w:t>ев</w:t>
      </w:r>
      <w:r w:rsidR="00EC1099" w:rsidRPr="00EC1099">
        <w:t>. Проанализированы предложения на рынке автомобильных грузовых п</w:t>
      </w:r>
      <w:r w:rsidR="00EC1099" w:rsidRPr="00EC1099">
        <w:t>е</w:t>
      </w:r>
      <w:r w:rsidR="00EC1099" w:rsidRPr="00EC1099">
        <w:t>ревозок на основе мощностей действующих предприятий, а также динамика объ</w:t>
      </w:r>
      <w:r w:rsidR="00EC1099" w:rsidRPr="00EC1099">
        <w:t>е</w:t>
      </w:r>
      <w:r w:rsidR="00EC1099" w:rsidRPr="00EC1099">
        <w:t>мов перевозок и грузооборота автомобильного транспорта Хабаровского и Примо</w:t>
      </w:r>
      <w:r w:rsidR="00EC1099" w:rsidRPr="00EC1099">
        <w:t>р</w:t>
      </w:r>
      <w:r w:rsidR="00EC1099" w:rsidRPr="00EC1099">
        <w:t>ского кра</w:t>
      </w:r>
      <w:r w:rsidR="00054348">
        <w:t>ев</w:t>
      </w:r>
      <w:r w:rsidR="00EC1099" w:rsidRPr="00EC1099">
        <w:t xml:space="preserve"> за 2015</w:t>
      </w:r>
      <w:r w:rsidR="00054348">
        <w:t>–</w:t>
      </w:r>
      <w:r w:rsidR="00EC1099" w:rsidRPr="00EC1099">
        <w:t>2019 гг.</w:t>
      </w:r>
    </w:p>
    <w:p w:rsidR="00EC1099" w:rsidRPr="00EC1099" w:rsidRDefault="00EC1099" w:rsidP="00AB3AEF">
      <w:pPr>
        <w:pStyle w:val="N3"/>
        <w:widowControl w:val="0"/>
        <w:ind w:right="0"/>
      </w:pPr>
      <w:r w:rsidRPr="00EC1099">
        <w:rPr>
          <w:b/>
        </w:rPr>
        <w:t xml:space="preserve">Ключевые слова: </w:t>
      </w:r>
      <w:r w:rsidRPr="00EC1099">
        <w:t>транспорт, автомобильный транспорт, транспортная логистика, транспортная инфраструктура.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</w:p>
    <w:p w:rsidR="00EC1099" w:rsidRPr="00EC1099" w:rsidRDefault="00EC1099" w:rsidP="00AB3AEF">
      <w:pPr>
        <w:pStyle w:val="N"/>
        <w:widowControl w:val="0"/>
        <w:ind w:right="0" w:firstLine="0"/>
        <w:jc w:val="center"/>
        <w:rPr>
          <w:b/>
          <w:szCs w:val="20"/>
        </w:rPr>
      </w:pPr>
      <w:r w:rsidRPr="00EC1099">
        <w:rPr>
          <w:b/>
          <w:szCs w:val="20"/>
        </w:rPr>
        <w:t>Введение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Транспорт обеспечивает производственно-экономические связи разли</w:t>
      </w:r>
      <w:r w:rsidRPr="00EC1099">
        <w:rPr>
          <w:szCs w:val="20"/>
        </w:rPr>
        <w:t>ч</w:t>
      </w:r>
      <w:r w:rsidRPr="00EC1099">
        <w:rPr>
          <w:szCs w:val="20"/>
        </w:rPr>
        <w:t>ных отраслей народного хозяйства. Ему принадлежит важная роль в</w:t>
      </w:r>
      <w:r w:rsidR="00054348">
        <w:rPr>
          <w:szCs w:val="20"/>
        </w:rPr>
        <w:t> </w:t>
      </w:r>
      <w:r w:rsidRPr="00EC1099">
        <w:rPr>
          <w:szCs w:val="20"/>
        </w:rPr>
        <w:t>процессе общего производства, так как он занимается перевозкой материалов, полуг</w:t>
      </w:r>
      <w:r w:rsidRPr="00EC1099">
        <w:rPr>
          <w:szCs w:val="20"/>
        </w:rPr>
        <w:t>о</w:t>
      </w:r>
      <w:r w:rsidRPr="00EC1099">
        <w:rPr>
          <w:szCs w:val="20"/>
        </w:rPr>
        <w:t>товой и готовой продукции. Транспорт также играет важную роль в эконом</w:t>
      </w:r>
      <w:r w:rsidRPr="00EC1099">
        <w:rPr>
          <w:szCs w:val="20"/>
        </w:rPr>
        <w:t>и</w:t>
      </w:r>
      <w:r w:rsidRPr="00EC1099">
        <w:rPr>
          <w:szCs w:val="20"/>
        </w:rPr>
        <w:t>ческих связях с другими странами. Транспорт или транспортная промышле</w:t>
      </w:r>
      <w:r w:rsidRPr="00EC1099">
        <w:rPr>
          <w:szCs w:val="20"/>
        </w:rPr>
        <w:t>н</w:t>
      </w:r>
      <w:r w:rsidRPr="00EC1099">
        <w:rPr>
          <w:szCs w:val="20"/>
        </w:rPr>
        <w:t>ность имеет ряд особенностей, которые значительно отличающие его от др</w:t>
      </w:r>
      <w:r w:rsidRPr="00EC1099">
        <w:rPr>
          <w:szCs w:val="20"/>
        </w:rPr>
        <w:t>у</w:t>
      </w:r>
      <w:r w:rsidRPr="00EC1099">
        <w:rPr>
          <w:szCs w:val="20"/>
        </w:rPr>
        <w:t>гих отраслей материального производства. Производственным процессом транспортной промышленности является процесс перемещения грузов и па</w:t>
      </w:r>
      <w:r w:rsidRPr="00EC1099">
        <w:rPr>
          <w:szCs w:val="20"/>
        </w:rPr>
        <w:t>с</w:t>
      </w:r>
      <w:r w:rsidRPr="00EC1099">
        <w:rPr>
          <w:szCs w:val="20"/>
        </w:rPr>
        <w:t>сажиров во времени и пространстве. Транспортная промышленность не тр</w:t>
      </w:r>
      <w:r w:rsidRPr="00EC1099">
        <w:rPr>
          <w:szCs w:val="20"/>
        </w:rPr>
        <w:t>е</w:t>
      </w:r>
      <w:r w:rsidRPr="00EC1099">
        <w:rPr>
          <w:szCs w:val="20"/>
        </w:rPr>
        <w:t xml:space="preserve">бует изготовления или переработки сырья. 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Транспортная отрасль играет важную роль в российской экономике. Ее доля в структуре валовой добавленной стоимости достигает 7</w:t>
      </w:r>
      <w:r w:rsidR="00054348">
        <w:rPr>
          <w:szCs w:val="20"/>
        </w:rPr>
        <w:t xml:space="preserve"> </w:t>
      </w:r>
      <w:r w:rsidRPr="00EC1099">
        <w:rPr>
          <w:szCs w:val="20"/>
        </w:rPr>
        <w:t>%, а</w:t>
      </w:r>
      <w:r w:rsidR="00054348">
        <w:rPr>
          <w:szCs w:val="20"/>
        </w:rPr>
        <w:t> </w:t>
      </w:r>
      <w:r w:rsidRPr="00EC1099">
        <w:rPr>
          <w:szCs w:val="20"/>
        </w:rPr>
        <w:t>реализация проектов по строительству транспортной инфраструктуры вн</w:t>
      </w:r>
      <w:r w:rsidRPr="00EC1099">
        <w:rPr>
          <w:szCs w:val="20"/>
        </w:rPr>
        <w:t>о</w:t>
      </w:r>
      <w:r w:rsidRPr="00EC1099">
        <w:rPr>
          <w:szCs w:val="20"/>
        </w:rPr>
        <w:t xml:space="preserve">сит значительный вклад в объемы инвестиций в основной капитал. 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Грузооборот российского транспорта показывает стабильный рост на пр</w:t>
      </w:r>
      <w:r w:rsidRPr="00EC1099">
        <w:rPr>
          <w:szCs w:val="20"/>
        </w:rPr>
        <w:t>о</w:t>
      </w:r>
      <w:r w:rsidRPr="00EC1099">
        <w:rPr>
          <w:szCs w:val="20"/>
        </w:rPr>
        <w:t>тяжении последних нескольких лет. В 2018 г</w:t>
      </w:r>
      <w:r w:rsidR="00054348">
        <w:rPr>
          <w:szCs w:val="20"/>
        </w:rPr>
        <w:t>.</w:t>
      </w:r>
      <w:r w:rsidRPr="00EC1099">
        <w:rPr>
          <w:szCs w:val="20"/>
        </w:rPr>
        <w:t xml:space="preserve"> грузооборот российского транспорта по Российской Федерации увеличился на 2,8</w:t>
      </w:r>
      <w:r w:rsidR="00054348">
        <w:rPr>
          <w:szCs w:val="20"/>
        </w:rPr>
        <w:t xml:space="preserve"> </w:t>
      </w:r>
      <w:r w:rsidRPr="00EC1099">
        <w:rPr>
          <w:szCs w:val="20"/>
        </w:rPr>
        <w:t>%, а</w:t>
      </w:r>
      <w:r w:rsidR="00054348">
        <w:rPr>
          <w:szCs w:val="20"/>
        </w:rPr>
        <w:t> </w:t>
      </w:r>
      <w:r w:rsidRPr="00EC1099">
        <w:rPr>
          <w:szCs w:val="20"/>
        </w:rPr>
        <w:t>объем перев</w:t>
      </w:r>
      <w:r w:rsidRPr="00EC1099">
        <w:rPr>
          <w:szCs w:val="20"/>
        </w:rPr>
        <w:t>е</w:t>
      </w:r>
      <w:r w:rsidRPr="00EC1099">
        <w:rPr>
          <w:szCs w:val="20"/>
        </w:rPr>
        <w:t xml:space="preserve">зенных грузов </w:t>
      </w:r>
      <w:r>
        <w:rPr>
          <w:szCs w:val="20"/>
        </w:rPr>
        <w:t>–</w:t>
      </w:r>
      <w:r w:rsidRPr="00EC1099">
        <w:rPr>
          <w:szCs w:val="20"/>
        </w:rPr>
        <w:t xml:space="preserve"> на 2,4</w:t>
      </w:r>
      <w:r w:rsidR="00054348">
        <w:rPr>
          <w:szCs w:val="20"/>
        </w:rPr>
        <w:t xml:space="preserve"> </w:t>
      </w:r>
      <w:r w:rsidRPr="00EC1099">
        <w:rPr>
          <w:szCs w:val="20"/>
        </w:rPr>
        <w:t>%. В 2019 г</w:t>
      </w:r>
      <w:r w:rsidR="00054348">
        <w:rPr>
          <w:szCs w:val="20"/>
        </w:rPr>
        <w:t>.</w:t>
      </w:r>
      <w:r w:rsidRPr="00EC1099">
        <w:rPr>
          <w:szCs w:val="20"/>
        </w:rPr>
        <w:t xml:space="preserve"> рост продолжился [1].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Целью данной статьи является сравнительная оценка организации авт</w:t>
      </w:r>
      <w:r w:rsidRPr="00EC1099">
        <w:rPr>
          <w:szCs w:val="20"/>
        </w:rPr>
        <w:t>о</w:t>
      </w:r>
      <w:r w:rsidRPr="00EC1099">
        <w:rPr>
          <w:szCs w:val="20"/>
        </w:rPr>
        <w:t>мобильных перевозок грузов в Хабаровском и Приморском кра</w:t>
      </w:r>
      <w:r w:rsidR="00054348">
        <w:rPr>
          <w:szCs w:val="20"/>
        </w:rPr>
        <w:t>ях</w:t>
      </w:r>
      <w:r w:rsidRPr="00EC1099">
        <w:rPr>
          <w:szCs w:val="20"/>
        </w:rPr>
        <w:t xml:space="preserve"> на совр</w:t>
      </w:r>
      <w:r w:rsidRPr="00EC1099">
        <w:rPr>
          <w:szCs w:val="20"/>
        </w:rPr>
        <w:t>е</w:t>
      </w:r>
      <w:r w:rsidRPr="00EC1099">
        <w:rPr>
          <w:szCs w:val="20"/>
        </w:rPr>
        <w:t>менном этапе.</w:t>
      </w:r>
    </w:p>
    <w:p w:rsidR="00EC1099" w:rsidRPr="00EC1099" w:rsidRDefault="00EC1099" w:rsidP="00AB3AEF">
      <w:pPr>
        <w:pStyle w:val="N"/>
        <w:widowControl w:val="0"/>
        <w:ind w:right="0" w:firstLine="0"/>
        <w:jc w:val="center"/>
        <w:rPr>
          <w:b/>
          <w:szCs w:val="20"/>
        </w:rPr>
      </w:pPr>
      <w:r w:rsidRPr="00EC1099">
        <w:rPr>
          <w:b/>
          <w:szCs w:val="20"/>
        </w:rPr>
        <w:t>Теоретическая часть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lastRenderedPageBreak/>
        <w:t>Формирование предложения на рынке автомобильных грузовых перев</w:t>
      </w:r>
      <w:r w:rsidRPr="00EC1099">
        <w:rPr>
          <w:szCs w:val="20"/>
        </w:rPr>
        <w:t>о</w:t>
      </w:r>
      <w:r w:rsidRPr="00EC1099">
        <w:rPr>
          <w:szCs w:val="20"/>
        </w:rPr>
        <w:t>зок Хабаровского и Приморского кра</w:t>
      </w:r>
      <w:r w:rsidR="00054348">
        <w:rPr>
          <w:szCs w:val="20"/>
        </w:rPr>
        <w:t>ев</w:t>
      </w:r>
      <w:r w:rsidRPr="00EC1099">
        <w:rPr>
          <w:szCs w:val="20"/>
        </w:rPr>
        <w:t xml:space="preserve"> происходит на основе мощностей действующих предприятий [4, 5].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Большее количество легковых автомобилей зарегистрировано на террит</w:t>
      </w:r>
      <w:r w:rsidRPr="00EC1099">
        <w:rPr>
          <w:szCs w:val="20"/>
        </w:rPr>
        <w:t>о</w:t>
      </w:r>
      <w:r w:rsidRPr="00EC1099">
        <w:rPr>
          <w:szCs w:val="20"/>
        </w:rPr>
        <w:t xml:space="preserve">рии Приморского края (1701 ед.), однако грузовых автомобилей больше на территории Хабаровского края (8758 ед.). </w:t>
      </w:r>
      <w:r w:rsidR="00054348">
        <w:rPr>
          <w:szCs w:val="20"/>
        </w:rPr>
        <w:t xml:space="preserve">Количество </w:t>
      </w:r>
      <w:r w:rsidRPr="00EC1099">
        <w:rPr>
          <w:szCs w:val="20"/>
        </w:rPr>
        <w:t>организаций, имеющих собственные грузовые автомобили</w:t>
      </w:r>
      <w:r w:rsidR="00054348">
        <w:rPr>
          <w:szCs w:val="20"/>
        </w:rPr>
        <w:t>,</w:t>
      </w:r>
      <w:r w:rsidRPr="00EC1099">
        <w:rPr>
          <w:szCs w:val="20"/>
        </w:rPr>
        <w:t xml:space="preserve"> примерно одинаков</w:t>
      </w:r>
      <w:r w:rsidR="00054348">
        <w:rPr>
          <w:szCs w:val="20"/>
        </w:rPr>
        <w:t>о</w:t>
      </w:r>
      <w:r w:rsidRPr="00EC1099">
        <w:rPr>
          <w:szCs w:val="20"/>
        </w:rPr>
        <w:t xml:space="preserve"> </w:t>
      </w:r>
      <w:r w:rsidR="00054348">
        <w:rPr>
          <w:szCs w:val="20"/>
        </w:rPr>
        <w:t>по обоим краям</w:t>
      </w:r>
      <w:r w:rsidRPr="00EC1099">
        <w:rPr>
          <w:szCs w:val="20"/>
        </w:rPr>
        <w:t xml:space="preserve"> </w:t>
      </w:r>
      <w:r w:rsidR="00054348">
        <w:rPr>
          <w:szCs w:val="20"/>
        </w:rPr>
        <w:t xml:space="preserve">– </w:t>
      </w:r>
      <w:r w:rsidRPr="00EC1099">
        <w:rPr>
          <w:szCs w:val="20"/>
        </w:rPr>
        <w:t>758 единиц в Хабаровском и 765 единиц в</w:t>
      </w:r>
      <w:r w:rsidR="00054348">
        <w:rPr>
          <w:szCs w:val="20"/>
        </w:rPr>
        <w:t> </w:t>
      </w:r>
      <w:r w:rsidRPr="00EC1099">
        <w:rPr>
          <w:szCs w:val="20"/>
        </w:rPr>
        <w:t>Приморском крае.</w:t>
      </w:r>
    </w:p>
    <w:p w:rsidR="00EC1099" w:rsidRPr="00EC1099" w:rsidRDefault="00AB3AEF" w:rsidP="00AB3AEF">
      <w:pPr>
        <w:pStyle w:val="N"/>
        <w:widowControl w:val="0"/>
        <w:ind w:right="0" w:firstLine="0"/>
        <w:jc w:val="center"/>
        <w:rPr>
          <w:b/>
          <w:szCs w:val="20"/>
        </w:rPr>
      </w:pPr>
      <w:r>
        <w:rPr>
          <w:b/>
          <w:szCs w:val="20"/>
        </w:rPr>
        <w:t>Практическая часть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Предложение на рынке грузовых автомобильных перевозок анализиру</w:t>
      </w:r>
      <w:r w:rsidRPr="00EC1099">
        <w:rPr>
          <w:szCs w:val="20"/>
        </w:rPr>
        <w:t>е</w:t>
      </w:r>
      <w:r w:rsidRPr="00EC1099">
        <w:rPr>
          <w:szCs w:val="20"/>
        </w:rPr>
        <w:t>мых регионов формируется исходя из наличия технически исправных груз</w:t>
      </w:r>
      <w:r w:rsidRPr="00EC1099">
        <w:rPr>
          <w:szCs w:val="20"/>
        </w:rPr>
        <w:t>о</w:t>
      </w:r>
      <w:r w:rsidRPr="00EC1099">
        <w:rPr>
          <w:szCs w:val="20"/>
        </w:rPr>
        <w:t>вых автомобилей и их грузоподъемности. Скорректировав отчетные показ</w:t>
      </w:r>
      <w:r w:rsidRPr="00EC1099">
        <w:rPr>
          <w:szCs w:val="20"/>
        </w:rPr>
        <w:t>а</w:t>
      </w:r>
      <w:r w:rsidRPr="00EC1099">
        <w:rPr>
          <w:szCs w:val="20"/>
        </w:rPr>
        <w:t>тели числа грузовых автомобилей на предприятиях с учетом этого замечания, получим величину, в первом приближении характеризующую предложение грузового автомобильного транспорта на Дальнем Востоке [4, 5].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При этом количество технически исправных автомобилей в Хабаровском крае 7915 из 8758, т.е. коэффициент технической готовности по краю 0,9. В</w:t>
      </w:r>
      <w:r w:rsidR="003E513F">
        <w:rPr>
          <w:szCs w:val="20"/>
        </w:rPr>
        <w:t> </w:t>
      </w:r>
      <w:r w:rsidRPr="00EC1099">
        <w:rPr>
          <w:szCs w:val="20"/>
        </w:rPr>
        <w:t>Приморском крае 6692 технически исправных грузовых автомобилей из 7595 единиц, значение коэффициента технической готовности не многим меньше и составляет 0,88. Количество технически исправных грузовых авт</w:t>
      </w:r>
      <w:r w:rsidRPr="00EC1099">
        <w:rPr>
          <w:szCs w:val="20"/>
        </w:rPr>
        <w:t>о</w:t>
      </w:r>
      <w:r w:rsidRPr="00EC1099">
        <w:rPr>
          <w:szCs w:val="20"/>
        </w:rPr>
        <w:t>мобилей в Хабаровском крае больше на 1223 единицы, соответственно</w:t>
      </w:r>
      <w:r w:rsidR="00B41EB7">
        <w:rPr>
          <w:szCs w:val="20"/>
        </w:rPr>
        <w:t>,</w:t>
      </w:r>
      <w:r w:rsidRPr="00EC1099">
        <w:rPr>
          <w:szCs w:val="20"/>
        </w:rPr>
        <w:t xml:space="preserve"> гр</w:t>
      </w:r>
      <w:r w:rsidRPr="00EC1099">
        <w:rPr>
          <w:szCs w:val="20"/>
        </w:rPr>
        <w:t>у</w:t>
      </w:r>
      <w:r w:rsidRPr="00EC1099">
        <w:rPr>
          <w:szCs w:val="20"/>
        </w:rPr>
        <w:t>зоподъемность выше на 28725 т [6].</w:t>
      </w:r>
    </w:p>
    <w:p w:rsidR="00EC1099" w:rsidRPr="00EC1099" w:rsidRDefault="00EC1099" w:rsidP="00AB3AEF">
      <w:pPr>
        <w:pStyle w:val="N"/>
        <w:widowControl w:val="0"/>
        <w:ind w:right="0"/>
        <w:rPr>
          <w:szCs w:val="20"/>
        </w:rPr>
      </w:pPr>
      <w:r w:rsidRPr="00EC1099">
        <w:rPr>
          <w:szCs w:val="20"/>
        </w:rPr>
        <w:t>Из данных по объему перевозок и грузооборот</w:t>
      </w:r>
      <w:r w:rsidR="00B41EB7">
        <w:rPr>
          <w:szCs w:val="20"/>
        </w:rPr>
        <w:t>а</w:t>
      </w:r>
      <w:r w:rsidRPr="00EC1099">
        <w:rPr>
          <w:szCs w:val="20"/>
        </w:rPr>
        <w:t xml:space="preserve"> автомобильного тран</w:t>
      </w:r>
      <w:r w:rsidRPr="00EC1099">
        <w:rPr>
          <w:szCs w:val="20"/>
        </w:rPr>
        <w:t>с</w:t>
      </w:r>
      <w:r w:rsidRPr="00EC1099">
        <w:rPr>
          <w:szCs w:val="20"/>
        </w:rPr>
        <w:t>порта анализируемых регионов видно, что объем перевезенных грузов авт</w:t>
      </w:r>
      <w:r w:rsidRPr="00EC1099">
        <w:rPr>
          <w:szCs w:val="20"/>
        </w:rPr>
        <w:t>о</w:t>
      </w:r>
      <w:r w:rsidRPr="00EC1099">
        <w:rPr>
          <w:szCs w:val="20"/>
        </w:rPr>
        <w:t>мобильным транспортом в Хабаровском крае больше объема в Приморском крае, однако наблюдается тенденция сниже</w:t>
      </w:r>
      <w:r w:rsidR="00B41EB7">
        <w:rPr>
          <w:szCs w:val="20"/>
        </w:rPr>
        <w:t>ния.</w:t>
      </w:r>
    </w:p>
    <w:p w:rsidR="00EC1099" w:rsidRPr="00EC1099" w:rsidRDefault="00EC1099" w:rsidP="00AB3AEF">
      <w:pPr>
        <w:pStyle w:val="N"/>
        <w:widowControl w:val="0"/>
        <w:ind w:right="0" w:firstLine="0"/>
        <w:jc w:val="center"/>
        <w:rPr>
          <w:b/>
          <w:szCs w:val="20"/>
        </w:rPr>
      </w:pPr>
      <w:r w:rsidRPr="00EC1099">
        <w:rPr>
          <w:b/>
          <w:szCs w:val="20"/>
        </w:rPr>
        <w:t>Выводы</w:t>
      </w:r>
    </w:p>
    <w:p w:rsidR="00EC1099" w:rsidRPr="00EC1099" w:rsidRDefault="00EC1099" w:rsidP="00AB3AEF">
      <w:pPr>
        <w:widowControl w:val="0"/>
        <w:adjustRightInd w:val="0"/>
        <w:snapToGrid w:val="0"/>
        <w:ind w:right="0"/>
        <w:jc w:val="both"/>
        <w:rPr>
          <w:rFonts w:ascii="Times New Roman" w:hAnsi="Times New Roman"/>
          <w:sz w:val="20"/>
          <w:szCs w:val="20"/>
        </w:rPr>
      </w:pPr>
      <w:r w:rsidRPr="00EC1099">
        <w:rPr>
          <w:rFonts w:ascii="Times New Roman" w:hAnsi="Times New Roman"/>
          <w:sz w:val="20"/>
          <w:szCs w:val="20"/>
        </w:rPr>
        <w:t>Рассматривая сторону спроса на грузовые перевозки автомобильным транспортом на территории анализируемых регионов, отметим, что осно</w:t>
      </w:r>
      <w:r w:rsidRPr="00EC1099">
        <w:rPr>
          <w:rFonts w:ascii="Times New Roman" w:hAnsi="Times New Roman"/>
          <w:sz w:val="20"/>
          <w:szCs w:val="20"/>
        </w:rPr>
        <w:t>в</w:t>
      </w:r>
      <w:r w:rsidRPr="00EC1099">
        <w:rPr>
          <w:rFonts w:ascii="Times New Roman" w:hAnsi="Times New Roman"/>
          <w:sz w:val="20"/>
          <w:szCs w:val="20"/>
        </w:rPr>
        <w:t>ными потребителями услуг выступают региональные производители разли</w:t>
      </w:r>
      <w:r w:rsidRPr="00EC1099">
        <w:rPr>
          <w:rFonts w:ascii="Times New Roman" w:hAnsi="Times New Roman"/>
          <w:sz w:val="20"/>
          <w:szCs w:val="20"/>
        </w:rPr>
        <w:t>ч</w:t>
      </w:r>
      <w:r w:rsidRPr="00EC1099">
        <w:rPr>
          <w:rFonts w:ascii="Times New Roman" w:hAnsi="Times New Roman"/>
          <w:sz w:val="20"/>
          <w:szCs w:val="20"/>
        </w:rPr>
        <w:t>ных отраслей, а также внешние по отношению к региону хозяйствующие субъекты.</w:t>
      </w:r>
    </w:p>
    <w:p w:rsidR="00EC1099" w:rsidRPr="00EC1099" w:rsidRDefault="00EC1099" w:rsidP="00B41EB7">
      <w:pPr>
        <w:widowControl w:val="0"/>
        <w:adjustRightInd w:val="0"/>
        <w:snapToGrid w:val="0"/>
        <w:ind w:right="0"/>
        <w:jc w:val="both"/>
        <w:rPr>
          <w:rFonts w:ascii="Times New Roman" w:hAnsi="Times New Roman"/>
          <w:sz w:val="20"/>
          <w:szCs w:val="20"/>
        </w:rPr>
      </w:pPr>
      <w:r w:rsidRPr="00EC1099">
        <w:rPr>
          <w:rFonts w:ascii="Times New Roman" w:hAnsi="Times New Roman"/>
          <w:sz w:val="20"/>
          <w:szCs w:val="20"/>
        </w:rPr>
        <w:t>Таким образом, рассматривая характеристики рынка грузовых перевозок автомобильного транспорта в Хабаровском и Приморском кра</w:t>
      </w:r>
      <w:r w:rsidR="00B41EB7">
        <w:rPr>
          <w:rFonts w:ascii="Times New Roman" w:hAnsi="Times New Roman"/>
          <w:sz w:val="20"/>
          <w:szCs w:val="20"/>
        </w:rPr>
        <w:t>ях</w:t>
      </w:r>
      <w:r w:rsidRPr="00EC1099">
        <w:rPr>
          <w:rFonts w:ascii="Times New Roman" w:hAnsi="Times New Roman"/>
          <w:sz w:val="20"/>
          <w:szCs w:val="20"/>
        </w:rPr>
        <w:t xml:space="preserve"> с</w:t>
      </w:r>
      <w:r w:rsidR="00B41EB7">
        <w:rPr>
          <w:rFonts w:ascii="Times New Roman" w:hAnsi="Times New Roman"/>
          <w:sz w:val="20"/>
          <w:szCs w:val="20"/>
        </w:rPr>
        <w:t> </w:t>
      </w:r>
      <w:r w:rsidRPr="00EC1099">
        <w:rPr>
          <w:rFonts w:ascii="Times New Roman" w:hAnsi="Times New Roman"/>
          <w:sz w:val="20"/>
          <w:szCs w:val="20"/>
        </w:rPr>
        <w:t>точки зр</w:t>
      </w:r>
      <w:r w:rsidRPr="00EC1099">
        <w:rPr>
          <w:rFonts w:ascii="Times New Roman" w:hAnsi="Times New Roman"/>
          <w:sz w:val="20"/>
          <w:szCs w:val="20"/>
        </w:rPr>
        <w:t>е</w:t>
      </w:r>
      <w:r w:rsidRPr="00EC1099">
        <w:rPr>
          <w:rFonts w:ascii="Times New Roman" w:hAnsi="Times New Roman"/>
          <w:sz w:val="20"/>
          <w:szCs w:val="20"/>
        </w:rPr>
        <w:t>ния предложения, можно сделать вывод, что в настоящее время сложился конкурентный рынок с невысокой концентрацией. Преобладают малые по масштабу деятельности предприятия. Рынок грузовых автомобильных пер</w:t>
      </w:r>
      <w:r w:rsidRPr="00EC1099">
        <w:rPr>
          <w:rFonts w:ascii="Times New Roman" w:hAnsi="Times New Roman"/>
          <w:sz w:val="20"/>
          <w:szCs w:val="20"/>
        </w:rPr>
        <w:t>е</w:t>
      </w:r>
      <w:r w:rsidRPr="00EC1099">
        <w:rPr>
          <w:rFonts w:ascii="Times New Roman" w:hAnsi="Times New Roman"/>
          <w:sz w:val="20"/>
          <w:szCs w:val="20"/>
        </w:rPr>
        <w:t>возок анализируемых регионов в силу небольших объемов производственной деятельности и относительной неразвитости дорожной сети невелик по ма</w:t>
      </w:r>
      <w:r w:rsidRPr="00EC1099">
        <w:rPr>
          <w:rFonts w:ascii="Times New Roman" w:hAnsi="Times New Roman"/>
          <w:sz w:val="20"/>
          <w:szCs w:val="20"/>
        </w:rPr>
        <w:t>с</w:t>
      </w:r>
      <w:r w:rsidRPr="00EC1099">
        <w:rPr>
          <w:rFonts w:ascii="Times New Roman" w:hAnsi="Times New Roman"/>
          <w:sz w:val="20"/>
          <w:szCs w:val="20"/>
        </w:rPr>
        <w:t>штабу. ДФО занимает седьмое место среди федеральных округов страны по объемам перевозок и общей грузоподъемности технически исправных тран</w:t>
      </w:r>
      <w:r w:rsidRPr="00EC1099">
        <w:rPr>
          <w:rFonts w:ascii="Times New Roman" w:hAnsi="Times New Roman"/>
          <w:sz w:val="20"/>
          <w:szCs w:val="20"/>
        </w:rPr>
        <w:t>с</w:t>
      </w:r>
      <w:r w:rsidRPr="00EC1099">
        <w:rPr>
          <w:rFonts w:ascii="Times New Roman" w:hAnsi="Times New Roman"/>
          <w:sz w:val="20"/>
          <w:szCs w:val="20"/>
        </w:rPr>
        <w:t>портных средств автомобильного транспорта.</w:t>
      </w:r>
    </w:p>
    <w:p w:rsidR="00EC1099" w:rsidRPr="00EC1099" w:rsidRDefault="00EC1099" w:rsidP="00B41EB7">
      <w:pPr>
        <w:pStyle w:val="Nd"/>
        <w:keepNext w:val="0"/>
        <w:widowControl w:val="0"/>
        <w:spacing w:after="0"/>
        <w:ind w:right="0" w:firstLine="284"/>
        <w:rPr>
          <w:sz w:val="20"/>
        </w:rPr>
      </w:pPr>
    </w:p>
    <w:p w:rsidR="00EC1099" w:rsidRPr="00902A3A" w:rsidRDefault="00EC1099" w:rsidP="00B41EB7">
      <w:pPr>
        <w:pStyle w:val="Nd"/>
        <w:keepNext w:val="0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lastRenderedPageBreak/>
        <w:t xml:space="preserve">Список </w:t>
      </w:r>
      <w:r w:rsidR="00AB3AEF">
        <w:rPr>
          <w:szCs w:val="18"/>
        </w:rPr>
        <w:t>использованных источников</w:t>
      </w:r>
    </w:p>
    <w:p w:rsidR="00EC1099" w:rsidRPr="00B41EB7" w:rsidRDefault="00EC1099" w:rsidP="00B41EB7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 xml:space="preserve">1. Обзор отрасли грузоперевозок в России </w:t>
      </w:r>
      <w:r w:rsidR="00B41EB7">
        <w:rPr>
          <w:sz w:val="18"/>
        </w:rPr>
        <w:t xml:space="preserve">за </w:t>
      </w:r>
      <w:r w:rsidRPr="00EC1099">
        <w:rPr>
          <w:sz w:val="18"/>
        </w:rPr>
        <w:t xml:space="preserve">2019 год. </w:t>
      </w:r>
      <w:r w:rsid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>: https://www.ey.com/Publication/vwLUAssets/ey-transportation-services-2019-rus/$FILE/ey-transportation-services-2019-rus.pdf</w:t>
      </w:r>
    </w:p>
    <w:p w:rsidR="00EC1099" w:rsidRPr="00B41EB7" w:rsidRDefault="00EC1099" w:rsidP="00AB3AEF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>2. Официальный сайт Министерства транспорта и дорожного хозяйства Хабаро</w:t>
      </w:r>
      <w:r w:rsidRPr="00EC1099">
        <w:rPr>
          <w:sz w:val="18"/>
        </w:rPr>
        <w:t>в</w:t>
      </w:r>
      <w:r w:rsidRPr="00EC1099">
        <w:rPr>
          <w:sz w:val="18"/>
        </w:rPr>
        <w:t xml:space="preserve">ского края. </w:t>
      </w:r>
      <w:r w:rsidR="00B41EB7" w:rsidRP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>: https://mintrans.khabkrai.ru/</w:t>
      </w:r>
    </w:p>
    <w:p w:rsidR="00EC1099" w:rsidRPr="00B41EB7" w:rsidRDefault="00EC1099" w:rsidP="00AB3AEF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 xml:space="preserve">3. Официальный сайт Правительства Приморского края. </w:t>
      </w:r>
      <w:r w:rsidR="00B41EB7" w:rsidRP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>: https://www.primorsky.ru/</w:t>
      </w:r>
    </w:p>
    <w:p w:rsidR="00EC1099" w:rsidRPr="00EC1099" w:rsidRDefault="00EC1099" w:rsidP="00AB3AEF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 xml:space="preserve">4. Официальный сайт </w:t>
      </w:r>
      <w:r w:rsidR="00B41EB7">
        <w:rPr>
          <w:sz w:val="18"/>
        </w:rPr>
        <w:t>У</w:t>
      </w:r>
      <w:r w:rsidRPr="00EC1099">
        <w:rPr>
          <w:sz w:val="18"/>
        </w:rPr>
        <w:t>правления федеральной службы государственной стат</w:t>
      </w:r>
      <w:r w:rsidRPr="00EC1099">
        <w:rPr>
          <w:sz w:val="18"/>
        </w:rPr>
        <w:t>и</w:t>
      </w:r>
      <w:r w:rsidRPr="00EC1099">
        <w:rPr>
          <w:sz w:val="18"/>
        </w:rPr>
        <w:t xml:space="preserve">стики по Хабаровскому краю, Магаданской области, Еврейской автономной области и Чукотскому автономному округу. </w:t>
      </w:r>
      <w:r w:rsidR="00B41EB7" w:rsidRP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>: https://habstat.gks.ru/</w:t>
      </w:r>
    </w:p>
    <w:p w:rsidR="00EC1099" w:rsidRPr="00EC1099" w:rsidRDefault="00EC1099" w:rsidP="00AB3AEF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>5. Официальный сайт территориального органа Федеральной службы государс</w:t>
      </w:r>
      <w:r w:rsidRPr="00EC1099">
        <w:rPr>
          <w:sz w:val="18"/>
        </w:rPr>
        <w:t>т</w:t>
      </w:r>
      <w:r w:rsidRPr="00EC1099">
        <w:rPr>
          <w:sz w:val="18"/>
        </w:rPr>
        <w:t xml:space="preserve">венной статистики по Приморскому краю. </w:t>
      </w:r>
      <w:r w:rsidR="00B41EB7" w:rsidRP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>: https://primstat.gks.ru/</w:t>
      </w:r>
      <w:r w:rsidR="00BA57CC">
        <w:rPr>
          <w:sz w:val="18"/>
        </w:rPr>
        <w:t>.</w:t>
      </w:r>
    </w:p>
    <w:p w:rsidR="00EC1099" w:rsidRPr="00EC1099" w:rsidRDefault="00EC1099" w:rsidP="00AB3AEF">
      <w:pPr>
        <w:pStyle w:val="N"/>
        <w:widowControl w:val="0"/>
        <w:ind w:right="0"/>
        <w:rPr>
          <w:sz w:val="18"/>
        </w:rPr>
      </w:pPr>
      <w:r w:rsidRPr="00EC1099">
        <w:rPr>
          <w:sz w:val="18"/>
        </w:rPr>
        <w:t xml:space="preserve">6. Официальный сайт Федеральной службы государственной статистики РФ. </w:t>
      </w:r>
      <w:r w:rsidR="00B41EB7" w:rsidRPr="00B41EB7">
        <w:rPr>
          <w:sz w:val="18"/>
        </w:rPr>
        <w:t xml:space="preserve">– </w:t>
      </w:r>
      <w:r w:rsidR="00B41EB7">
        <w:rPr>
          <w:sz w:val="18"/>
          <w:lang w:val="en-US"/>
        </w:rPr>
        <w:t>URL</w:t>
      </w:r>
      <w:r w:rsidRPr="00EC1099">
        <w:rPr>
          <w:sz w:val="18"/>
        </w:rPr>
        <w:t xml:space="preserve">: </w:t>
      </w:r>
      <w:r w:rsidRPr="00BA57CC">
        <w:rPr>
          <w:sz w:val="18"/>
        </w:rPr>
        <w:t>https://rosstat.gov.ru/</w:t>
      </w:r>
    </w:p>
    <w:p w:rsidR="00AC09C3" w:rsidRPr="00EC1099" w:rsidRDefault="00AC09C3" w:rsidP="00AB3AEF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FE4F6C" w:rsidRDefault="00FE4F6C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5545C3" w:rsidRPr="005545C3" w:rsidRDefault="005545C3" w:rsidP="005545C3">
      <w:pPr>
        <w:ind w:right="0"/>
        <w:jc w:val="both"/>
        <w:rPr>
          <w:rFonts w:ascii="Times New Roman" w:hAnsi="Times New Roman"/>
          <w:sz w:val="18"/>
          <w:szCs w:val="18"/>
        </w:rPr>
      </w:pPr>
      <w:r w:rsidRPr="005545C3">
        <w:rPr>
          <w:rFonts w:ascii="Times New Roman" w:hAnsi="Times New Roman"/>
          <w:sz w:val="18"/>
          <w:szCs w:val="18"/>
        </w:rPr>
        <w:lastRenderedPageBreak/>
        <w:t>УДК 656.078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/>
        <w:rPr>
          <w:rFonts w:ascii="Times New Roman" w:hAnsi="Times New Roman"/>
          <w:sz w:val="20"/>
          <w:szCs w:val="20"/>
        </w:rPr>
      </w:pP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5545C3">
        <w:rPr>
          <w:rFonts w:ascii="Times New Roman" w:hAnsi="Times New Roman"/>
          <w:i/>
          <w:sz w:val="18"/>
          <w:szCs w:val="18"/>
        </w:rPr>
        <w:t>Г. П. Волощенко</w:t>
      </w:r>
      <w:r w:rsidRPr="005545C3">
        <w:rPr>
          <w:rFonts w:ascii="Times New Roman" w:hAnsi="Times New Roman"/>
          <w:sz w:val="18"/>
          <w:szCs w:val="18"/>
        </w:rPr>
        <w:t>, кандидат экономических наук, доцент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5545C3">
        <w:rPr>
          <w:rFonts w:ascii="Times New Roman" w:hAnsi="Times New Roman"/>
          <w:sz w:val="18"/>
          <w:szCs w:val="18"/>
        </w:rPr>
        <w:t>Технический университет Молдовы, Кишинев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5545C3">
        <w:rPr>
          <w:rFonts w:ascii="Times New Roman" w:hAnsi="Times New Roman"/>
          <w:sz w:val="18"/>
          <w:szCs w:val="18"/>
        </w:rPr>
        <w:t>csn_galina@mail.ru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20"/>
          <w:szCs w:val="20"/>
        </w:rPr>
      </w:pP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</w:rPr>
      </w:pPr>
      <w:r w:rsidRPr="005545C3">
        <w:rPr>
          <w:rFonts w:ascii="Times New Roman" w:hAnsi="Times New Roman"/>
          <w:b/>
        </w:rPr>
        <w:t>Оптимизация затрат – основной фактор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20"/>
          <w:szCs w:val="20"/>
        </w:rPr>
      </w:pPr>
      <w:r w:rsidRPr="005545C3">
        <w:rPr>
          <w:rFonts w:ascii="Times New Roman" w:hAnsi="Times New Roman"/>
          <w:b/>
        </w:rPr>
        <w:t>конкурентоспособности транспортных компаний</w:t>
      </w:r>
      <w:r w:rsidRPr="005545C3">
        <w:rPr>
          <w:rStyle w:val="afa"/>
          <w:rFonts w:ascii="Times New Roman" w:hAnsi="Times New Roman"/>
          <w:b/>
        </w:rPr>
        <w:footnoteReference w:customMarkFollows="1" w:id="14"/>
        <w:sym w:font="Symbol" w:char="F020"/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20"/>
          <w:szCs w:val="20"/>
        </w:rPr>
      </w:pPr>
    </w:p>
    <w:p w:rsidR="005545C3" w:rsidRPr="005545C3" w:rsidRDefault="005545C3" w:rsidP="005545C3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i/>
          <w:sz w:val="18"/>
          <w:szCs w:val="18"/>
          <w:lang w:val="ro-RO"/>
        </w:rPr>
      </w:pPr>
      <w:r w:rsidRPr="005545C3">
        <w:rPr>
          <w:rFonts w:ascii="Times New Roman" w:hAnsi="Times New Roman"/>
          <w:i/>
          <w:sz w:val="18"/>
          <w:szCs w:val="18"/>
        </w:rPr>
        <w:t>Рассматриваются ситуации, с которыми сталкиваются компании в условиях экономического кризиса. Предлагается ряд мер, которые могут помочь компаниям быть конкурентоспособными и пережить кризис с минимальными финансовыми рисками.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18"/>
          <w:szCs w:val="18"/>
        </w:rPr>
      </w:pPr>
      <w:r w:rsidRPr="005545C3">
        <w:rPr>
          <w:rFonts w:ascii="Times New Roman" w:hAnsi="Times New Roman"/>
          <w:b/>
          <w:sz w:val="18"/>
          <w:szCs w:val="18"/>
        </w:rPr>
        <w:t>Ключевые слова:</w:t>
      </w:r>
      <w:r w:rsidRPr="005545C3">
        <w:rPr>
          <w:rFonts w:ascii="Times New Roman" w:hAnsi="Times New Roman"/>
          <w:sz w:val="18"/>
          <w:szCs w:val="18"/>
        </w:rPr>
        <w:t xml:space="preserve"> экономический кризис, финансовые риски, конкурентоспосо</w:t>
      </w:r>
      <w:r w:rsidRPr="005545C3">
        <w:rPr>
          <w:rFonts w:ascii="Times New Roman" w:hAnsi="Times New Roman"/>
          <w:sz w:val="18"/>
          <w:szCs w:val="18"/>
        </w:rPr>
        <w:t>б</w:t>
      </w:r>
      <w:r w:rsidRPr="005545C3">
        <w:rPr>
          <w:rFonts w:ascii="Times New Roman" w:hAnsi="Times New Roman"/>
          <w:sz w:val="18"/>
          <w:szCs w:val="18"/>
        </w:rPr>
        <w:t>ность, логистические модели.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/>
        <w:rPr>
          <w:rFonts w:ascii="Times New Roman" w:hAnsi="Times New Roman"/>
          <w:b/>
          <w:color w:val="000000"/>
          <w:sz w:val="20"/>
          <w:szCs w:val="20"/>
        </w:rPr>
      </w:pP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color w:val="000000"/>
          <w:sz w:val="20"/>
          <w:szCs w:val="20"/>
        </w:rPr>
        <w:t>Вводные замечания</w:t>
      </w:r>
    </w:p>
    <w:p w:rsidR="005545C3" w:rsidRPr="00E801F7" w:rsidRDefault="005545C3" w:rsidP="005545C3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color w:val="000000"/>
          <w:sz w:val="20"/>
          <w:szCs w:val="20"/>
        </w:rPr>
        <w:t>В настоящее время экономический кризис коснулся каждой компании на рынке. Однако многое зависит от того, как предприниматели готовы к сло</w:t>
      </w:r>
      <w:r w:rsidRPr="005545C3">
        <w:rPr>
          <w:rFonts w:ascii="Times New Roman" w:hAnsi="Times New Roman"/>
          <w:color w:val="000000"/>
          <w:sz w:val="20"/>
          <w:szCs w:val="20"/>
        </w:rPr>
        <w:t>ж</w:t>
      </w:r>
      <w:r w:rsidRPr="005545C3">
        <w:rPr>
          <w:rFonts w:ascii="Times New Roman" w:hAnsi="Times New Roman"/>
          <w:color w:val="000000"/>
          <w:sz w:val="20"/>
          <w:szCs w:val="20"/>
        </w:rPr>
        <w:t>ным ситуациям, насколько активно действуют в это время, чтобы сохранить свое предприятие и обеспечить ему стабильное развитие на будущее. Как пережить кризисную ситуацию с минимальными финансовыми рисками для компании? Можно выделить ряд антикризисных мер, которые помогут уст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E801F7">
        <w:rPr>
          <w:rFonts w:ascii="Times New Roman" w:hAnsi="Times New Roman"/>
          <w:sz w:val="20"/>
          <w:szCs w:val="20"/>
        </w:rPr>
        <w:t>ять компаниям на рынке [1].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color w:val="000000"/>
          <w:sz w:val="20"/>
          <w:szCs w:val="20"/>
          <w:lang w:val="ro-RO"/>
        </w:rPr>
      </w:pPr>
      <w:r w:rsidRPr="005545C3">
        <w:rPr>
          <w:rFonts w:ascii="Times New Roman" w:hAnsi="Times New Roman"/>
          <w:b/>
          <w:color w:val="000000"/>
          <w:sz w:val="20"/>
          <w:szCs w:val="20"/>
        </w:rPr>
        <w:t>Антикризисные меры</w:t>
      </w:r>
    </w:p>
    <w:p w:rsidR="005545C3" w:rsidRPr="005545C3" w:rsidRDefault="005545C3" w:rsidP="005545C3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Разработка новых идей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Кризис – это не только проблема, но и возмо</w:t>
      </w:r>
      <w:r w:rsidRPr="005545C3">
        <w:rPr>
          <w:rFonts w:ascii="Times New Roman" w:hAnsi="Times New Roman"/>
          <w:color w:val="000000"/>
          <w:sz w:val="20"/>
          <w:szCs w:val="20"/>
        </w:rPr>
        <w:t>ж</w:t>
      </w:r>
      <w:r w:rsidRPr="005545C3">
        <w:rPr>
          <w:rFonts w:ascii="Times New Roman" w:hAnsi="Times New Roman"/>
          <w:color w:val="000000"/>
          <w:sz w:val="20"/>
          <w:szCs w:val="20"/>
        </w:rPr>
        <w:t>ности для нового витка развития. Поэтому в период сложных экономических ситуаций компании следует позаботиться о том, как не только эффективно приспособиться к новым рыночным условиям, но и выйти на новый этап ра</w:t>
      </w:r>
      <w:r w:rsidRPr="005545C3">
        <w:rPr>
          <w:rFonts w:ascii="Times New Roman" w:hAnsi="Times New Roman"/>
          <w:color w:val="000000"/>
          <w:sz w:val="20"/>
          <w:szCs w:val="20"/>
        </w:rPr>
        <w:t>з</w:t>
      </w:r>
      <w:r w:rsidRPr="005545C3">
        <w:rPr>
          <w:rFonts w:ascii="Times New Roman" w:hAnsi="Times New Roman"/>
          <w:color w:val="000000"/>
          <w:sz w:val="20"/>
          <w:szCs w:val="20"/>
        </w:rPr>
        <w:t>вития. Как показывает опыт, серьезный залог успеха для компании – грамо</w:t>
      </w:r>
      <w:r w:rsidRPr="005545C3">
        <w:rPr>
          <w:rFonts w:ascii="Times New Roman" w:hAnsi="Times New Roman"/>
          <w:color w:val="000000"/>
          <w:sz w:val="20"/>
          <w:szCs w:val="20"/>
        </w:rPr>
        <w:t>т</w:t>
      </w:r>
      <w:r w:rsidRPr="005545C3">
        <w:rPr>
          <w:rFonts w:ascii="Times New Roman" w:hAnsi="Times New Roman"/>
          <w:color w:val="000000"/>
          <w:sz w:val="20"/>
          <w:szCs w:val="20"/>
        </w:rPr>
        <w:t>ное отношение к ситуации и разработка новых идей и мер для развития ко</w:t>
      </w:r>
      <w:r w:rsidRPr="005545C3">
        <w:rPr>
          <w:rFonts w:ascii="Times New Roman" w:hAnsi="Times New Roman"/>
          <w:color w:val="000000"/>
          <w:sz w:val="20"/>
          <w:szCs w:val="20"/>
        </w:rPr>
        <w:t>м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пании, а не копирование отживших методов работы в новых условиях. 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Повышение эффективности производственных процессов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Чтобы обеспечить эффективность производства, нужно провести диагностику пре</w:t>
      </w:r>
      <w:r w:rsidRPr="005545C3">
        <w:rPr>
          <w:rFonts w:ascii="Times New Roman" w:hAnsi="Times New Roman"/>
          <w:color w:val="000000"/>
          <w:sz w:val="20"/>
          <w:szCs w:val="20"/>
        </w:rPr>
        <w:t>д</w:t>
      </w:r>
      <w:r w:rsidRPr="005545C3">
        <w:rPr>
          <w:rFonts w:ascii="Times New Roman" w:hAnsi="Times New Roman"/>
          <w:color w:val="000000"/>
          <w:sz w:val="20"/>
          <w:szCs w:val="20"/>
        </w:rPr>
        <w:t>приятия и пересмотрет</w:t>
      </w:r>
      <w:r w:rsidRPr="005545C3">
        <w:rPr>
          <w:rFonts w:ascii="Times New Roman" w:hAnsi="Times New Roman"/>
          <w:color w:val="1F497D"/>
          <w:sz w:val="20"/>
          <w:szCs w:val="20"/>
        </w:rPr>
        <w:t>ь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 работу всех подразделений. Чтобы повысить эффе</w:t>
      </w:r>
      <w:r w:rsidRPr="005545C3">
        <w:rPr>
          <w:rFonts w:ascii="Times New Roman" w:hAnsi="Times New Roman"/>
          <w:color w:val="000000"/>
          <w:sz w:val="20"/>
          <w:szCs w:val="20"/>
        </w:rPr>
        <w:t>к</w:t>
      </w:r>
      <w:r w:rsidRPr="005545C3">
        <w:rPr>
          <w:rFonts w:ascii="Times New Roman" w:hAnsi="Times New Roman"/>
          <w:color w:val="000000"/>
          <w:sz w:val="20"/>
          <w:szCs w:val="20"/>
        </w:rPr>
        <w:t>тивность производственных процессов, нужно ввести четкую систему, п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зволяющую контролировать затраченные ресурсы, инвестиции в развитие, выполнение бизнес-процессов, ценообразование и др. 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Оптимизация расходов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Есть две стратегии поведения в кризис </w:t>
      </w:r>
      <w:r w:rsidRPr="00E801F7">
        <w:rPr>
          <w:rFonts w:ascii="Times New Roman" w:hAnsi="Times New Roman"/>
          <w:sz w:val="20"/>
          <w:szCs w:val="20"/>
        </w:rPr>
        <w:t>[2]: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 эк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номить или не экономить и, наоборот, стимулировать бизнес, что потянет за собой покупки и запустит следующий цикл бизнеса. Скорее всего, истина </w:t>
      </w:r>
      <w:r w:rsidRPr="005545C3">
        <w:rPr>
          <w:rFonts w:ascii="Times New Roman" w:hAnsi="Times New Roman"/>
          <w:color w:val="000000"/>
          <w:sz w:val="20"/>
          <w:szCs w:val="20"/>
        </w:rPr>
        <w:lastRenderedPageBreak/>
        <w:t>где-то посередине. То есть нужно активно искать всевозможные пути расш</w:t>
      </w:r>
      <w:r w:rsidRPr="005545C3">
        <w:rPr>
          <w:rFonts w:ascii="Times New Roman" w:hAnsi="Times New Roman"/>
          <w:color w:val="000000"/>
          <w:sz w:val="20"/>
          <w:szCs w:val="20"/>
        </w:rPr>
        <w:t>и</w:t>
      </w:r>
      <w:r w:rsidRPr="005545C3">
        <w:rPr>
          <w:rFonts w:ascii="Times New Roman" w:hAnsi="Times New Roman"/>
          <w:color w:val="000000"/>
          <w:sz w:val="20"/>
          <w:szCs w:val="20"/>
        </w:rPr>
        <w:t>рения бизнеса, новые рынки, новые виды товаров и услуг. Кризис – стимул</w:t>
      </w:r>
      <w:r w:rsidRPr="005545C3">
        <w:rPr>
          <w:rFonts w:ascii="Times New Roman" w:hAnsi="Times New Roman"/>
          <w:color w:val="000000"/>
          <w:sz w:val="20"/>
          <w:szCs w:val="20"/>
        </w:rPr>
        <w:t>я</w:t>
      </w:r>
      <w:r w:rsidRPr="005545C3">
        <w:rPr>
          <w:rFonts w:ascii="Times New Roman" w:hAnsi="Times New Roman"/>
          <w:color w:val="000000"/>
          <w:sz w:val="20"/>
          <w:szCs w:val="20"/>
        </w:rPr>
        <w:t>тор роста и изменений, стимул для творчества. И это его положительная часть. Но есть и негативная: он может «убить», если компания ничего не сд</w:t>
      </w:r>
      <w:r w:rsidRPr="005545C3">
        <w:rPr>
          <w:rFonts w:ascii="Times New Roman" w:hAnsi="Times New Roman"/>
          <w:color w:val="000000"/>
          <w:sz w:val="20"/>
          <w:szCs w:val="20"/>
        </w:rPr>
        <w:t>е</w:t>
      </w:r>
      <w:r w:rsidRPr="005545C3">
        <w:rPr>
          <w:rFonts w:ascii="Times New Roman" w:hAnsi="Times New Roman"/>
          <w:color w:val="000000"/>
          <w:sz w:val="20"/>
          <w:szCs w:val="20"/>
        </w:rPr>
        <w:t>лала или сделала не то. Логично, что в кризис необходимо оптимизировать расходы. Экономить надо на том, без чего можно обойтись</w:t>
      </w:r>
      <w:r w:rsidRPr="005545C3">
        <w:rPr>
          <w:rFonts w:ascii="Times New Roman" w:hAnsi="Times New Roman"/>
          <w:sz w:val="20"/>
          <w:szCs w:val="20"/>
        </w:rPr>
        <w:t>. В мире для би</w:t>
      </w:r>
      <w:r w:rsidRPr="005545C3">
        <w:rPr>
          <w:rFonts w:ascii="Times New Roman" w:hAnsi="Times New Roman"/>
          <w:sz w:val="20"/>
          <w:szCs w:val="20"/>
        </w:rPr>
        <w:t>з</w:t>
      </w:r>
      <w:r w:rsidRPr="005545C3">
        <w:rPr>
          <w:rFonts w:ascii="Times New Roman" w:hAnsi="Times New Roman"/>
          <w:sz w:val="20"/>
          <w:szCs w:val="20"/>
        </w:rPr>
        <w:t>неса характерно сосредоточение на профильных задачах и передача на ау</w:t>
      </w:r>
      <w:r w:rsidRPr="005545C3">
        <w:rPr>
          <w:rFonts w:ascii="Times New Roman" w:hAnsi="Times New Roman"/>
          <w:sz w:val="20"/>
          <w:szCs w:val="20"/>
        </w:rPr>
        <w:t>т</w:t>
      </w:r>
      <w:r w:rsidRPr="005545C3">
        <w:rPr>
          <w:rFonts w:ascii="Times New Roman" w:hAnsi="Times New Roman"/>
          <w:sz w:val="20"/>
          <w:szCs w:val="20"/>
        </w:rPr>
        <w:t>сорсинг деятельности, не связанной с основной. Для транспортных компаний это могла бы быть логистика. На молдавском рынке много небольших ко</w:t>
      </w:r>
      <w:r w:rsidRPr="005545C3">
        <w:rPr>
          <w:rFonts w:ascii="Times New Roman" w:hAnsi="Times New Roman"/>
          <w:sz w:val="20"/>
          <w:szCs w:val="20"/>
        </w:rPr>
        <w:t>м</w:t>
      </w:r>
      <w:r w:rsidRPr="005545C3">
        <w:rPr>
          <w:rFonts w:ascii="Times New Roman" w:hAnsi="Times New Roman"/>
          <w:sz w:val="20"/>
          <w:szCs w:val="20"/>
        </w:rPr>
        <w:t>паний, и посчитать объем и доли рынка эксперты не берутся. В сфере желе</w:t>
      </w:r>
      <w:r w:rsidRPr="005545C3">
        <w:rPr>
          <w:rFonts w:ascii="Times New Roman" w:hAnsi="Times New Roman"/>
          <w:sz w:val="20"/>
          <w:szCs w:val="20"/>
        </w:rPr>
        <w:t>з</w:t>
      </w:r>
      <w:r w:rsidRPr="005545C3">
        <w:rPr>
          <w:rFonts w:ascii="Times New Roman" w:hAnsi="Times New Roman"/>
          <w:sz w:val="20"/>
          <w:szCs w:val="20"/>
        </w:rPr>
        <w:t xml:space="preserve">нодорожных перевозок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естественная монополия, на остальном транспорте ситуация более пестрая, вплоть до существования компаний-перевозчиков с 1-2 машинами. Понятно, что емкость молдавского рынка невелика. В сфере авиаперевозок такая ситуация нормальна, но в сфере автотранспорта это чр</w:t>
      </w:r>
      <w:r w:rsidRPr="005545C3">
        <w:rPr>
          <w:rFonts w:ascii="Times New Roman" w:hAnsi="Times New Roman"/>
          <w:sz w:val="20"/>
          <w:szCs w:val="20"/>
        </w:rPr>
        <w:t>е</w:t>
      </w:r>
      <w:r w:rsidRPr="005545C3">
        <w:rPr>
          <w:rFonts w:ascii="Times New Roman" w:hAnsi="Times New Roman"/>
          <w:sz w:val="20"/>
          <w:szCs w:val="20"/>
        </w:rPr>
        <w:t>вато проблемами для самих перевозчиков, особенно в настоящей экономич</w:t>
      </w:r>
      <w:r w:rsidRPr="005545C3">
        <w:rPr>
          <w:rFonts w:ascii="Times New Roman" w:hAnsi="Times New Roman"/>
          <w:sz w:val="20"/>
          <w:szCs w:val="20"/>
        </w:rPr>
        <w:t>е</w:t>
      </w:r>
      <w:r w:rsidRPr="005545C3">
        <w:rPr>
          <w:rFonts w:ascii="Times New Roman" w:hAnsi="Times New Roman"/>
          <w:sz w:val="20"/>
          <w:szCs w:val="20"/>
        </w:rPr>
        <w:t>ской ситуации.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Для Молдовы в основном характерны логистические трехуровневые м</w:t>
      </w:r>
      <w:r w:rsidRPr="005545C3">
        <w:rPr>
          <w:rFonts w:ascii="Times New Roman" w:hAnsi="Times New Roman"/>
          <w:sz w:val="20"/>
          <w:szCs w:val="20"/>
        </w:rPr>
        <w:t>о</w:t>
      </w:r>
      <w:r w:rsidRPr="005545C3">
        <w:rPr>
          <w:rFonts w:ascii="Times New Roman" w:hAnsi="Times New Roman"/>
          <w:sz w:val="20"/>
          <w:szCs w:val="20"/>
        </w:rPr>
        <w:t>дели: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 xml:space="preserve">– </w:t>
      </w:r>
      <w:r w:rsidRPr="005545C3">
        <w:rPr>
          <w:rFonts w:ascii="Times New Roman" w:hAnsi="Times New Roman"/>
          <w:iCs/>
          <w:sz w:val="20"/>
          <w:szCs w:val="20"/>
        </w:rPr>
        <w:t xml:space="preserve">1PL </w:t>
      </w:r>
      <w:r w:rsidRPr="005545C3">
        <w:rPr>
          <w:rFonts w:ascii="Times New Roman" w:hAnsi="Times New Roman"/>
          <w:sz w:val="20"/>
          <w:szCs w:val="20"/>
        </w:rPr>
        <w:t xml:space="preserve">(Party Logistics)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малая логистическая компания, действующая л</w:t>
      </w:r>
      <w:r w:rsidRPr="005545C3">
        <w:rPr>
          <w:rFonts w:ascii="Times New Roman" w:hAnsi="Times New Roman"/>
          <w:sz w:val="20"/>
          <w:szCs w:val="20"/>
        </w:rPr>
        <w:t>о</w:t>
      </w:r>
      <w:r w:rsidRPr="005545C3">
        <w:rPr>
          <w:rFonts w:ascii="Times New Roman" w:hAnsi="Times New Roman"/>
          <w:sz w:val="20"/>
          <w:szCs w:val="20"/>
        </w:rPr>
        <w:t xml:space="preserve">кально или в своей нише, например, таможенный брокер, либо автономная логистика, когда все операции выполняет сам грузовладелец; 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 xml:space="preserve">– </w:t>
      </w:r>
      <w:r w:rsidRPr="005545C3">
        <w:rPr>
          <w:rFonts w:ascii="Times New Roman" w:hAnsi="Times New Roman"/>
          <w:iCs/>
          <w:sz w:val="20"/>
          <w:szCs w:val="20"/>
        </w:rPr>
        <w:t xml:space="preserve">2PL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посредник между грузовладельцем и компанией либо организатор перевозки «из одного пункта в другой»;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 xml:space="preserve">– 3PL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полная организация доставки, включая экспедиционное сопров</w:t>
      </w:r>
      <w:r w:rsidRPr="005545C3">
        <w:rPr>
          <w:rFonts w:ascii="Times New Roman" w:hAnsi="Times New Roman"/>
          <w:sz w:val="20"/>
          <w:szCs w:val="20"/>
        </w:rPr>
        <w:t>о</w:t>
      </w:r>
      <w:r w:rsidRPr="005545C3">
        <w:rPr>
          <w:rFonts w:ascii="Times New Roman" w:hAnsi="Times New Roman"/>
          <w:sz w:val="20"/>
          <w:szCs w:val="20"/>
        </w:rPr>
        <w:t>ждение.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 xml:space="preserve">В сфере грузоперевозок и логистики отмечается переход на модель </w:t>
      </w:r>
      <w:r w:rsidRPr="005545C3">
        <w:rPr>
          <w:rFonts w:ascii="Times New Roman" w:hAnsi="Times New Roman"/>
          <w:iCs/>
          <w:sz w:val="20"/>
          <w:szCs w:val="20"/>
        </w:rPr>
        <w:t>4PL</w:t>
      </w:r>
      <w:r w:rsidRPr="005545C3">
        <w:rPr>
          <w:rFonts w:ascii="Times New Roman" w:hAnsi="Times New Roman"/>
          <w:sz w:val="20"/>
          <w:szCs w:val="20"/>
        </w:rPr>
        <w:t>, т.е. полную интеграцию IT-платформ владельца груза и логистического оп</w:t>
      </w:r>
      <w:r w:rsidRPr="005545C3">
        <w:rPr>
          <w:rFonts w:ascii="Times New Roman" w:hAnsi="Times New Roman"/>
          <w:sz w:val="20"/>
          <w:szCs w:val="20"/>
        </w:rPr>
        <w:t>е</w:t>
      </w:r>
      <w:r w:rsidRPr="005545C3">
        <w:rPr>
          <w:rFonts w:ascii="Times New Roman" w:hAnsi="Times New Roman"/>
          <w:sz w:val="20"/>
          <w:szCs w:val="20"/>
        </w:rPr>
        <w:t>ратора, вследствие чего оператор получает доступ ко всей схеме движения товаров. При этом у него появляется больше возможностей для сокращения логистических издержек.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color w:val="000000"/>
          <w:sz w:val="20"/>
          <w:szCs w:val="20"/>
        </w:rPr>
        <w:t xml:space="preserve">Следующей ступенью является </w:t>
      </w:r>
      <w:r w:rsidRPr="005545C3">
        <w:rPr>
          <w:rFonts w:ascii="Times New Roman" w:hAnsi="Times New Roman"/>
          <w:iCs/>
          <w:color w:val="000000"/>
          <w:sz w:val="20"/>
          <w:szCs w:val="20"/>
        </w:rPr>
        <w:t>5PL</w:t>
      </w:r>
      <w:r w:rsidRPr="005545C3">
        <w:rPr>
          <w:rFonts w:ascii="Times New Roman" w:hAnsi="Times New Roman"/>
          <w:color w:val="000000"/>
          <w:sz w:val="20"/>
          <w:szCs w:val="20"/>
        </w:rPr>
        <w:t>, когда взаимодействие между клие</w:t>
      </w:r>
      <w:r w:rsidRPr="005545C3">
        <w:rPr>
          <w:rFonts w:ascii="Times New Roman" w:hAnsi="Times New Roman"/>
          <w:color w:val="000000"/>
          <w:sz w:val="20"/>
          <w:szCs w:val="20"/>
        </w:rPr>
        <w:t>н</w:t>
      </w:r>
      <w:r w:rsidRPr="005545C3">
        <w:rPr>
          <w:rFonts w:ascii="Times New Roman" w:hAnsi="Times New Roman"/>
          <w:color w:val="000000"/>
          <w:sz w:val="20"/>
          <w:szCs w:val="20"/>
        </w:rPr>
        <w:t>том и оператором происходит посредством интернета. Молдавский рынок пока не так развит. Свидетельством тому являются и данные исследования Logistics Performance Index. По эффективности логистики Молдова занимает 94-е место в мире. Но некоторые логистические компании страны уже пер</w:t>
      </w:r>
      <w:r w:rsidRPr="005545C3">
        <w:rPr>
          <w:rFonts w:ascii="Times New Roman" w:hAnsi="Times New Roman"/>
          <w:color w:val="000000"/>
          <w:sz w:val="20"/>
          <w:szCs w:val="20"/>
        </w:rPr>
        <w:t>е</w:t>
      </w:r>
      <w:r w:rsidRPr="005545C3">
        <w:rPr>
          <w:rFonts w:ascii="Times New Roman" w:hAnsi="Times New Roman"/>
          <w:color w:val="000000"/>
          <w:sz w:val="20"/>
          <w:szCs w:val="20"/>
        </w:rPr>
        <w:t>ходят на модель 4PL.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Повышение качества производимой продукции и услуг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Безусловно, к</w:t>
      </w:r>
      <w:r w:rsidRPr="005545C3">
        <w:rPr>
          <w:rFonts w:ascii="Times New Roman" w:hAnsi="Times New Roman"/>
          <w:color w:val="000000"/>
          <w:sz w:val="20"/>
          <w:szCs w:val="20"/>
        </w:rPr>
        <w:t>а</w:t>
      </w:r>
      <w:r w:rsidRPr="005545C3">
        <w:rPr>
          <w:rFonts w:ascii="Times New Roman" w:hAnsi="Times New Roman"/>
          <w:color w:val="000000"/>
          <w:sz w:val="20"/>
          <w:szCs w:val="20"/>
        </w:rPr>
        <w:t>чество продукции и оказываемых услуг будет всегда определяющим спрос даже в кризис. Поэтому и при снижении платежеспособности потребителей и, соответственно, предоставлении им скидок не нужно забывать о качестве продукции и оказываемых услуг. Если оно ухудшится по сравнению с пр</w:t>
      </w:r>
      <w:r w:rsidRPr="005545C3">
        <w:rPr>
          <w:rFonts w:ascii="Times New Roman" w:hAnsi="Times New Roman"/>
          <w:color w:val="000000"/>
          <w:sz w:val="20"/>
          <w:szCs w:val="20"/>
        </w:rPr>
        <w:t>е</w:t>
      </w:r>
      <w:r w:rsidRPr="005545C3">
        <w:rPr>
          <w:rFonts w:ascii="Times New Roman" w:hAnsi="Times New Roman"/>
          <w:color w:val="000000"/>
          <w:sz w:val="20"/>
          <w:szCs w:val="20"/>
        </w:rPr>
        <w:t>дыдущим периодом, доверие клиентов в дальнейшем будет трудно вернуть.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Корректировка цен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В условиях кризиса покупатели предпочитают эк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lastRenderedPageBreak/>
        <w:t>номить, поэтому не будут покупать товары и услуги по завышенным ценам. В связи с этим многие бизнесмены задумались о том, как снизить цены, что, несомненно, привлечет клиентов. Однако нужно делать это не в ущерб своей прибыли, все хорошо взвесить. При этом цены уменьшать нужно не на все продукты, а только на те, на которые зился спрос.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Сохранение клиентов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Не секрет, что в кризис многие компании стар</w:t>
      </w:r>
      <w:r w:rsidRPr="005545C3">
        <w:rPr>
          <w:rFonts w:ascii="Times New Roman" w:hAnsi="Times New Roman"/>
          <w:color w:val="000000"/>
          <w:sz w:val="20"/>
          <w:szCs w:val="20"/>
        </w:rPr>
        <w:t>а</w:t>
      </w:r>
      <w:r w:rsidRPr="005545C3">
        <w:rPr>
          <w:rFonts w:ascii="Times New Roman" w:hAnsi="Times New Roman"/>
          <w:color w:val="000000"/>
          <w:sz w:val="20"/>
          <w:szCs w:val="20"/>
        </w:rPr>
        <w:t>ются снизить цены на товары и услуги, но этого недостаточно для привлеч</w:t>
      </w:r>
      <w:r w:rsidRPr="005545C3">
        <w:rPr>
          <w:rFonts w:ascii="Times New Roman" w:hAnsi="Times New Roman"/>
          <w:color w:val="000000"/>
          <w:sz w:val="20"/>
          <w:szCs w:val="20"/>
        </w:rPr>
        <w:t>е</w:t>
      </w:r>
      <w:r w:rsidRPr="005545C3">
        <w:rPr>
          <w:rFonts w:ascii="Times New Roman" w:hAnsi="Times New Roman"/>
          <w:color w:val="000000"/>
          <w:sz w:val="20"/>
          <w:szCs w:val="20"/>
        </w:rPr>
        <w:t>ния клиентов. В кризис клиенты становятся самым важным фактором для развития бизнеса. Поэтому нужно по-другому выстроить взаимоотношения с клиентами. Необходимо привлекать все ресурсы и силы для создания лучших условий и специальных стратегий для сохранения существующих клиентов, желательно с тем же объемом продаж. Необходимо показать клиенту, что он самый важный и ценный для компании, и компания готова предоставить ему лучшие услуги и товары, обеспечив достойный уровень доверия и безопасн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сти. Клиенты должны чувствовать выгоду от сотрудничества с компанией. </w:t>
      </w:r>
      <w:r w:rsidRPr="005545C3">
        <w:rPr>
          <w:rFonts w:ascii="Times New Roman" w:hAnsi="Times New Roman"/>
          <w:bCs/>
          <w:color w:val="000000"/>
          <w:sz w:val="20"/>
          <w:szCs w:val="20"/>
        </w:rPr>
        <w:t xml:space="preserve">Важным направлением работы становится </w:t>
      </w:r>
      <w:r w:rsidRPr="005545C3">
        <w:rPr>
          <w:rFonts w:ascii="Times New Roman" w:hAnsi="Times New Roman"/>
          <w:color w:val="000000"/>
          <w:sz w:val="20"/>
          <w:szCs w:val="20"/>
        </w:rPr>
        <w:t>фокусировка на «объемообразу</w:t>
      </w:r>
      <w:r w:rsidRPr="005545C3">
        <w:rPr>
          <w:rFonts w:ascii="Times New Roman" w:hAnsi="Times New Roman"/>
          <w:color w:val="000000"/>
          <w:sz w:val="20"/>
          <w:szCs w:val="20"/>
        </w:rPr>
        <w:t>ю</w:t>
      </w:r>
      <w:r w:rsidRPr="005545C3">
        <w:rPr>
          <w:rFonts w:ascii="Times New Roman" w:hAnsi="Times New Roman"/>
          <w:color w:val="000000"/>
          <w:sz w:val="20"/>
          <w:szCs w:val="20"/>
        </w:rPr>
        <w:t>щих» клиентах; сокращение работы с клиентами, занимающими менее 10 % в объеме продаж, и, соответственно, затрат на них.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Сохранение партнеров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Один в поле не воин, поэтому уцелеть на рынке сумели те предприятия, которые сохранили партнеров, своего рода фунд</w:t>
      </w:r>
      <w:r w:rsidRPr="005545C3">
        <w:rPr>
          <w:rFonts w:ascii="Times New Roman" w:hAnsi="Times New Roman"/>
          <w:color w:val="000000"/>
          <w:sz w:val="20"/>
          <w:szCs w:val="20"/>
        </w:rPr>
        <w:t>а</w:t>
      </w:r>
      <w:r w:rsidRPr="005545C3">
        <w:rPr>
          <w:rFonts w:ascii="Times New Roman" w:hAnsi="Times New Roman"/>
          <w:color w:val="000000"/>
          <w:sz w:val="20"/>
          <w:szCs w:val="20"/>
        </w:rPr>
        <w:t>мент для стабильной работы. Чтобы сохранить партнеров, нужно обеспечить взаимовыгодное сотрудничество. Нужны реальные действия по созданию лояльных условий для партнеров и совместные усилия и идеи для новых пр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ектов. 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Сохранение кадров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Как известно, кадры решают все, и сегодня в условиях нехватки квалифицированного персонала – это особенно актуал</w:t>
      </w:r>
      <w:r w:rsidRPr="005545C3">
        <w:rPr>
          <w:rFonts w:ascii="Times New Roman" w:hAnsi="Times New Roman"/>
          <w:color w:val="000000"/>
          <w:sz w:val="20"/>
          <w:szCs w:val="20"/>
        </w:rPr>
        <w:t>ь</w:t>
      </w:r>
      <w:r w:rsidRPr="005545C3">
        <w:rPr>
          <w:rFonts w:ascii="Times New Roman" w:hAnsi="Times New Roman"/>
          <w:color w:val="000000"/>
          <w:sz w:val="20"/>
          <w:szCs w:val="20"/>
        </w:rPr>
        <w:t>но. Поэтому в стремлении компании оптимизировать расходы не нужно з</w:t>
      </w:r>
      <w:r w:rsidRPr="005545C3">
        <w:rPr>
          <w:rFonts w:ascii="Times New Roman" w:hAnsi="Times New Roman"/>
          <w:color w:val="000000"/>
          <w:sz w:val="20"/>
          <w:szCs w:val="20"/>
        </w:rPr>
        <w:t>а</w:t>
      </w:r>
      <w:r w:rsidRPr="005545C3">
        <w:rPr>
          <w:rFonts w:ascii="Times New Roman" w:hAnsi="Times New Roman"/>
          <w:color w:val="000000"/>
          <w:sz w:val="20"/>
          <w:szCs w:val="20"/>
        </w:rPr>
        <w:t>бывать о сохранении персонала. Снизить расходы при помощи сокращения опытных сотрудников – не самая лучшая мысль, даже если средств не хват</w:t>
      </w:r>
      <w:r w:rsidRPr="005545C3">
        <w:rPr>
          <w:rFonts w:ascii="Times New Roman" w:hAnsi="Times New Roman"/>
          <w:color w:val="000000"/>
          <w:sz w:val="20"/>
          <w:szCs w:val="20"/>
        </w:rPr>
        <w:t>а</w:t>
      </w:r>
      <w:r w:rsidRPr="005545C3">
        <w:rPr>
          <w:rFonts w:ascii="Times New Roman" w:hAnsi="Times New Roman"/>
          <w:color w:val="000000"/>
          <w:sz w:val="20"/>
          <w:szCs w:val="20"/>
        </w:rPr>
        <w:t>ет. Лучше оптимизировать другие текущие расходы, иначе компании в б</w:t>
      </w:r>
      <w:r w:rsidRPr="005545C3">
        <w:rPr>
          <w:rFonts w:ascii="Times New Roman" w:hAnsi="Times New Roman"/>
          <w:color w:val="000000"/>
          <w:sz w:val="20"/>
          <w:szCs w:val="20"/>
        </w:rPr>
        <w:t>у</w:t>
      </w:r>
      <w:r w:rsidRPr="005545C3">
        <w:rPr>
          <w:rFonts w:ascii="Times New Roman" w:hAnsi="Times New Roman"/>
          <w:color w:val="000000"/>
          <w:sz w:val="20"/>
          <w:szCs w:val="20"/>
        </w:rPr>
        <w:t>дущем придется потратиться еще больше на поиски и обучение нового пе</w:t>
      </w:r>
      <w:r w:rsidRPr="005545C3">
        <w:rPr>
          <w:rFonts w:ascii="Times New Roman" w:hAnsi="Times New Roman"/>
          <w:color w:val="000000"/>
          <w:sz w:val="20"/>
          <w:szCs w:val="20"/>
        </w:rPr>
        <w:t>р</w:t>
      </w:r>
      <w:r w:rsidRPr="005545C3">
        <w:rPr>
          <w:rFonts w:ascii="Times New Roman" w:hAnsi="Times New Roman"/>
          <w:color w:val="000000"/>
          <w:sz w:val="20"/>
          <w:szCs w:val="20"/>
        </w:rPr>
        <w:t>сонала, а в условиях нехватки квалифицированных специалистов это весьма сомнительная и неперспективная затея. Лучше экономить на всем, кроме м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тивации сотрудников компании. Важно привлечь весь свой персонал к новым и эффективным проектам, чтобы стимулировать сотрудников во имя общей цели.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Сохранение репутации</w:t>
      </w:r>
      <w:r w:rsidRPr="005545C3">
        <w:rPr>
          <w:rFonts w:ascii="Times New Roman" w:hAnsi="Times New Roman"/>
          <w:b/>
          <w:bCs/>
          <w:color w:val="000000"/>
          <w:sz w:val="20"/>
          <w:szCs w:val="20"/>
        </w:rPr>
        <w:t xml:space="preserve">. </w:t>
      </w:r>
      <w:r w:rsidRPr="005545C3">
        <w:rPr>
          <w:rFonts w:ascii="Times New Roman" w:hAnsi="Times New Roman"/>
          <w:color w:val="000000"/>
          <w:sz w:val="20"/>
          <w:szCs w:val="20"/>
        </w:rPr>
        <w:t>Очень важно именно в кризисной ситуации п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заботиться о том, чтобы не потерять имидж компании в сфере PR. Дело в том, что зачастую негативные сведения о компании могут попасть в прессу и стать угрозой ее репутации, в результате успешное развитие бизнеса будет под вопросом. Лучше всего периодически предоставлять информацию, ра</w:t>
      </w:r>
      <w:r w:rsidRPr="005545C3">
        <w:rPr>
          <w:rFonts w:ascii="Times New Roman" w:hAnsi="Times New Roman"/>
          <w:color w:val="000000"/>
          <w:sz w:val="20"/>
          <w:szCs w:val="20"/>
        </w:rPr>
        <w:t>с</w:t>
      </w:r>
      <w:r w:rsidRPr="005545C3">
        <w:rPr>
          <w:rFonts w:ascii="Times New Roman" w:hAnsi="Times New Roman"/>
          <w:color w:val="000000"/>
          <w:sz w:val="20"/>
          <w:szCs w:val="20"/>
        </w:rPr>
        <w:t>сказывая о преимуществах своей продукции, услуг, несмотря даже на фина</w:t>
      </w:r>
      <w:r w:rsidRPr="005545C3">
        <w:rPr>
          <w:rFonts w:ascii="Times New Roman" w:hAnsi="Times New Roman"/>
          <w:color w:val="000000"/>
          <w:sz w:val="20"/>
          <w:szCs w:val="20"/>
        </w:rPr>
        <w:t>н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совые, технические или другие временные сложности, а также рассказывать о </w:t>
      </w:r>
      <w:r w:rsidRPr="005545C3">
        <w:rPr>
          <w:rFonts w:ascii="Times New Roman" w:hAnsi="Times New Roman"/>
          <w:color w:val="000000"/>
          <w:sz w:val="20"/>
          <w:szCs w:val="20"/>
        </w:rPr>
        <w:lastRenderedPageBreak/>
        <w:t>мерах, которые помогут компании выйти из кризиса.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 w:firstLine="0"/>
        <w:rPr>
          <w:rFonts w:ascii="Times New Roman" w:hAnsi="Times New Roman"/>
          <w:b/>
          <w:color w:val="000000"/>
          <w:sz w:val="20"/>
          <w:szCs w:val="20"/>
        </w:rPr>
      </w:pPr>
      <w:r w:rsidRPr="005545C3">
        <w:rPr>
          <w:rFonts w:ascii="Times New Roman" w:hAnsi="Times New Roman"/>
          <w:b/>
          <w:color w:val="000000"/>
          <w:sz w:val="20"/>
          <w:szCs w:val="20"/>
        </w:rPr>
        <w:t>Транспортные компании Молдовы в период кризиса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Рынок грузоперевозок является своеобразным индикатором экономич</w:t>
      </w:r>
      <w:r w:rsidRPr="005545C3">
        <w:rPr>
          <w:rFonts w:ascii="Times New Roman" w:hAnsi="Times New Roman"/>
          <w:sz w:val="20"/>
          <w:szCs w:val="20"/>
        </w:rPr>
        <w:t>е</w:t>
      </w:r>
      <w:r w:rsidRPr="005545C3">
        <w:rPr>
          <w:rFonts w:ascii="Times New Roman" w:hAnsi="Times New Roman"/>
          <w:sz w:val="20"/>
          <w:szCs w:val="20"/>
        </w:rPr>
        <w:t>ской активности в Молдове. Обрыв экономических связей с Россией привел к сокращению грузоперевозок. Сложная геополитическая и экономическая с</w:t>
      </w:r>
      <w:r w:rsidRPr="005545C3">
        <w:rPr>
          <w:rFonts w:ascii="Times New Roman" w:hAnsi="Times New Roman"/>
          <w:sz w:val="20"/>
          <w:szCs w:val="20"/>
        </w:rPr>
        <w:t>и</w:t>
      </w:r>
      <w:r w:rsidRPr="005545C3">
        <w:rPr>
          <w:rFonts w:ascii="Times New Roman" w:hAnsi="Times New Roman"/>
          <w:sz w:val="20"/>
          <w:szCs w:val="20"/>
        </w:rPr>
        <w:t>туация на рынке грузоперевозок Молдовы сказалась если не отрицательно, то не вполне благоприятно. В 2016 г. всеми ви</w:t>
      </w:r>
      <w:r w:rsidRPr="005545C3">
        <w:rPr>
          <w:rFonts w:ascii="Times New Roman" w:hAnsi="Times New Roman"/>
          <w:spacing w:val="-2"/>
          <w:sz w:val="20"/>
          <w:szCs w:val="20"/>
        </w:rPr>
        <w:t>дами транспорта грузов было п</w:t>
      </w:r>
      <w:r w:rsidRPr="005545C3">
        <w:rPr>
          <w:rFonts w:ascii="Times New Roman" w:hAnsi="Times New Roman"/>
          <w:spacing w:val="-2"/>
          <w:sz w:val="20"/>
          <w:szCs w:val="20"/>
        </w:rPr>
        <w:t>е</w:t>
      </w:r>
      <w:r w:rsidRPr="005545C3">
        <w:rPr>
          <w:rFonts w:ascii="Times New Roman" w:hAnsi="Times New Roman"/>
          <w:spacing w:val="-2"/>
          <w:sz w:val="20"/>
          <w:szCs w:val="20"/>
        </w:rPr>
        <w:t>ревезено на 4,1 % меньше, чем в 2014-</w:t>
      </w:r>
      <w:r w:rsidRPr="005545C3">
        <w:rPr>
          <w:rFonts w:ascii="Times New Roman" w:hAnsi="Times New Roman"/>
          <w:sz w:val="20"/>
          <w:szCs w:val="20"/>
        </w:rPr>
        <w:t>м, хотя в частном секторе наблюдается незначительная тенденция роста на 6,2 %. В 2017 г. наметилась незначител</w:t>
      </w:r>
      <w:r w:rsidRPr="005545C3">
        <w:rPr>
          <w:rFonts w:ascii="Times New Roman" w:hAnsi="Times New Roman"/>
          <w:sz w:val="20"/>
          <w:szCs w:val="20"/>
        </w:rPr>
        <w:t>ь</w:t>
      </w:r>
      <w:r w:rsidRPr="005545C3">
        <w:rPr>
          <w:rFonts w:ascii="Times New Roman" w:hAnsi="Times New Roman"/>
          <w:sz w:val="20"/>
          <w:szCs w:val="20"/>
        </w:rPr>
        <w:t>ная тенденция к стабилизации грузоперевозок. Такая ситуация вызвала об</w:t>
      </w:r>
      <w:r w:rsidRPr="005545C3">
        <w:rPr>
          <w:rFonts w:ascii="Times New Roman" w:hAnsi="Times New Roman"/>
          <w:sz w:val="20"/>
          <w:szCs w:val="20"/>
        </w:rPr>
        <w:t>о</w:t>
      </w:r>
      <w:r w:rsidRPr="005545C3">
        <w:rPr>
          <w:rFonts w:ascii="Times New Roman" w:hAnsi="Times New Roman"/>
          <w:sz w:val="20"/>
          <w:szCs w:val="20"/>
        </w:rPr>
        <w:t>стрение конкурентной борьбы. Некоторые транспортные логистические ко</w:t>
      </w:r>
      <w:r w:rsidRPr="005545C3">
        <w:rPr>
          <w:rFonts w:ascii="Times New Roman" w:hAnsi="Times New Roman"/>
          <w:sz w:val="20"/>
          <w:szCs w:val="20"/>
        </w:rPr>
        <w:t>м</w:t>
      </w:r>
      <w:r w:rsidRPr="005545C3">
        <w:rPr>
          <w:rFonts w:ascii="Times New Roman" w:hAnsi="Times New Roman"/>
          <w:sz w:val="20"/>
          <w:szCs w:val="20"/>
        </w:rPr>
        <w:t>пании берут на себя повышенные обязательства, которые не могут выпо</w:t>
      </w:r>
      <w:r w:rsidRPr="005545C3">
        <w:rPr>
          <w:rFonts w:ascii="Times New Roman" w:hAnsi="Times New Roman"/>
          <w:sz w:val="20"/>
          <w:szCs w:val="20"/>
        </w:rPr>
        <w:t>л</w:t>
      </w:r>
      <w:r w:rsidRPr="005545C3">
        <w:rPr>
          <w:rFonts w:ascii="Times New Roman" w:hAnsi="Times New Roman"/>
          <w:sz w:val="20"/>
          <w:szCs w:val="20"/>
        </w:rPr>
        <w:t xml:space="preserve">нить. Рентабельность перевозчиков с 20…22 % в 2010 г. снизилась до 8…10 % в 2018-м, а рентабельность экспедиционных компаний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с 7…8 до 2…4 %. Сложная ситуация сложилась с грузоперевозками в условиях пандемии. Об</w:t>
      </w:r>
      <w:r w:rsidRPr="005545C3">
        <w:rPr>
          <w:rFonts w:ascii="Times New Roman" w:hAnsi="Times New Roman"/>
          <w:sz w:val="20"/>
          <w:szCs w:val="20"/>
        </w:rPr>
        <w:t>ъ</w:t>
      </w:r>
      <w:r w:rsidRPr="005545C3">
        <w:rPr>
          <w:rFonts w:ascii="Times New Roman" w:hAnsi="Times New Roman"/>
          <w:sz w:val="20"/>
          <w:szCs w:val="20"/>
        </w:rPr>
        <w:t>ем перевозимых грузов 2020 г. составил только 87,5 % по сравнению с уро</w:t>
      </w:r>
      <w:r w:rsidRPr="005545C3">
        <w:rPr>
          <w:rFonts w:ascii="Times New Roman" w:hAnsi="Times New Roman"/>
          <w:sz w:val="20"/>
          <w:szCs w:val="20"/>
        </w:rPr>
        <w:t>в</w:t>
      </w:r>
      <w:r w:rsidRPr="005545C3">
        <w:rPr>
          <w:rFonts w:ascii="Times New Roman" w:hAnsi="Times New Roman"/>
          <w:sz w:val="20"/>
          <w:szCs w:val="20"/>
        </w:rPr>
        <w:t xml:space="preserve">нем 2019-го, а в феврале 2021-го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76,5 % по сравнению с таким же периодом 2020 г. Перевозчики и экспедиторы не могут поднять ставки, так как спрос снижается вместе с грузопотоками, но при этом себестоимость перевозок растет. Началось сокращение числа мелких и средних участников рынка. Те, кто еще держатся на плаву, работают без прибыли, иногда даже в убыток. У</w:t>
      </w:r>
      <w:r w:rsidR="00E801F7">
        <w:rPr>
          <w:rFonts w:ascii="Times New Roman" w:hAnsi="Times New Roman"/>
          <w:sz w:val="20"/>
          <w:szCs w:val="20"/>
        </w:rPr>
        <w:t> </w:t>
      </w:r>
      <w:r w:rsidRPr="005545C3">
        <w:rPr>
          <w:rFonts w:ascii="Times New Roman" w:hAnsi="Times New Roman"/>
          <w:sz w:val="20"/>
          <w:szCs w:val="20"/>
        </w:rPr>
        <w:t>логистических компаний, особенно у экспедиторов и перевозчиков, растут финансовые риски, связанные с компенсацией потерь и неоплатой услуг.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Крупные грузовладельцы предпочитают компании, способные брать о</w:t>
      </w:r>
      <w:r w:rsidRPr="005545C3">
        <w:rPr>
          <w:rFonts w:ascii="Times New Roman" w:hAnsi="Times New Roman"/>
          <w:sz w:val="20"/>
          <w:szCs w:val="20"/>
        </w:rPr>
        <w:t>т</w:t>
      </w:r>
      <w:r w:rsidRPr="005545C3">
        <w:rPr>
          <w:rFonts w:ascii="Times New Roman" w:hAnsi="Times New Roman"/>
          <w:sz w:val="20"/>
          <w:szCs w:val="20"/>
        </w:rPr>
        <w:t>ветственность за груз и сроки. Поэтому если раньше было много экспедито</w:t>
      </w:r>
      <w:r w:rsidRPr="005545C3">
        <w:rPr>
          <w:rFonts w:ascii="Times New Roman" w:hAnsi="Times New Roman"/>
          <w:sz w:val="20"/>
          <w:szCs w:val="20"/>
        </w:rPr>
        <w:t>р</w:t>
      </w:r>
      <w:r w:rsidRPr="005545C3">
        <w:rPr>
          <w:rFonts w:ascii="Times New Roman" w:hAnsi="Times New Roman"/>
          <w:sz w:val="20"/>
          <w:szCs w:val="20"/>
        </w:rPr>
        <w:t xml:space="preserve">ских компаний, не владеющих каким-либо подвижным составом, теперь их число уменьшается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 xml:space="preserve">клиенту неинтересно работать с посредниками. Также рынок диктует приоритет мелких партий перед крупными и определенную переориентацию </w:t>
      </w:r>
      <w:r w:rsidRPr="005545C3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5545C3">
        <w:rPr>
          <w:rFonts w:ascii="Times New Roman" w:hAnsi="Times New Roman"/>
          <w:sz w:val="20"/>
          <w:szCs w:val="20"/>
        </w:rPr>
        <w:t>конкуренцию между видами транспорта. Клиент ищет оптимальные по цене и другим параметрам услуги. Все это сказывается на цене: в некоторых видах транспорта она упала на 20…30 %, а в некоторых, наоборот, увеличилась. Были ситуации, когда многие компании-перевозчики для сохранения клиента вынуждены были идти на большие уступки для с</w:t>
      </w:r>
      <w:r w:rsidRPr="005545C3">
        <w:rPr>
          <w:rFonts w:ascii="Times New Roman" w:hAnsi="Times New Roman"/>
          <w:sz w:val="20"/>
          <w:szCs w:val="20"/>
        </w:rPr>
        <w:t>о</w:t>
      </w:r>
      <w:r w:rsidRPr="005545C3">
        <w:rPr>
          <w:rFonts w:ascii="Times New Roman" w:hAnsi="Times New Roman"/>
          <w:sz w:val="20"/>
          <w:szCs w:val="20"/>
        </w:rPr>
        <w:t>хранения согласованной стоимости услуг.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Однако общее падение рентабельности не столь катастрофично, если компании обеспечены своей ремонтной базой, прямыми закупками топлива от поставщика, если выстроена грамотная логистика, есть диспетчерские. Эти факторы повышают и производительность, и рентабельность, что дает немалые конкурентные преимущества.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Компании сейчас пересматривают тарифы, чтобы привлечь как можно больше клиентов. Уменьшение тарифов идет в основном за счет пересмотра косвенных расходов предприятия и пересмотра рентабельности самих пер</w:t>
      </w:r>
      <w:r w:rsidRPr="005545C3">
        <w:rPr>
          <w:rFonts w:ascii="Times New Roman" w:hAnsi="Times New Roman"/>
          <w:sz w:val="20"/>
          <w:szCs w:val="20"/>
        </w:rPr>
        <w:t>е</w:t>
      </w:r>
      <w:r w:rsidRPr="005545C3">
        <w:rPr>
          <w:rFonts w:ascii="Times New Roman" w:hAnsi="Times New Roman"/>
          <w:sz w:val="20"/>
          <w:szCs w:val="20"/>
        </w:rPr>
        <w:t xml:space="preserve">возок. Больший объем перевозок при уменьшенной рентабельности тарифов </w:t>
      </w:r>
      <w:r w:rsidRPr="005545C3">
        <w:rPr>
          <w:rFonts w:ascii="Times New Roman" w:hAnsi="Times New Roman"/>
          <w:sz w:val="20"/>
          <w:szCs w:val="20"/>
        </w:rPr>
        <w:lastRenderedPageBreak/>
        <w:t>может принести большую прибыль за счет уменьшения косвенных расходов на единицу перевезенного груза.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5545C3">
        <w:rPr>
          <w:rFonts w:ascii="Times New Roman" w:hAnsi="Times New Roman"/>
          <w:color w:val="000000"/>
          <w:sz w:val="20"/>
          <w:szCs w:val="20"/>
        </w:rPr>
        <w:t>Любой кризис – это всегда переориентация для компаний, и в данный м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мент он диктует необходимость выбора новых направлений грузопотоков. Особенно ослабли позиции тех, кто целиком ориентировался на Россию, нужно определенное время на переориентацию. Более стабильны грузопот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ки с Румынией и другими странами ЕС. Для молдавского рынка малой емк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сти переориентация, по сути, – неизбежный элемент сохранения работосп</w:t>
      </w:r>
      <w:r w:rsidRPr="005545C3">
        <w:rPr>
          <w:rFonts w:ascii="Times New Roman" w:hAnsi="Times New Roman"/>
          <w:color w:val="000000"/>
          <w:sz w:val="20"/>
          <w:szCs w:val="20"/>
        </w:rPr>
        <w:t>о</w:t>
      </w:r>
      <w:r w:rsidRPr="005545C3">
        <w:rPr>
          <w:rFonts w:ascii="Times New Roman" w:hAnsi="Times New Roman"/>
          <w:color w:val="000000"/>
          <w:sz w:val="20"/>
          <w:szCs w:val="20"/>
        </w:rPr>
        <w:t>собности компаний.</w:t>
      </w:r>
    </w:p>
    <w:p w:rsidR="005545C3" w:rsidRPr="005545C3" w:rsidRDefault="005545C3" w:rsidP="005545C3">
      <w:pPr>
        <w:widowControl w:val="0"/>
        <w:shd w:val="clear" w:color="auto" w:fill="FFFFFF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color w:val="000000"/>
          <w:sz w:val="20"/>
          <w:szCs w:val="20"/>
        </w:rPr>
        <w:t>Что касается экспорта, то, конечно, есть некоторая переориентация. О</w:t>
      </w:r>
      <w:r w:rsidRPr="005545C3">
        <w:rPr>
          <w:rFonts w:ascii="Times New Roman" w:hAnsi="Times New Roman"/>
          <w:color w:val="000000"/>
          <w:sz w:val="20"/>
          <w:szCs w:val="20"/>
        </w:rPr>
        <w:t>с</w:t>
      </w:r>
      <w:r w:rsidRPr="005545C3">
        <w:rPr>
          <w:rFonts w:ascii="Times New Roman" w:hAnsi="Times New Roman"/>
          <w:color w:val="000000"/>
          <w:sz w:val="20"/>
          <w:szCs w:val="20"/>
        </w:rPr>
        <w:t>новной объем плодоовощной продукции, вино, консервы сегодня отправл</w:t>
      </w:r>
      <w:r w:rsidRPr="005545C3">
        <w:rPr>
          <w:rFonts w:ascii="Times New Roman" w:hAnsi="Times New Roman"/>
          <w:color w:val="000000"/>
          <w:sz w:val="20"/>
          <w:szCs w:val="20"/>
        </w:rPr>
        <w:t>я</w:t>
      </w:r>
      <w:r w:rsidRPr="005545C3">
        <w:rPr>
          <w:rFonts w:ascii="Times New Roman" w:hAnsi="Times New Roman"/>
          <w:color w:val="000000"/>
          <w:sz w:val="20"/>
          <w:szCs w:val="20"/>
        </w:rPr>
        <w:t>ются преимущественно в Беларусь и Казахстан. Выйти на рынок ЕС гораздо сложнее, чем на рынок СНГ. Не все молдавские компании готовы к тем тр</w:t>
      </w:r>
      <w:r w:rsidRPr="005545C3">
        <w:rPr>
          <w:rFonts w:ascii="Times New Roman" w:hAnsi="Times New Roman"/>
          <w:color w:val="000000"/>
          <w:sz w:val="20"/>
          <w:szCs w:val="20"/>
        </w:rPr>
        <w:t>е</w:t>
      </w:r>
      <w:r w:rsidRPr="005545C3">
        <w:rPr>
          <w:rFonts w:ascii="Times New Roman" w:hAnsi="Times New Roman"/>
          <w:color w:val="000000"/>
          <w:sz w:val="20"/>
          <w:szCs w:val="20"/>
        </w:rPr>
        <w:t>бованиям, которые там предъявляют. Доступ к участию в международных тендерах для молдавских компаний осложнен из-за жестких критериев и стандартов услуг и технологий. К ним относятся: объемы, сроки, качество доставки (возможность на ошибку 2 %), высококвалифицированные кадры, безупречный автопарк, навигационный контроль за грузом, наличие соотве</w:t>
      </w:r>
      <w:r w:rsidRPr="005545C3">
        <w:rPr>
          <w:rFonts w:ascii="Times New Roman" w:hAnsi="Times New Roman"/>
          <w:color w:val="000000"/>
          <w:sz w:val="20"/>
          <w:szCs w:val="20"/>
        </w:rPr>
        <w:t>т</w:t>
      </w:r>
      <w:r w:rsidRPr="005545C3">
        <w:rPr>
          <w:rFonts w:ascii="Times New Roman" w:hAnsi="Times New Roman"/>
          <w:color w:val="000000"/>
          <w:sz w:val="20"/>
          <w:szCs w:val="20"/>
        </w:rPr>
        <w:t>ствующего ПО и др. Требования ко всему одина</w:t>
      </w:r>
      <w:r w:rsidRPr="005545C3">
        <w:rPr>
          <w:rFonts w:ascii="Times New Roman" w:hAnsi="Times New Roman"/>
          <w:sz w:val="20"/>
          <w:szCs w:val="20"/>
        </w:rPr>
        <w:t>ково жесткие.</w:t>
      </w:r>
    </w:p>
    <w:p w:rsidR="005545C3" w:rsidRPr="005545C3" w:rsidRDefault="005545C3" w:rsidP="005545C3">
      <w:pPr>
        <w:widowControl w:val="0"/>
        <w:tabs>
          <w:tab w:val="left" w:pos="9923"/>
        </w:tabs>
        <w:autoSpaceDE w:val="0"/>
        <w:autoSpaceDN w:val="0"/>
        <w:adjustRightInd w:val="0"/>
        <w:ind w:right="0"/>
        <w:jc w:val="both"/>
        <w:rPr>
          <w:rStyle w:val="hps"/>
          <w:rFonts w:ascii="Times New Roman" w:hAnsi="Times New Roman"/>
          <w:sz w:val="20"/>
          <w:szCs w:val="20"/>
          <w:lang w:eastAsia="de-DE"/>
        </w:rPr>
      </w:pPr>
      <w:r w:rsidRPr="005545C3">
        <w:rPr>
          <w:rFonts w:ascii="Times New Roman" w:hAnsi="Times New Roman"/>
          <w:sz w:val="20"/>
          <w:szCs w:val="20"/>
        </w:rPr>
        <w:t xml:space="preserve">В целом автотранспортный сектор в Молдове </w:t>
      </w:r>
      <w:r w:rsidRPr="005545C3">
        <w:rPr>
          <w:rStyle w:val="hps"/>
          <w:rFonts w:ascii="Times New Roman" w:hAnsi="Times New Roman"/>
          <w:sz w:val="20"/>
          <w:szCs w:val="20"/>
        </w:rPr>
        <w:t>является относительно ко</w:t>
      </w:r>
      <w:r w:rsidRPr="005545C3">
        <w:rPr>
          <w:rStyle w:val="hps"/>
          <w:rFonts w:ascii="Times New Roman" w:hAnsi="Times New Roman"/>
          <w:sz w:val="20"/>
          <w:szCs w:val="20"/>
        </w:rPr>
        <w:t>н</w:t>
      </w:r>
      <w:r w:rsidRPr="005545C3">
        <w:rPr>
          <w:rStyle w:val="hps"/>
          <w:rFonts w:ascii="Times New Roman" w:hAnsi="Times New Roman"/>
          <w:sz w:val="20"/>
          <w:szCs w:val="20"/>
        </w:rPr>
        <w:t>курентоспособным с точки зрения цены, несмотря на общее плохое состо</w:t>
      </w:r>
      <w:r w:rsidRPr="005545C3">
        <w:rPr>
          <w:rStyle w:val="hps"/>
          <w:rFonts w:ascii="Times New Roman" w:hAnsi="Times New Roman"/>
          <w:sz w:val="20"/>
          <w:szCs w:val="20"/>
        </w:rPr>
        <w:t>я</w:t>
      </w:r>
      <w:r w:rsidRPr="005545C3">
        <w:rPr>
          <w:rStyle w:val="hps"/>
          <w:rFonts w:ascii="Times New Roman" w:hAnsi="Times New Roman"/>
          <w:sz w:val="20"/>
          <w:szCs w:val="20"/>
        </w:rPr>
        <w:t>ние дорог.</w:t>
      </w:r>
      <w:r w:rsidRPr="005545C3">
        <w:rPr>
          <w:rFonts w:ascii="Times New Roman" w:hAnsi="Times New Roman"/>
          <w:sz w:val="20"/>
          <w:szCs w:val="20"/>
        </w:rPr>
        <w:t xml:space="preserve"> В секторе преобладают </w:t>
      </w:r>
      <w:r w:rsidRPr="005545C3">
        <w:rPr>
          <w:rStyle w:val="hps"/>
          <w:rFonts w:ascii="Times New Roman" w:hAnsi="Times New Roman"/>
          <w:sz w:val="20"/>
          <w:szCs w:val="20"/>
        </w:rPr>
        <w:t xml:space="preserve">частные компании, что с точки зрения клиентов является безопасным и эффективным. </w:t>
      </w:r>
      <w:r w:rsidRPr="005545C3">
        <w:rPr>
          <w:rFonts w:ascii="Times New Roman" w:hAnsi="Times New Roman"/>
          <w:sz w:val="20"/>
          <w:szCs w:val="20"/>
        </w:rPr>
        <w:t xml:space="preserve">В настоящее время на рынке автотранспорта действуют свыше 1800 экономических агентов, </w:t>
      </w:r>
      <w:r w:rsidRPr="005545C3">
        <w:rPr>
          <w:rStyle w:val="hps"/>
          <w:rFonts w:ascii="Times New Roman" w:hAnsi="Times New Roman"/>
          <w:sz w:val="20"/>
          <w:szCs w:val="20"/>
        </w:rPr>
        <w:t>предоста</w:t>
      </w:r>
      <w:r w:rsidRPr="005545C3">
        <w:rPr>
          <w:rStyle w:val="hps"/>
          <w:rFonts w:ascii="Times New Roman" w:hAnsi="Times New Roman"/>
          <w:sz w:val="20"/>
          <w:szCs w:val="20"/>
        </w:rPr>
        <w:t>в</w:t>
      </w:r>
      <w:r w:rsidRPr="005545C3">
        <w:rPr>
          <w:rStyle w:val="hps"/>
          <w:rFonts w:ascii="Times New Roman" w:hAnsi="Times New Roman"/>
          <w:sz w:val="20"/>
          <w:szCs w:val="20"/>
        </w:rPr>
        <w:t>ляющих услуги по перевозке грузовипассажиров нанациональных и межд</w:t>
      </w:r>
      <w:r w:rsidRPr="005545C3">
        <w:rPr>
          <w:rStyle w:val="hps"/>
          <w:rFonts w:ascii="Times New Roman" w:hAnsi="Times New Roman"/>
          <w:sz w:val="20"/>
          <w:szCs w:val="20"/>
        </w:rPr>
        <w:t>у</w:t>
      </w:r>
      <w:r w:rsidRPr="005545C3">
        <w:rPr>
          <w:rStyle w:val="hps"/>
          <w:rFonts w:ascii="Times New Roman" w:hAnsi="Times New Roman"/>
          <w:sz w:val="20"/>
          <w:szCs w:val="20"/>
        </w:rPr>
        <w:t>народных направлениях, из них</w:t>
      </w:r>
      <w:r w:rsidRPr="005545C3">
        <w:rPr>
          <w:rFonts w:ascii="Times New Roman" w:hAnsi="Times New Roman"/>
          <w:sz w:val="20"/>
          <w:szCs w:val="20"/>
        </w:rPr>
        <w:t xml:space="preserve"> 574 </w:t>
      </w:r>
      <w:r w:rsidRPr="005545C3">
        <w:rPr>
          <w:rStyle w:val="hps"/>
          <w:rFonts w:ascii="Times New Roman" w:hAnsi="Times New Roman"/>
          <w:sz w:val="20"/>
          <w:szCs w:val="20"/>
        </w:rPr>
        <w:t>оператора осуществляют перевозку гр</w:t>
      </w:r>
      <w:r w:rsidRPr="005545C3">
        <w:rPr>
          <w:rStyle w:val="hps"/>
          <w:rFonts w:ascii="Times New Roman" w:hAnsi="Times New Roman"/>
          <w:sz w:val="20"/>
          <w:szCs w:val="20"/>
        </w:rPr>
        <w:t>у</w:t>
      </w:r>
      <w:r w:rsidRPr="005545C3">
        <w:rPr>
          <w:rStyle w:val="hps"/>
          <w:rFonts w:ascii="Times New Roman" w:hAnsi="Times New Roman"/>
          <w:sz w:val="20"/>
          <w:szCs w:val="20"/>
        </w:rPr>
        <w:t>зов</w:t>
      </w:r>
      <w:r w:rsidRPr="005545C3">
        <w:rPr>
          <w:rFonts w:ascii="Times New Roman" w:hAnsi="Times New Roman"/>
          <w:sz w:val="20"/>
          <w:szCs w:val="20"/>
        </w:rPr>
        <w:t xml:space="preserve"> (около 6000 единиц автотранспорта, из которых 863 </w:t>
      </w:r>
      <w:r w:rsidRPr="005545C3">
        <w:rPr>
          <w:rStyle w:val="hps"/>
          <w:rFonts w:ascii="Times New Roman" w:hAnsi="Times New Roman"/>
          <w:sz w:val="20"/>
          <w:szCs w:val="20"/>
        </w:rPr>
        <w:t>отвечают требован</w:t>
      </w:r>
      <w:r w:rsidRPr="005545C3">
        <w:rPr>
          <w:rStyle w:val="hps"/>
          <w:rFonts w:ascii="Times New Roman" w:hAnsi="Times New Roman"/>
          <w:sz w:val="20"/>
          <w:szCs w:val="20"/>
        </w:rPr>
        <w:t>и</w:t>
      </w:r>
      <w:r w:rsidRPr="005545C3">
        <w:rPr>
          <w:rStyle w:val="hps"/>
          <w:rFonts w:ascii="Times New Roman" w:hAnsi="Times New Roman"/>
          <w:sz w:val="20"/>
          <w:szCs w:val="20"/>
        </w:rPr>
        <w:t>ям</w:t>
      </w:r>
      <w:r w:rsidRPr="005545C3">
        <w:rPr>
          <w:rFonts w:ascii="Times New Roman" w:hAnsi="Times New Roman"/>
          <w:sz w:val="20"/>
          <w:szCs w:val="20"/>
        </w:rPr>
        <w:t xml:space="preserve"> EURO-0, 44 – EURO-1, 1361 – EURO-2, 1762 – EURO-3, 220 – EURO-4 и 1916 – EURO-5).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 w:firstLine="0"/>
        <w:rPr>
          <w:rStyle w:val="hps"/>
          <w:rFonts w:ascii="Times New Roman" w:hAnsi="Times New Roman"/>
          <w:b/>
          <w:sz w:val="20"/>
          <w:szCs w:val="20"/>
        </w:rPr>
      </w:pPr>
      <w:r w:rsidRPr="005545C3">
        <w:rPr>
          <w:rStyle w:val="hps"/>
          <w:rFonts w:ascii="Times New Roman" w:hAnsi="Times New Roman"/>
          <w:b/>
          <w:sz w:val="20"/>
          <w:szCs w:val="20"/>
        </w:rPr>
        <w:t>Основные трудности развития отрасли автоперевозок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 w:firstLine="0"/>
        <w:rPr>
          <w:rStyle w:val="hps"/>
          <w:rFonts w:ascii="Times New Roman" w:hAnsi="Times New Roman"/>
          <w:b/>
          <w:sz w:val="20"/>
          <w:szCs w:val="20"/>
        </w:rPr>
      </w:pPr>
      <w:r w:rsidRPr="005545C3">
        <w:rPr>
          <w:rStyle w:val="hps"/>
          <w:rFonts w:ascii="Times New Roman" w:hAnsi="Times New Roman"/>
          <w:b/>
          <w:sz w:val="20"/>
          <w:szCs w:val="20"/>
        </w:rPr>
        <w:t>в Республике Молдова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Style w:val="hps"/>
          <w:rFonts w:ascii="Times New Roman" w:hAnsi="Times New Roman"/>
          <w:sz w:val="20"/>
          <w:szCs w:val="20"/>
          <w:lang w:val="ro-RO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 xml:space="preserve">Некоторые из проблем транспортного сектора связаны с несовершенством законодательной базы или недостаточным ее применением. </w:t>
      </w:r>
      <w:r w:rsidRPr="005545C3">
        <w:rPr>
          <w:rFonts w:ascii="Times New Roman" w:hAnsi="Times New Roman"/>
          <w:sz w:val="20"/>
          <w:szCs w:val="20"/>
          <w:lang w:eastAsia="de-DE"/>
        </w:rPr>
        <w:t>Большие тран</w:t>
      </w:r>
      <w:r w:rsidRPr="005545C3">
        <w:rPr>
          <w:rFonts w:ascii="Times New Roman" w:hAnsi="Times New Roman"/>
          <w:sz w:val="20"/>
          <w:szCs w:val="20"/>
          <w:lang w:eastAsia="de-DE"/>
        </w:rPr>
        <w:t>с</w:t>
      </w:r>
      <w:r w:rsidRPr="005545C3">
        <w:rPr>
          <w:rFonts w:ascii="Times New Roman" w:hAnsi="Times New Roman"/>
          <w:sz w:val="20"/>
          <w:szCs w:val="20"/>
          <w:lang w:eastAsia="de-DE"/>
        </w:rPr>
        <w:t xml:space="preserve">портные затраты и малая скорость движения по территории Республики Молдова приводят к тому, что </w:t>
      </w:r>
      <w:r w:rsidRPr="005545C3">
        <w:rPr>
          <w:rStyle w:val="hps"/>
          <w:rFonts w:ascii="Times New Roman" w:hAnsi="Times New Roman"/>
          <w:sz w:val="20"/>
          <w:szCs w:val="20"/>
        </w:rPr>
        <w:t>некоторые местные производители и отправ</w:t>
      </w:r>
      <w:r w:rsidRPr="005545C3">
        <w:rPr>
          <w:rStyle w:val="hps"/>
          <w:rFonts w:ascii="Times New Roman" w:hAnsi="Times New Roman"/>
          <w:sz w:val="20"/>
          <w:szCs w:val="20"/>
        </w:rPr>
        <w:t>и</w:t>
      </w:r>
      <w:r w:rsidRPr="005545C3">
        <w:rPr>
          <w:rStyle w:val="hps"/>
          <w:rFonts w:ascii="Times New Roman" w:hAnsi="Times New Roman"/>
          <w:sz w:val="20"/>
          <w:szCs w:val="20"/>
        </w:rPr>
        <w:t>тели предпочитают не пользоваться услугами молдавских транспортных компаний.</w:t>
      </w:r>
      <w:r w:rsidRPr="005545C3">
        <w:rPr>
          <w:rFonts w:ascii="Times New Roman" w:hAnsi="Times New Roman"/>
          <w:sz w:val="20"/>
          <w:szCs w:val="20"/>
          <w:lang w:eastAsia="de-DE"/>
        </w:rPr>
        <w:t xml:space="preserve"> 74 % приоритетной сети национальных автомобильных дорог н</w:t>
      </w:r>
      <w:r w:rsidRPr="005545C3">
        <w:rPr>
          <w:rFonts w:ascii="Times New Roman" w:hAnsi="Times New Roman"/>
          <w:sz w:val="20"/>
          <w:szCs w:val="20"/>
          <w:lang w:eastAsia="de-DE"/>
        </w:rPr>
        <w:t>а</w:t>
      </w:r>
      <w:r w:rsidRPr="005545C3">
        <w:rPr>
          <w:rFonts w:ascii="Times New Roman" w:hAnsi="Times New Roman"/>
          <w:sz w:val="20"/>
          <w:szCs w:val="20"/>
          <w:lang w:eastAsia="de-DE"/>
        </w:rPr>
        <w:t xml:space="preserve">ходится в неудовлетворительном или плохом состоянии и разрушается из-за недостаточного финансирования и неэффективного использования средств на содержание. </w:t>
      </w:r>
      <w:r w:rsidRPr="005545C3">
        <w:rPr>
          <w:rStyle w:val="hps"/>
          <w:rFonts w:ascii="Times New Roman" w:hAnsi="Times New Roman"/>
          <w:sz w:val="20"/>
          <w:szCs w:val="20"/>
        </w:rPr>
        <w:t>Другие проблемы качества связаны, например, с отсутствием надежного специализированного оборудования и использованием устаре</w:t>
      </w:r>
      <w:r w:rsidRPr="005545C3">
        <w:rPr>
          <w:rStyle w:val="hps"/>
          <w:rFonts w:ascii="Times New Roman" w:hAnsi="Times New Roman"/>
          <w:sz w:val="20"/>
          <w:szCs w:val="20"/>
        </w:rPr>
        <w:t>в</w:t>
      </w:r>
      <w:r w:rsidRPr="005545C3">
        <w:rPr>
          <w:rStyle w:val="hps"/>
          <w:rFonts w:ascii="Times New Roman" w:hAnsi="Times New Roman"/>
          <w:sz w:val="20"/>
          <w:szCs w:val="20"/>
        </w:rPr>
        <w:t>ших тягачей.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 xml:space="preserve">Основные трудности, с которыми Республика Молдова сталкивается в </w:t>
      </w:r>
      <w:r w:rsidRPr="005545C3">
        <w:rPr>
          <w:rStyle w:val="hps"/>
          <w:rFonts w:ascii="Times New Roman" w:hAnsi="Times New Roman"/>
          <w:sz w:val="20"/>
          <w:szCs w:val="20"/>
        </w:rPr>
        <w:lastRenderedPageBreak/>
        <w:t>транспортном секторе, связаны с несколькими ключевыми проблемами в данной области</w:t>
      </w:r>
      <w:r w:rsidRPr="005545C3">
        <w:rPr>
          <w:rFonts w:ascii="Times New Roman" w:hAnsi="Times New Roman"/>
          <w:sz w:val="20"/>
          <w:szCs w:val="20"/>
        </w:rPr>
        <w:t>: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Style w:val="hps"/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 xml:space="preserve">– </w:t>
      </w:r>
      <w:r w:rsidRPr="005545C3">
        <w:rPr>
          <w:rStyle w:val="hps"/>
          <w:rFonts w:ascii="Times New Roman" w:hAnsi="Times New Roman"/>
          <w:sz w:val="20"/>
          <w:szCs w:val="20"/>
        </w:rPr>
        <w:t>неполный переход транспортного сектора Республики Молдова к рыночной экономике, основанной на спросе и предложении;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Style w:val="hps"/>
          <w:rFonts w:ascii="Times New Roman" w:hAnsi="Times New Roman"/>
          <w:sz w:val="20"/>
          <w:szCs w:val="20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>– снижение спроса на железнодорожный транспорт</w:t>
      </w:r>
      <w:r w:rsidRPr="005545C3">
        <w:rPr>
          <w:rFonts w:ascii="Times New Roman" w:hAnsi="Times New Roman"/>
          <w:sz w:val="20"/>
          <w:szCs w:val="20"/>
        </w:rPr>
        <w:t>, неудовлетворител</w:t>
      </w:r>
      <w:r w:rsidRPr="005545C3">
        <w:rPr>
          <w:rFonts w:ascii="Times New Roman" w:hAnsi="Times New Roman"/>
          <w:sz w:val="20"/>
          <w:szCs w:val="20"/>
        </w:rPr>
        <w:t>ь</w:t>
      </w:r>
      <w:r w:rsidRPr="005545C3">
        <w:rPr>
          <w:rFonts w:ascii="Times New Roman" w:hAnsi="Times New Roman"/>
          <w:sz w:val="20"/>
          <w:szCs w:val="20"/>
        </w:rPr>
        <w:t xml:space="preserve">ная </w:t>
      </w:r>
      <w:r w:rsidRPr="005545C3">
        <w:rPr>
          <w:rStyle w:val="hps"/>
          <w:rFonts w:ascii="Times New Roman" w:hAnsi="Times New Roman"/>
          <w:sz w:val="20"/>
          <w:szCs w:val="20"/>
        </w:rPr>
        <w:t>инфраструктура, устаревший и изношенный подвижной состав</w:t>
      </w:r>
      <w:r w:rsidRPr="005545C3">
        <w:rPr>
          <w:rFonts w:ascii="Times New Roman" w:hAnsi="Times New Roman"/>
          <w:sz w:val="20"/>
          <w:szCs w:val="20"/>
        </w:rPr>
        <w:t>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>– недостаточное финансирование</w:t>
      </w:r>
      <w:r w:rsidRPr="005545C3">
        <w:rPr>
          <w:rFonts w:ascii="Times New Roman" w:hAnsi="Times New Roman"/>
          <w:sz w:val="20"/>
          <w:szCs w:val="20"/>
        </w:rPr>
        <w:t xml:space="preserve"> за последние 20 лет</w:t>
      </w:r>
      <w:r w:rsidRPr="005545C3">
        <w:rPr>
          <w:rStyle w:val="hps"/>
          <w:rFonts w:ascii="Times New Roman" w:hAnsi="Times New Roman"/>
          <w:sz w:val="20"/>
          <w:szCs w:val="20"/>
        </w:rPr>
        <w:t xml:space="preserve"> обслуживания, эк</w:t>
      </w:r>
      <w:r w:rsidRPr="005545C3">
        <w:rPr>
          <w:rStyle w:val="hps"/>
          <w:rFonts w:ascii="Times New Roman" w:hAnsi="Times New Roman"/>
          <w:sz w:val="20"/>
          <w:szCs w:val="20"/>
        </w:rPr>
        <w:t>с</w:t>
      </w:r>
      <w:r w:rsidRPr="005545C3">
        <w:rPr>
          <w:rStyle w:val="hps"/>
          <w:rFonts w:ascii="Times New Roman" w:hAnsi="Times New Roman"/>
          <w:sz w:val="20"/>
          <w:szCs w:val="20"/>
        </w:rPr>
        <w:t>плуатации и реабилитации существующей инфраструктуры</w:t>
      </w:r>
      <w:r w:rsidRPr="005545C3">
        <w:rPr>
          <w:rFonts w:ascii="Times New Roman" w:hAnsi="Times New Roman"/>
          <w:sz w:val="20"/>
          <w:szCs w:val="20"/>
        </w:rPr>
        <w:t xml:space="preserve"> автомобильных </w:t>
      </w:r>
      <w:r w:rsidRPr="005545C3">
        <w:rPr>
          <w:rStyle w:val="hps"/>
          <w:rFonts w:ascii="Times New Roman" w:hAnsi="Times New Roman"/>
          <w:sz w:val="20"/>
          <w:szCs w:val="20"/>
        </w:rPr>
        <w:t>дорог, приведшее к</w:t>
      </w:r>
      <w:r w:rsidRPr="005545C3">
        <w:rPr>
          <w:rFonts w:ascii="Times New Roman" w:hAnsi="Times New Roman"/>
          <w:sz w:val="20"/>
          <w:szCs w:val="20"/>
        </w:rPr>
        <w:t xml:space="preserve"> ухудшению ее состояния, что приводит к росту затрат на транспортировку.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 w:firstLine="0"/>
        <w:rPr>
          <w:rStyle w:val="hps"/>
          <w:rFonts w:ascii="Times New Roman" w:hAnsi="Times New Roman"/>
          <w:b/>
          <w:sz w:val="20"/>
          <w:szCs w:val="20"/>
        </w:rPr>
      </w:pPr>
      <w:r w:rsidRPr="005545C3">
        <w:rPr>
          <w:rFonts w:ascii="Times New Roman" w:hAnsi="Times New Roman"/>
          <w:b/>
          <w:sz w:val="20"/>
          <w:szCs w:val="20"/>
        </w:rPr>
        <w:t>Заключение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sz w:val="20"/>
          <w:szCs w:val="20"/>
        </w:rPr>
        <w:t>Внедрение законодательной реформы и институциональных преобразов</w:t>
      </w:r>
      <w:r w:rsidRPr="005545C3">
        <w:rPr>
          <w:rFonts w:ascii="Times New Roman" w:hAnsi="Times New Roman"/>
          <w:sz w:val="20"/>
          <w:szCs w:val="20"/>
        </w:rPr>
        <w:t>а</w:t>
      </w:r>
      <w:r w:rsidRPr="005545C3">
        <w:rPr>
          <w:rFonts w:ascii="Times New Roman" w:hAnsi="Times New Roman"/>
          <w:sz w:val="20"/>
          <w:szCs w:val="20"/>
        </w:rPr>
        <w:t>ний является жизненно важным для повышения конкурентоспособности и экономической значимости сектора транспорта и логистики.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Style w:val="hps"/>
          <w:rFonts w:ascii="Times New Roman" w:hAnsi="Times New Roman"/>
          <w:sz w:val="20"/>
          <w:szCs w:val="20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>Существующие возможности позволят обеспечить рост грузоперевозок при одновременном снижении их стоимости: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Style w:val="hps"/>
          <w:rFonts w:ascii="Times New Roman" w:hAnsi="Times New Roman"/>
          <w:sz w:val="20"/>
          <w:szCs w:val="20"/>
        </w:rPr>
        <w:t>– с</w:t>
      </w:r>
      <w:r w:rsidRPr="005545C3">
        <w:rPr>
          <w:rFonts w:ascii="Times New Roman" w:hAnsi="Times New Roman"/>
          <w:bCs/>
          <w:sz w:val="20"/>
          <w:szCs w:val="20"/>
        </w:rPr>
        <w:t>уществование спроса на транспортные услуги в различных секторах;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мост между странами ЕС и СНГ;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создание новых механизмов финансирования;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интерес международных финансовых учреждений для поддержки ус</w:t>
      </w:r>
      <w:r w:rsidRPr="005545C3">
        <w:rPr>
          <w:rFonts w:ascii="Times New Roman" w:hAnsi="Times New Roman"/>
          <w:bCs/>
          <w:sz w:val="20"/>
          <w:szCs w:val="20"/>
        </w:rPr>
        <w:t>и</w:t>
      </w:r>
      <w:r w:rsidRPr="005545C3">
        <w:rPr>
          <w:rFonts w:ascii="Times New Roman" w:hAnsi="Times New Roman"/>
          <w:bCs/>
          <w:sz w:val="20"/>
          <w:szCs w:val="20"/>
        </w:rPr>
        <w:t>лий по модернизации;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потенциал для прямых иностранных инвестиций;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низкий уровень заработной платы (даже по сравнению с Румынией) я</w:t>
      </w:r>
      <w:r w:rsidRPr="005545C3">
        <w:rPr>
          <w:rFonts w:ascii="Times New Roman" w:hAnsi="Times New Roman"/>
          <w:bCs/>
          <w:sz w:val="20"/>
          <w:szCs w:val="20"/>
        </w:rPr>
        <w:t>в</w:t>
      </w:r>
      <w:r w:rsidRPr="005545C3">
        <w:rPr>
          <w:rFonts w:ascii="Times New Roman" w:hAnsi="Times New Roman"/>
          <w:bCs/>
          <w:sz w:val="20"/>
          <w:szCs w:val="20"/>
        </w:rPr>
        <w:t>ляется временной возможностью для построения конкурентоспособного транспортного сектора на европейском уровне;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– эффективная законодательная база (совместимая, легко регламентиру</w:t>
      </w:r>
      <w:r w:rsidRPr="005545C3">
        <w:rPr>
          <w:rFonts w:ascii="Times New Roman" w:hAnsi="Times New Roman"/>
          <w:bCs/>
          <w:sz w:val="20"/>
          <w:szCs w:val="20"/>
        </w:rPr>
        <w:t>е</w:t>
      </w:r>
      <w:r w:rsidRPr="005545C3">
        <w:rPr>
          <w:rFonts w:ascii="Times New Roman" w:hAnsi="Times New Roman"/>
          <w:bCs/>
          <w:sz w:val="20"/>
          <w:szCs w:val="20"/>
        </w:rPr>
        <w:t>мая и способствующая развитию торговли) может преобразовать Республику Молдова в производственный центр.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5545C3">
        <w:rPr>
          <w:rFonts w:ascii="Times New Roman" w:hAnsi="Times New Roman"/>
          <w:bCs/>
          <w:sz w:val="20"/>
          <w:szCs w:val="20"/>
        </w:rPr>
        <w:t>Таким образом, оптимизация затрат компании, осознание причин их во</w:t>
      </w:r>
      <w:r w:rsidRPr="005545C3">
        <w:rPr>
          <w:rFonts w:ascii="Times New Roman" w:hAnsi="Times New Roman"/>
          <w:bCs/>
          <w:sz w:val="20"/>
          <w:szCs w:val="20"/>
        </w:rPr>
        <w:t>з</w:t>
      </w:r>
      <w:r w:rsidRPr="005545C3">
        <w:rPr>
          <w:rFonts w:ascii="Times New Roman" w:hAnsi="Times New Roman"/>
          <w:bCs/>
          <w:sz w:val="20"/>
          <w:szCs w:val="20"/>
        </w:rPr>
        <w:t>никновения и факторов, влияющих на их размер, позволит обоснованно п</w:t>
      </w:r>
      <w:r w:rsidRPr="005545C3">
        <w:rPr>
          <w:rFonts w:ascii="Times New Roman" w:hAnsi="Times New Roman"/>
          <w:bCs/>
          <w:sz w:val="20"/>
          <w:szCs w:val="20"/>
        </w:rPr>
        <w:t>о</w:t>
      </w:r>
      <w:r w:rsidRPr="005545C3">
        <w:rPr>
          <w:rFonts w:ascii="Times New Roman" w:hAnsi="Times New Roman"/>
          <w:bCs/>
          <w:sz w:val="20"/>
          <w:szCs w:val="20"/>
        </w:rPr>
        <w:t xml:space="preserve">дойти к поиску способов их снижения. Создание </w:t>
      </w:r>
      <w:r w:rsidRPr="005545C3">
        <w:rPr>
          <w:rFonts w:ascii="Times New Roman" w:hAnsi="Times New Roman"/>
          <w:sz w:val="20"/>
          <w:szCs w:val="20"/>
        </w:rPr>
        <w:t>эффективной системы транспорта и логистики, которая обеспечит потребности компаний в мобил</w:t>
      </w:r>
      <w:r w:rsidRPr="005545C3">
        <w:rPr>
          <w:rFonts w:ascii="Times New Roman" w:hAnsi="Times New Roman"/>
          <w:sz w:val="20"/>
          <w:szCs w:val="20"/>
        </w:rPr>
        <w:t>ь</w:t>
      </w:r>
      <w:r w:rsidRPr="005545C3">
        <w:rPr>
          <w:rFonts w:ascii="Times New Roman" w:hAnsi="Times New Roman"/>
          <w:sz w:val="20"/>
          <w:szCs w:val="20"/>
        </w:rPr>
        <w:t>ности, может содействовать торговле на внутренних и международных ры</w:t>
      </w:r>
      <w:r w:rsidRPr="005545C3">
        <w:rPr>
          <w:rFonts w:ascii="Times New Roman" w:hAnsi="Times New Roman"/>
          <w:sz w:val="20"/>
          <w:szCs w:val="20"/>
        </w:rPr>
        <w:t>н</w:t>
      </w:r>
      <w:r w:rsidRPr="005545C3">
        <w:rPr>
          <w:rFonts w:ascii="Times New Roman" w:hAnsi="Times New Roman"/>
          <w:sz w:val="20"/>
          <w:szCs w:val="20"/>
        </w:rPr>
        <w:t>ках, а также повысить значимость Республики Молдова в качестве связу</w:t>
      </w:r>
      <w:r w:rsidRPr="005545C3">
        <w:rPr>
          <w:rFonts w:ascii="Times New Roman" w:hAnsi="Times New Roman"/>
          <w:sz w:val="20"/>
          <w:szCs w:val="20"/>
        </w:rPr>
        <w:t>ю</w:t>
      </w:r>
      <w:r w:rsidRPr="005545C3">
        <w:rPr>
          <w:rFonts w:ascii="Times New Roman" w:hAnsi="Times New Roman"/>
          <w:sz w:val="20"/>
          <w:szCs w:val="20"/>
        </w:rPr>
        <w:t>щего звена между государствами ЕС и СНГ.</w:t>
      </w:r>
    </w:p>
    <w:p w:rsidR="005545C3" w:rsidRPr="005545C3" w:rsidRDefault="005545C3" w:rsidP="005545C3">
      <w:pPr>
        <w:widowControl w:val="0"/>
        <w:tabs>
          <w:tab w:val="left" w:pos="9923"/>
        </w:tabs>
        <w:ind w:right="0"/>
        <w:jc w:val="both"/>
        <w:rPr>
          <w:rFonts w:ascii="Times New Roman" w:hAnsi="Times New Roman"/>
          <w:bCs/>
          <w:sz w:val="20"/>
          <w:szCs w:val="20"/>
        </w:rPr>
      </w:pPr>
    </w:p>
    <w:p w:rsidR="005545C3" w:rsidRPr="005545C3" w:rsidRDefault="005545C3" w:rsidP="005545C3">
      <w:pPr>
        <w:widowControl w:val="0"/>
        <w:ind w:right="0" w:firstLine="0"/>
        <w:rPr>
          <w:rFonts w:ascii="Times New Roman" w:hAnsi="Times New Roman"/>
          <w:b/>
          <w:sz w:val="18"/>
          <w:szCs w:val="18"/>
        </w:rPr>
      </w:pPr>
      <w:r w:rsidRPr="005545C3">
        <w:rPr>
          <w:rFonts w:ascii="Times New Roman" w:hAnsi="Times New Roman"/>
          <w:b/>
          <w:sz w:val="18"/>
          <w:szCs w:val="18"/>
        </w:rPr>
        <w:t>Список использованных источников</w:t>
      </w:r>
    </w:p>
    <w:p w:rsidR="005545C3" w:rsidRPr="00E801F7" w:rsidRDefault="005545C3" w:rsidP="005545C3">
      <w:pPr>
        <w:ind w:right="0"/>
        <w:jc w:val="both"/>
        <w:rPr>
          <w:rFonts w:ascii="Times New Roman" w:hAnsi="Times New Roman"/>
          <w:sz w:val="18"/>
          <w:szCs w:val="18"/>
        </w:rPr>
      </w:pPr>
      <w:r w:rsidRPr="00E801F7">
        <w:rPr>
          <w:rFonts w:ascii="Times New Roman" w:hAnsi="Times New Roman"/>
          <w:spacing w:val="-2"/>
          <w:sz w:val="18"/>
          <w:szCs w:val="18"/>
        </w:rPr>
        <w:t xml:space="preserve">1. 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>Сергеев</w:t>
      </w:r>
      <w:r w:rsidR="00E801F7" w:rsidRPr="00E801F7">
        <w:rPr>
          <w:rFonts w:ascii="Times New Roman" w:hAnsi="Times New Roman"/>
          <w:i/>
          <w:spacing w:val="-2"/>
          <w:sz w:val="18"/>
          <w:szCs w:val="18"/>
        </w:rPr>
        <w:t>,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 xml:space="preserve"> В.</w:t>
      </w:r>
      <w:r w:rsidR="00E801F7" w:rsidRPr="00E801F7">
        <w:rPr>
          <w:rFonts w:ascii="Times New Roman" w:hAnsi="Times New Roman"/>
          <w:i/>
          <w:spacing w:val="-2"/>
          <w:sz w:val="18"/>
          <w:szCs w:val="18"/>
        </w:rPr>
        <w:t xml:space="preserve"> 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>И.</w:t>
      </w:r>
      <w:r w:rsidRPr="00E801F7">
        <w:rPr>
          <w:rFonts w:ascii="Times New Roman" w:hAnsi="Times New Roman"/>
          <w:spacing w:val="-2"/>
          <w:sz w:val="18"/>
          <w:szCs w:val="18"/>
        </w:rPr>
        <w:t xml:space="preserve"> Логистика снабжения</w:t>
      </w:r>
      <w:r w:rsidR="00E801F7" w:rsidRPr="00E801F7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E801F7">
        <w:rPr>
          <w:rFonts w:ascii="Times New Roman" w:hAnsi="Times New Roman"/>
          <w:spacing w:val="-2"/>
          <w:sz w:val="18"/>
          <w:szCs w:val="18"/>
        </w:rPr>
        <w:t>: учебник для бакалавриата и магистратуры</w:t>
      </w:r>
      <w:r w:rsidRPr="00E801F7">
        <w:rPr>
          <w:rFonts w:ascii="Times New Roman" w:hAnsi="Times New Roman"/>
          <w:sz w:val="18"/>
          <w:szCs w:val="18"/>
        </w:rPr>
        <w:t xml:space="preserve"> / В.</w:t>
      </w:r>
      <w:r w:rsidR="00E801F7" w:rsidRPr="00E801F7">
        <w:rPr>
          <w:rFonts w:ascii="Times New Roman" w:hAnsi="Times New Roman"/>
          <w:sz w:val="18"/>
          <w:szCs w:val="18"/>
        </w:rPr>
        <w:t xml:space="preserve"> </w:t>
      </w:r>
      <w:r w:rsidRPr="00E801F7">
        <w:rPr>
          <w:rFonts w:ascii="Times New Roman" w:hAnsi="Times New Roman"/>
          <w:sz w:val="18"/>
          <w:szCs w:val="18"/>
        </w:rPr>
        <w:t>И. Сергеев, И.</w:t>
      </w:r>
      <w:r w:rsidR="00E801F7" w:rsidRPr="00E801F7">
        <w:rPr>
          <w:rFonts w:ascii="Times New Roman" w:hAnsi="Times New Roman"/>
          <w:sz w:val="18"/>
          <w:szCs w:val="18"/>
        </w:rPr>
        <w:t xml:space="preserve"> </w:t>
      </w:r>
      <w:r w:rsidRPr="00E801F7">
        <w:rPr>
          <w:rFonts w:ascii="Times New Roman" w:hAnsi="Times New Roman"/>
          <w:sz w:val="18"/>
          <w:szCs w:val="18"/>
        </w:rPr>
        <w:t>П. Эльяшевич. – Москва</w:t>
      </w:r>
      <w:r w:rsidR="00E801F7" w:rsidRPr="00E801F7">
        <w:rPr>
          <w:rFonts w:ascii="Times New Roman" w:hAnsi="Times New Roman"/>
          <w:sz w:val="18"/>
          <w:szCs w:val="18"/>
        </w:rPr>
        <w:t xml:space="preserve"> </w:t>
      </w:r>
      <w:r w:rsidRPr="00E801F7">
        <w:rPr>
          <w:rFonts w:ascii="Times New Roman" w:hAnsi="Times New Roman"/>
          <w:sz w:val="18"/>
          <w:szCs w:val="18"/>
        </w:rPr>
        <w:t xml:space="preserve">: Юрайт, 2014. – 522 с. </w:t>
      </w:r>
    </w:p>
    <w:p w:rsidR="005545C3" w:rsidRPr="00E801F7" w:rsidRDefault="005545C3" w:rsidP="005545C3">
      <w:pPr>
        <w:widowControl w:val="0"/>
        <w:ind w:right="0"/>
        <w:jc w:val="both"/>
        <w:rPr>
          <w:rFonts w:ascii="Times New Roman" w:hAnsi="Times New Roman"/>
          <w:sz w:val="18"/>
          <w:szCs w:val="18"/>
        </w:rPr>
      </w:pPr>
      <w:r w:rsidRPr="00E801F7">
        <w:rPr>
          <w:rFonts w:ascii="Times New Roman" w:hAnsi="Times New Roman"/>
          <w:spacing w:val="-2"/>
          <w:sz w:val="18"/>
          <w:szCs w:val="18"/>
        </w:rPr>
        <w:t xml:space="preserve">2. 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>Аникин</w:t>
      </w:r>
      <w:r w:rsidR="00E801F7" w:rsidRPr="00E801F7">
        <w:rPr>
          <w:rFonts w:ascii="Times New Roman" w:hAnsi="Times New Roman"/>
          <w:i/>
          <w:spacing w:val="-2"/>
          <w:sz w:val="18"/>
          <w:szCs w:val="18"/>
        </w:rPr>
        <w:t>,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 xml:space="preserve"> Б.</w:t>
      </w:r>
      <w:r w:rsidR="00E801F7" w:rsidRPr="00E801F7">
        <w:rPr>
          <w:rFonts w:ascii="Times New Roman" w:hAnsi="Times New Roman"/>
          <w:i/>
          <w:spacing w:val="-2"/>
          <w:sz w:val="18"/>
          <w:szCs w:val="18"/>
        </w:rPr>
        <w:t xml:space="preserve"> </w:t>
      </w:r>
      <w:r w:rsidRPr="00E801F7">
        <w:rPr>
          <w:rFonts w:ascii="Times New Roman" w:hAnsi="Times New Roman"/>
          <w:i/>
          <w:spacing w:val="-2"/>
          <w:sz w:val="18"/>
          <w:szCs w:val="18"/>
        </w:rPr>
        <w:t>А.</w:t>
      </w:r>
      <w:r w:rsidRPr="00E801F7">
        <w:rPr>
          <w:rFonts w:ascii="Times New Roman" w:hAnsi="Times New Roman"/>
          <w:spacing w:val="-2"/>
          <w:sz w:val="18"/>
          <w:szCs w:val="18"/>
        </w:rPr>
        <w:t xml:space="preserve"> Коммерческая логистика</w:t>
      </w:r>
      <w:r w:rsidR="00E801F7" w:rsidRPr="00E801F7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E801F7">
        <w:rPr>
          <w:rFonts w:ascii="Times New Roman" w:hAnsi="Times New Roman"/>
          <w:spacing w:val="-2"/>
          <w:sz w:val="18"/>
          <w:szCs w:val="18"/>
        </w:rPr>
        <w:t>: учебник / Б. А. Аникин, А. П. Тяпухин.</w:t>
      </w:r>
      <w:r w:rsidRPr="00E801F7">
        <w:rPr>
          <w:rFonts w:ascii="Times New Roman" w:hAnsi="Times New Roman"/>
          <w:sz w:val="18"/>
          <w:szCs w:val="18"/>
        </w:rPr>
        <w:t xml:space="preserve"> – Москва</w:t>
      </w:r>
      <w:r w:rsidR="00E801F7" w:rsidRPr="00E801F7">
        <w:rPr>
          <w:rFonts w:ascii="Times New Roman" w:hAnsi="Times New Roman"/>
          <w:sz w:val="18"/>
          <w:szCs w:val="18"/>
        </w:rPr>
        <w:t xml:space="preserve"> </w:t>
      </w:r>
      <w:r w:rsidRPr="00E801F7">
        <w:rPr>
          <w:rFonts w:ascii="Times New Roman" w:hAnsi="Times New Roman"/>
          <w:sz w:val="18"/>
          <w:szCs w:val="18"/>
        </w:rPr>
        <w:t>: Проспект, 2017. – 426 с.</w:t>
      </w:r>
    </w:p>
    <w:p w:rsidR="0029542D" w:rsidRDefault="0029542D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29542D" w:rsidRP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18"/>
          <w:szCs w:val="18"/>
        </w:rPr>
      </w:pPr>
      <w:r w:rsidRPr="0029542D">
        <w:rPr>
          <w:rFonts w:ascii="Times New Roman" w:hAnsi="Times New Roman"/>
          <w:sz w:val="18"/>
          <w:szCs w:val="18"/>
        </w:rPr>
        <w:lastRenderedPageBreak/>
        <w:t>УДК 656.332.1(478)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</w:p>
    <w:p w:rsidR="0029542D" w:rsidRPr="0020667C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20667C">
        <w:rPr>
          <w:rFonts w:ascii="Times New Roman" w:hAnsi="Times New Roman"/>
          <w:i/>
          <w:sz w:val="18"/>
          <w:szCs w:val="18"/>
        </w:rPr>
        <w:t>Г. П. Волощенко</w:t>
      </w:r>
      <w:r w:rsidRPr="0020667C">
        <w:rPr>
          <w:rFonts w:ascii="Times New Roman" w:hAnsi="Times New Roman"/>
          <w:sz w:val="18"/>
          <w:szCs w:val="18"/>
        </w:rPr>
        <w:t xml:space="preserve">, </w:t>
      </w:r>
      <w:r w:rsidR="00A02D05">
        <w:rPr>
          <w:rFonts w:ascii="Times New Roman" w:hAnsi="Times New Roman"/>
          <w:sz w:val="18"/>
          <w:szCs w:val="18"/>
        </w:rPr>
        <w:t>кандидат экономических</w:t>
      </w:r>
      <w:r w:rsidRPr="0020667C">
        <w:rPr>
          <w:rFonts w:ascii="Times New Roman" w:hAnsi="Times New Roman"/>
          <w:sz w:val="18"/>
          <w:szCs w:val="18"/>
        </w:rPr>
        <w:t xml:space="preserve"> наук, доцент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29542D">
        <w:rPr>
          <w:rFonts w:ascii="Times New Roman" w:hAnsi="Times New Roman"/>
          <w:sz w:val="18"/>
          <w:szCs w:val="18"/>
        </w:rPr>
        <w:t xml:space="preserve">Технический </w:t>
      </w:r>
      <w:r w:rsidR="00A02D05">
        <w:rPr>
          <w:rFonts w:ascii="Times New Roman" w:hAnsi="Times New Roman"/>
          <w:sz w:val="18"/>
          <w:szCs w:val="18"/>
        </w:rPr>
        <w:t>у</w:t>
      </w:r>
      <w:r w:rsidRPr="0029542D">
        <w:rPr>
          <w:rFonts w:ascii="Times New Roman" w:hAnsi="Times New Roman"/>
          <w:sz w:val="18"/>
          <w:szCs w:val="18"/>
        </w:rPr>
        <w:t>ниверситет Молдовы, Кишинев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29542D">
        <w:rPr>
          <w:rFonts w:ascii="Times New Roman" w:hAnsi="Times New Roman"/>
          <w:sz w:val="18"/>
          <w:szCs w:val="18"/>
        </w:rPr>
        <w:t>csn_galina@mail.ru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20"/>
          <w:szCs w:val="20"/>
        </w:rPr>
      </w:pPr>
    </w:p>
    <w:p w:rsid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</w:rPr>
      </w:pPr>
      <w:r w:rsidRPr="0029542D">
        <w:rPr>
          <w:rFonts w:ascii="Times New Roman" w:hAnsi="Times New Roman"/>
          <w:b/>
        </w:rPr>
        <w:t xml:space="preserve">Транспортная инфраструктура как показатель 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</w:rPr>
      </w:pPr>
      <w:r w:rsidRPr="0029542D">
        <w:rPr>
          <w:rFonts w:ascii="Times New Roman" w:hAnsi="Times New Roman"/>
          <w:b/>
        </w:rPr>
        <w:t>экономического развития страны</w:t>
      </w:r>
      <w:r w:rsidR="002D6F9A" w:rsidRPr="002D6F9A">
        <w:rPr>
          <w:rStyle w:val="afa"/>
          <w:rFonts w:ascii="Times New Roman" w:hAnsi="Times New Roman"/>
          <w:b/>
        </w:rPr>
        <w:footnoteReference w:customMarkFollows="1" w:id="15"/>
        <w:sym w:font="Symbol" w:char="F020"/>
      </w:r>
    </w:p>
    <w:p w:rsidR="0029542D" w:rsidRPr="0029542D" w:rsidRDefault="0029542D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20"/>
          <w:szCs w:val="20"/>
          <w:lang w:val="ro-RO"/>
        </w:rPr>
      </w:pPr>
    </w:p>
    <w:p w:rsidR="0029542D" w:rsidRPr="005E4BBB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i/>
          <w:sz w:val="18"/>
          <w:szCs w:val="18"/>
        </w:rPr>
      </w:pPr>
      <w:r w:rsidRPr="005E4BBB">
        <w:rPr>
          <w:rFonts w:ascii="Times New Roman" w:hAnsi="Times New Roman"/>
          <w:i/>
          <w:sz w:val="18"/>
          <w:szCs w:val="18"/>
        </w:rPr>
        <w:t>Рассматриваются основные проблемы, связанные с формированием и использ</w:t>
      </w:r>
      <w:r w:rsidRPr="005E4BBB">
        <w:rPr>
          <w:rFonts w:ascii="Times New Roman" w:hAnsi="Times New Roman"/>
          <w:i/>
          <w:sz w:val="18"/>
          <w:szCs w:val="18"/>
        </w:rPr>
        <w:t>о</w:t>
      </w:r>
      <w:r w:rsidRPr="005E4BBB">
        <w:rPr>
          <w:rFonts w:ascii="Times New Roman" w:hAnsi="Times New Roman"/>
          <w:i/>
          <w:sz w:val="18"/>
          <w:szCs w:val="18"/>
        </w:rPr>
        <w:t xml:space="preserve">ванием средств </w:t>
      </w:r>
      <w:r w:rsidR="008B7AB7">
        <w:rPr>
          <w:rFonts w:ascii="Times New Roman" w:hAnsi="Times New Roman"/>
          <w:i/>
          <w:sz w:val="18"/>
          <w:szCs w:val="18"/>
        </w:rPr>
        <w:t>д</w:t>
      </w:r>
      <w:r w:rsidRPr="005E4BBB">
        <w:rPr>
          <w:rFonts w:ascii="Times New Roman" w:hAnsi="Times New Roman"/>
          <w:i/>
          <w:sz w:val="18"/>
          <w:szCs w:val="18"/>
        </w:rPr>
        <w:t>орожного фонда, которые препятствуют экономическому разв</w:t>
      </w:r>
      <w:r w:rsidRPr="005E4BBB">
        <w:rPr>
          <w:rFonts w:ascii="Times New Roman" w:hAnsi="Times New Roman"/>
          <w:i/>
          <w:sz w:val="18"/>
          <w:szCs w:val="18"/>
        </w:rPr>
        <w:t>и</w:t>
      </w:r>
      <w:r w:rsidRPr="005E4BBB">
        <w:rPr>
          <w:rFonts w:ascii="Times New Roman" w:hAnsi="Times New Roman"/>
          <w:i/>
          <w:sz w:val="18"/>
          <w:szCs w:val="18"/>
        </w:rPr>
        <w:t>тию и инвестиционной деятельности.</w:t>
      </w:r>
    </w:p>
    <w:p w:rsidR="0029542D" w:rsidRPr="005E4BBB" w:rsidRDefault="005E4BBB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18"/>
          <w:szCs w:val="18"/>
        </w:rPr>
      </w:pPr>
      <w:r w:rsidRPr="005E4BBB">
        <w:rPr>
          <w:rFonts w:ascii="Times New Roman" w:hAnsi="Times New Roman"/>
          <w:b/>
          <w:sz w:val="18"/>
          <w:szCs w:val="18"/>
        </w:rPr>
        <w:t>Ключевые слова:</w:t>
      </w:r>
      <w:r w:rsidR="002D6F9A">
        <w:rPr>
          <w:rFonts w:ascii="Times New Roman" w:hAnsi="Times New Roman"/>
          <w:b/>
          <w:sz w:val="18"/>
          <w:szCs w:val="18"/>
        </w:rPr>
        <w:t xml:space="preserve"> </w:t>
      </w:r>
      <w:r w:rsidR="0029542D" w:rsidRPr="005E4BBB">
        <w:rPr>
          <w:rFonts w:ascii="Times New Roman" w:hAnsi="Times New Roman"/>
          <w:sz w:val="18"/>
          <w:szCs w:val="18"/>
        </w:rPr>
        <w:t xml:space="preserve">дорожная инфраструктура, качество дорог, средства </w:t>
      </w:r>
      <w:r w:rsidR="008B7AB7">
        <w:rPr>
          <w:rFonts w:ascii="Times New Roman" w:hAnsi="Times New Roman"/>
          <w:sz w:val="18"/>
          <w:szCs w:val="18"/>
        </w:rPr>
        <w:t>д</w:t>
      </w:r>
      <w:r w:rsidR="0029542D" w:rsidRPr="005E4BBB">
        <w:rPr>
          <w:rFonts w:ascii="Times New Roman" w:hAnsi="Times New Roman"/>
          <w:sz w:val="18"/>
          <w:szCs w:val="18"/>
        </w:rPr>
        <w:t>орожного фонда, менеджмент</w:t>
      </w:r>
      <w:r w:rsidRPr="005E4BBB">
        <w:rPr>
          <w:rFonts w:ascii="Times New Roman" w:hAnsi="Times New Roman"/>
          <w:sz w:val="18"/>
          <w:szCs w:val="18"/>
        </w:rPr>
        <w:t>.</w:t>
      </w:r>
    </w:p>
    <w:p w:rsid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</w:p>
    <w:p w:rsidR="002D6F9A" w:rsidRPr="002D6F9A" w:rsidRDefault="008B7AB7" w:rsidP="002D6F9A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Вводные замечания</w:t>
      </w:r>
    </w:p>
    <w:p w:rsid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29542D">
        <w:rPr>
          <w:rFonts w:ascii="Times New Roman" w:hAnsi="Times New Roman"/>
          <w:sz w:val="20"/>
          <w:szCs w:val="20"/>
        </w:rPr>
        <w:t>Возможности устойчивого развития Республики Молдова</w:t>
      </w:r>
      <w:r w:rsidR="005E4BBB">
        <w:rPr>
          <w:rFonts w:ascii="Times New Roman" w:hAnsi="Times New Roman"/>
          <w:sz w:val="20"/>
          <w:szCs w:val="20"/>
        </w:rPr>
        <w:t xml:space="preserve"> (РМ)</w:t>
      </w:r>
      <w:r w:rsidRPr="0029542D">
        <w:rPr>
          <w:rFonts w:ascii="Times New Roman" w:hAnsi="Times New Roman"/>
          <w:sz w:val="20"/>
          <w:szCs w:val="20"/>
        </w:rPr>
        <w:t xml:space="preserve"> тесно св</w:t>
      </w:r>
      <w:r w:rsidRPr="0029542D">
        <w:rPr>
          <w:rFonts w:ascii="Times New Roman" w:hAnsi="Times New Roman"/>
          <w:sz w:val="20"/>
          <w:szCs w:val="20"/>
        </w:rPr>
        <w:t>я</w:t>
      </w:r>
      <w:r w:rsidRPr="0029542D">
        <w:rPr>
          <w:rFonts w:ascii="Times New Roman" w:hAnsi="Times New Roman"/>
          <w:sz w:val="20"/>
          <w:szCs w:val="20"/>
        </w:rPr>
        <w:t>заны с инфраструктурой имеющихся дорог для удовлетворения экономич</w:t>
      </w:r>
      <w:r w:rsidRPr="0029542D">
        <w:rPr>
          <w:rFonts w:ascii="Times New Roman" w:hAnsi="Times New Roman"/>
          <w:sz w:val="20"/>
          <w:szCs w:val="20"/>
        </w:rPr>
        <w:t>е</w:t>
      </w:r>
      <w:r w:rsidRPr="0029542D">
        <w:rPr>
          <w:rFonts w:ascii="Times New Roman" w:hAnsi="Times New Roman"/>
          <w:sz w:val="20"/>
          <w:szCs w:val="20"/>
        </w:rPr>
        <w:t xml:space="preserve">ских потребностей населения. Транспортные дорожные сети поддерживают экономический рост региона и создают условия для социального прогресса граждан. Основным инструментом, посредством которого мобилизуются </w:t>
      </w:r>
      <w:r w:rsidRPr="0029542D">
        <w:rPr>
          <w:rFonts w:ascii="Times New Roman" w:hAnsi="Times New Roman"/>
          <w:sz w:val="20"/>
          <w:szCs w:val="20"/>
          <w:lang w:eastAsia="ru-RU"/>
        </w:rPr>
        <w:t>внутренн</w:t>
      </w:r>
      <w:r w:rsidRPr="0029542D">
        <w:rPr>
          <w:rFonts w:ascii="Times New Roman" w:hAnsi="Times New Roman"/>
          <w:sz w:val="20"/>
          <w:szCs w:val="20"/>
        </w:rPr>
        <w:t xml:space="preserve">ие финансовые ресурсы с целью обеспечения </w:t>
      </w:r>
      <w:r w:rsidRPr="0029542D">
        <w:rPr>
          <w:rFonts w:ascii="Times New Roman" w:hAnsi="Times New Roman"/>
          <w:sz w:val="20"/>
          <w:szCs w:val="20"/>
          <w:lang w:eastAsia="ru-RU"/>
        </w:rPr>
        <w:t>финансирования де</w:t>
      </w:r>
      <w:r w:rsidRPr="0029542D">
        <w:rPr>
          <w:rFonts w:ascii="Times New Roman" w:hAnsi="Times New Roman"/>
          <w:sz w:val="20"/>
          <w:szCs w:val="20"/>
          <w:lang w:eastAsia="ru-RU"/>
        </w:rPr>
        <w:t>я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тельности для развития дорожной инфраструктуры, </w:t>
      </w:r>
      <w:r w:rsidRPr="0029542D">
        <w:rPr>
          <w:rFonts w:ascii="Times New Roman" w:hAnsi="Times New Roman"/>
          <w:sz w:val="20"/>
          <w:szCs w:val="20"/>
        </w:rPr>
        <w:t>является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 формирование </w:t>
      </w:r>
      <w:r w:rsidR="008B7AB7">
        <w:rPr>
          <w:rFonts w:ascii="Times New Roman" w:hAnsi="Times New Roman"/>
          <w:sz w:val="20"/>
          <w:szCs w:val="20"/>
          <w:lang w:eastAsia="ru-RU"/>
        </w:rPr>
        <w:t>д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орожного фонда (ДФ), который </w:t>
      </w:r>
      <w:r w:rsidRPr="0029542D">
        <w:rPr>
          <w:rFonts w:ascii="Times New Roman" w:hAnsi="Times New Roman"/>
          <w:sz w:val="20"/>
          <w:szCs w:val="20"/>
        </w:rPr>
        <w:t xml:space="preserve">является составной частью </w:t>
      </w:r>
      <w:r w:rsidR="008B7AB7">
        <w:rPr>
          <w:rFonts w:ascii="Times New Roman" w:hAnsi="Times New Roman"/>
          <w:sz w:val="20"/>
          <w:szCs w:val="20"/>
        </w:rPr>
        <w:t>г</w:t>
      </w:r>
      <w:r w:rsidRPr="0029542D">
        <w:rPr>
          <w:rFonts w:ascii="Times New Roman" w:hAnsi="Times New Roman"/>
          <w:sz w:val="20"/>
          <w:szCs w:val="20"/>
        </w:rPr>
        <w:t>осудар</w:t>
      </w:r>
      <w:r w:rsidR="008B7AB7">
        <w:rPr>
          <w:rFonts w:ascii="Times New Roman" w:hAnsi="Times New Roman"/>
          <w:sz w:val="20"/>
          <w:szCs w:val="20"/>
        </w:rPr>
        <w:t>ственн</w:t>
      </w:r>
      <w:r w:rsidR="008B7AB7">
        <w:rPr>
          <w:rFonts w:ascii="Times New Roman" w:hAnsi="Times New Roman"/>
          <w:sz w:val="20"/>
          <w:szCs w:val="20"/>
        </w:rPr>
        <w:t>о</w:t>
      </w:r>
      <w:r w:rsidR="008B7AB7">
        <w:rPr>
          <w:rFonts w:ascii="Times New Roman" w:hAnsi="Times New Roman"/>
          <w:sz w:val="20"/>
          <w:szCs w:val="20"/>
        </w:rPr>
        <w:t>го бюджета</w:t>
      </w:r>
      <w:r w:rsidR="00E801F7">
        <w:rPr>
          <w:rFonts w:ascii="Times New Roman" w:hAnsi="Times New Roman"/>
          <w:sz w:val="20"/>
          <w:szCs w:val="20"/>
        </w:rPr>
        <w:t xml:space="preserve"> </w:t>
      </w:r>
      <w:r w:rsidR="00E801F7" w:rsidRPr="00E801F7">
        <w:rPr>
          <w:rFonts w:ascii="Times New Roman" w:hAnsi="Times New Roman"/>
          <w:sz w:val="20"/>
          <w:szCs w:val="20"/>
        </w:rPr>
        <w:t>[</w:t>
      </w:r>
      <w:r w:rsidR="00E801F7">
        <w:rPr>
          <w:rFonts w:ascii="Times New Roman" w:hAnsi="Times New Roman"/>
          <w:sz w:val="20"/>
          <w:szCs w:val="20"/>
        </w:rPr>
        <w:t>1</w:t>
      </w:r>
      <w:r w:rsidR="00E801F7" w:rsidRPr="00E801F7">
        <w:rPr>
          <w:rFonts w:ascii="Times New Roman" w:hAnsi="Times New Roman"/>
          <w:sz w:val="20"/>
          <w:szCs w:val="20"/>
        </w:rPr>
        <w:t>]</w:t>
      </w:r>
      <w:r w:rsidR="008B7AB7">
        <w:rPr>
          <w:rFonts w:ascii="Times New Roman" w:hAnsi="Times New Roman"/>
          <w:sz w:val="20"/>
          <w:szCs w:val="20"/>
        </w:rPr>
        <w:t>.</w:t>
      </w:r>
    </w:p>
    <w:p w:rsidR="008B7AB7" w:rsidRPr="008B7AB7" w:rsidRDefault="008B7AB7" w:rsidP="008B7AB7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Дорожная инфраструктура</w:t>
      </w:r>
    </w:p>
    <w:p w:rsidR="005E4BBB" w:rsidRDefault="0029542D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hAnsi="Times New Roman"/>
          <w:sz w:val="20"/>
          <w:szCs w:val="20"/>
        </w:rPr>
      </w:pPr>
      <w:r w:rsidRPr="0029542D">
        <w:rPr>
          <w:rFonts w:ascii="Times New Roman" w:hAnsi="Times New Roman"/>
          <w:sz w:val="20"/>
          <w:szCs w:val="20"/>
        </w:rPr>
        <w:t xml:space="preserve">В Молдове общая протяженность </w:t>
      </w:r>
      <w:r w:rsidRPr="0029542D">
        <w:rPr>
          <w:rFonts w:ascii="Times New Roman" w:eastAsia="Times New Roman" w:hAnsi="Times New Roman"/>
          <w:sz w:val="20"/>
          <w:szCs w:val="20"/>
          <w:lang w:eastAsia="ru-RU"/>
        </w:rPr>
        <w:t>автомобил</w:t>
      </w:r>
      <w:r w:rsidRPr="0029542D">
        <w:rPr>
          <w:rFonts w:ascii="Times New Roman" w:hAnsi="Times New Roman"/>
          <w:sz w:val="20"/>
          <w:szCs w:val="20"/>
        </w:rPr>
        <w:t xml:space="preserve">ьных </w:t>
      </w:r>
      <w:r w:rsidRPr="0029542D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дорог </w:t>
      </w:r>
      <w:r w:rsidRPr="0029542D">
        <w:rPr>
          <w:rFonts w:ascii="Times New Roman" w:hAnsi="Times New Roman"/>
          <w:sz w:val="20"/>
          <w:szCs w:val="20"/>
        </w:rPr>
        <w:t>общего пользов</w:t>
      </w:r>
      <w:r w:rsidRPr="0029542D">
        <w:rPr>
          <w:rFonts w:ascii="Times New Roman" w:hAnsi="Times New Roman"/>
          <w:sz w:val="20"/>
          <w:szCs w:val="20"/>
        </w:rPr>
        <w:t>а</w:t>
      </w:r>
      <w:r w:rsidRPr="0029542D">
        <w:rPr>
          <w:rFonts w:ascii="Times New Roman" w:hAnsi="Times New Roman"/>
          <w:sz w:val="20"/>
          <w:szCs w:val="20"/>
        </w:rPr>
        <w:t>ния</w:t>
      </w:r>
      <w:r w:rsidRPr="0029542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составляет </w:t>
      </w:r>
      <w:r w:rsidRPr="0029542D">
        <w:rPr>
          <w:rFonts w:ascii="Times New Roman" w:hAnsi="Times New Roman"/>
          <w:sz w:val="20"/>
          <w:szCs w:val="20"/>
        </w:rPr>
        <w:t>около 9000 км</w:t>
      </w:r>
      <w:r w:rsidRPr="008B7AB7">
        <w:rPr>
          <w:rFonts w:ascii="Times New Roman" w:hAnsi="Times New Roman"/>
          <w:sz w:val="20"/>
          <w:szCs w:val="20"/>
        </w:rPr>
        <w:t xml:space="preserve">. </w:t>
      </w:r>
      <w:r w:rsidRPr="0029542D">
        <w:rPr>
          <w:rFonts w:ascii="Times New Roman" w:hAnsi="Times New Roman"/>
          <w:sz w:val="20"/>
          <w:szCs w:val="20"/>
        </w:rPr>
        <w:t>Среди основных проблем, которые препятс</w:t>
      </w:r>
      <w:r w:rsidRPr="0029542D">
        <w:rPr>
          <w:rFonts w:ascii="Times New Roman" w:hAnsi="Times New Roman"/>
          <w:sz w:val="20"/>
          <w:szCs w:val="20"/>
        </w:rPr>
        <w:t>т</w:t>
      </w:r>
      <w:r w:rsidRPr="0029542D">
        <w:rPr>
          <w:rFonts w:ascii="Times New Roman" w:hAnsi="Times New Roman"/>
          <w:sz w:val="20"/>
          <w:szCs w:val="20"/>
        </w:rPr>
        <w:t xml:space="preserve">вуют инвестиционной </w:t>
      </w:r>
      <w:r w:rsidRPr="0029542D">
        <w:rPr>
          <w:rFonts w:ascii="Times New Roman" w:eastAsia="Times New Roman" w:hAnsi="Times New Roman"/>
          <w:sz w:val="20"/>
          <w:szCs w:val="20"/>
          <w:lang w:eastAsia="ru-RU"/>
        </w:rPr>
        <w:t>деятельности в РМ, находится и проблема дорог.</w:t>
      </w:r>
      <w:r w:rsidR="008B7AB7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>Н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>а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>циональная стратегия безопасности дорожного движения предусматривает в</w:t>
      </w:r>
      <w:r w:rsidR="003E513F">
        <w:rPr>
          <w:rFonts w:ascii="Times New Roman" w:eastAsia="Times New Roman" w:hAnsi="Times New Roman"/>
          <w:bCs/>
          <w:sz w:val="20"/>
          <w:szCs w:val="20"/>
        </w:rPr>
        <w:t> 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>качестве первостепенной задачи создание более безопасной инфраструкт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>у</w:t>
      </w:r>
      <w:r w:rsidRPr="0029542D">
        <w:rPr>
          <w:rFonts w:ascii="Times New Roman" w:eastAsia="Times New Roman" w:hAnsi="Times New Roman"/>
          <w:bCs/>
          <w:sz w:val="20"/>
          <w:szCs w:val="20"/>
        </w:rPr>
        <w:t xml:space="preserve">ры </w:t>
      </w:r>
      <w:r w:rsidR="008B7AB7">
        <w:rPr>
          <w:rFonts w:ascii="Times New Roman" w:eastAsia="Times New Roman" w:hAnsi="Times New Roman"/>
          <w:bCs/>
          <w:sz w:val="20"/>
          <w:szCs w:val="20"/>
        </w:rPr>
        <w:t>республики</w:t>
      </w:r>
      <w:r w:rsidR="00E801F7">
        <w:rPr>
          <w:rFonts w:ascii="Times New Roman" w:eastAsia="Times New Roman" w:hAnsi="Times New Roman"/>
          <w:bCs/>
          <w:sz w:val="20"/>
          <w:szCs w:val="20"/>
        </w:rPr>
        <w:t xml:space="preserve"> </w:t>
      </w:r>
      <w:r w:rsidR="00E801F7" w:rsidRPr="00E801F7">
        <w:rPr>
          <w:rFonts w:ascii="Times New Roman" w:eastAsia="Times New Roman" w:hAnsi="Times New Roman"/>
          <w:bCs/>
          <w:sz w:val="20"/>
          <w:szCs w:val="20"/>
        </w:rPr>
        <w:t>[</w:t>
      </w:r>
      <w:r w:rsidR="00E801F7">
        <w:rPr>
          <w:rFonts w:ascii="Times New Roman" w:eastAsia="Times New Roman" w:hAnsi="Times New Roman"/>
          <w:bCs/>
          <w:sz w:val="20"/>
          <w:szCs w:val="20"/>
        </w:rPr>
        <w:t>2</w:t>
      </w:r>
      <w:r w:rsidR="00E801F7" w:rsidRPr="00E801F7">
        <w:rPr>
          <w:rFonts w:ascii="Times New Roman" w:eastAsia="Times New Roman" w:hAnsi="Times New Roman"/>
          <w:bCs/>
          <w:sz w:val="20"/>
          <w:szCs w:val="20"/>
        </w:rPr>
        <w:t>]</w:t>
      </w:r>
      <w:r w:rsidRPr="0029542D">
        <w:rPr>
          <w:rFonts w:ascii="Times New Roman" w:hAnsi="Times New Roman"/>
          <w:sz w:val="20"/>
          <w:szCs w:val="20"/>
        </w:rPr>
        <w:t>:</w:t>
      </w:r>
    </w:p>
    <w:p w:rsidR="005E4BBB" w:rsidRDefault="008B7AB7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5E4BB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путем </w:t>
      </w:r>
      <w:r w:rsidR="0029542D" w:rsidRPr="0029542D">
        <w:rPr>
          <w:rFonts w:ascii="Times New Roman" w:hAnsi="Times New Roman"/>
          <w:sz w:val="20"/>
          <w:szCs w:val="20"/>
        </w:rPr>
        <w:t>развития инфраструктуры дорог и улиц</w:t>
      </w:r>
      <w:r>
        <w:rPr>
          <w:rFonts w:ascii="Times New Roman" w:hAnsi="Times New Roman"/>
          <w:sz w:val="20"/>
          <w:szCs w:val="20"/>
        </w:rPr>
        <w:t xml:space="preserve"> с</w:t>
      </w:r>
      <w:r w:rsidR="0029542D" w:rsidRPr="0029542D">
        <w:rPr>
          <w:rFonts w:ascii="Times New Roman" w:hAnsi="Times New Roman"/>
          <w:sz w:val="20"/>
          <w:szCs w:val="20"/>
        </w:rPr>
        <w:t xml:space="preserve"> соблюд</w:t>
      </w:r>
      <w:r>
        <w:rPr>
          <w:rFonts w:ascii="Times New Roman" w:hAnsi="Times New Roman"/>
          <w:sz w:val="20"/>
          <w:szCs w:val="20"/>
        </w:rPr>
        <w:t>ением</w:t>
      </w:r>
      <w:r w:rsidR="0029542D" w:rsidRPr="0029542D">
        <w:rPr>
          <w:rFonts w:ascii="Times New Roman" w:hAnsi="Times New Roman"/>
          <w:sz w:val="20"/>
          <w:szCs w:val="20"/>
        </w:rPr>
        <w:t xml:space="preserve"> параме</w:t>
      </w:r>
      <w:r w:rsidR="0029542D" w:rsidRPr="0029542D">
        <w:rPr>
          <w:rFonts w:ascii="Times New Roman" w:hAnsi="Times New Roman"/>
          <w:sz w:val="20"/>
          <w:szCs w:val="20"/>
        </w:rPr>
        <w:t>т</w:t>
      </w:r>
      <w:r w:rsidR="0029542D" w:rsidRPr="0029542D">
        <w:rPr>
          <w:rFonts w:ascii="Times New Roman" w:hAnsi="Times New Roman"/>
          <w:sz w:val="20"/>
          <w:szCs w:val="20"/>
        </w:rPr>
        <w:t>р</w:t>
      </w:r>
      <w:r>
        <w:rPr>
          <w:rFonts w:ascii="Times New Roman" w:hAnsi="Times New Roman"/>
          <w:sz w:val="20"/>
          <w:szCs w:val="20"/>
        </w:rPr>
        <w:t>ов</w:t>
      </w:r>
      <w:r w:rsidR="0029542D" w:rsidRPr="0029542D">
        <w:rPr>
          <w:rFonts w:ascii="Times New Roman" w:hAnsi="Times New Roman"/>
          <w:sz w:val="20"/>
          <w:szCs w:val="20"/>
        </w:rPr>
        <w:t xml:space="preserve"> безопасности;</w:t>
      </w:r>
    </w:p>
    <w:p w:rsidR="005E4BBB" w:rsidRDefault="008B7AB7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5E4BBB">
        <w:rPr>
          <w:rFonts w:ascii="Times New Roman" w:hAnsi="Times New Roman"/>
          <w:sz w:val="20"/>
          <w:szCs w:val="20"/>
        </w:rPr>
        <w:t xml:space="preserve"> 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внедрения</w:t>
      </w:r>
      <w:r w:rsidR="0029542D" w:rsidRPr="0029542D">
        <w:rPr>
          <w:rFonts w:ascii="Times New Roman" w:hAnsi="Times New Roman"/>
          <w:sz w:val="20"/>
          <w:szCs w:val="20"/>
        </w:rPr>
        <w:t xml:space="preserve"> современного 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менеджмента</w:t>
      </w:r>
      <w:r w:rsidR="0029542D" w:rsidRPr="0029542D">
        <w:rPr>
          <w:rFonts w:ascii="Times New Roman" w:hAnsi="Times New Roman"/>
          <w:sz w:val="20"/>
          <w:szCs w:val="20"/>
        </w:rPr>
        <w:t xml:space="preserve"> дорожного движения;</w:t>
      </w:r>
    </w:p>
    <w:p w:rsidR="0029542D" w:rsidRPr="0029542D" w:rsidRDefault="008B7AB7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–</w:t>
      </w:r>
      <w:r w:rsidR="005E4BBB">
        <w:rPr>
          <w:rFonts w:ascii="Times New Roman" w:hAnsi="Times New Roman"/>
          <w:sz w:val="20"/>
          <w:szCs w:val="20"/>
        </w:rPr>
        <w:t xml:space="preserve"> </w:t>
      </w:r>
      <w:r w:rsidR="0029542D" w:rsidRPr="0029542D">
        <w:rPr>
          <w:rFonts w:ascii="Times New Roman" w:hAnsi="Times New Roman"/>
          <w:sz w:val="20"/>
          <w:szCs w:val="20"/>
        </w:rPr>
        <w:t>присоединения национальных стандартов к европейским стандартам в</w:t>
      </w:r>
      <w:r w:rsidR="003E513F">
        <w:rPr>
          <w:rFonts w:ascii="Times New Roman" w:hAnsi="Times New Roman"/>
          <w:sz w:val="20"/>
          <w:szCs w:val="20"/>
        </w:rPr>
        <w:t> </w:t>
      </w:r>
      <w:r w:rsidR="0029542D" w:rsidRPr="0029542D">
        <w:rPr>
          <w:rFonts w:ascii="Times New Roman" w:hAnsi="Times New Roman"/>
          <w:sz w:val="20"/>
          <w:szCs w:val="20"/>
        </w:rPr>
        <w:t>области инфраструктуры дорог.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29542D">
        <w:rPr>
          <w:rFonts w:ascii="Times New Roman" w:hAnsi="Times New Roman"/>
          <w:sz w:val="20"/>
          <w:szCs w:val="20"/>
        </w:rPr>
        <w:t>С целью поддержки непрерывного процесса гармонизации законодател</w:t>
      </w:r>
      <w:r w:rsidRPr="0029542D">
        <w:rPr>
          <w:rFonts w:ascii="Times New Roman" w:hAnsi="Times New Roman"/>
          <w:sz w:val="20"/>
          <w:szCs w:val="20"/>
        </w:rPr>
        <w:t>ь</w:t>
      </w:r>
      <w:r w:rsidRPr="0029542D">
        <w:rPr>
          <w:rFonts w:ascii="Times New Roman" w:hAnsi="Times New Roman"/>
          <w:sz w:val="20"/>
          <w:szCs w:val="20"/>
        </w:rPr>
        <w:t>ства РМ в области транспорта с соответствующими стандартами, законод</w:t>
      </w:r>
      <w:r w:rsidRPr="0029542D">
        <w:rPr>
          <w:rFonts w:ascii="Times New Roman" w:hAnsi="Times New Roman"/>
          <w:sz w:val="20"/>
          <w:szCs w:val="20"/>
        </w:rPr>
        <w:t>а</w:t>
      </w:r>
      <w:r w:rsidRPr="0029542D">
        <w:rPr>
          <w:rFonts w:ascii="Times New Roman" w:hAnsi="Times New Roman"/>
          <w:sz w:val="20"/>
          <w:szCs w:val="20"/>
        </w:rPr>
        <w:t xml:space="preserve">тельством и </w:t>
      </w:r>
      <w:r w:rsidRPr="0029542D">
        <w:rPr>
          <w:rFonts w:ascii="Times New Roman" w:hAnsi="Times New Roman"/>
          <w:sz w:val="20"/>
          <w:szCs w:val="20"/>
          <w:lang w:eastAsia="ru-RU"/>
        </w:rPr>
        <w:t>положениями ЕС в Молдове была разработана Стратегия тран</w:t>
      </w:r>
      <w:r w:rsidRPr="0029542D">
        <w:rPr>
          <w:rFonts w:ascii="Times New Roman" w:hAnsi="Times New Roman"/>
          <w:sz w:val="20"/>
          <w:szCs w:val="20"/>
          <w:lang w:eastAsia="ru-RU"/>
        </w:rPr>
        <w:t>с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порта и логистики на </w:t>
      </w:r>
      <w:r w:rsidRPr="0029542D">
        <w:rPr>
          <w:rFonts w:ascii="Times New Roman" w:hAnsi="Times New Roman"/>
          <w:sz w:val="20"/>
          <w:szCs w:val="20"/>
        </w:rPr>
        <w:t>2013</w:t>
      </w:r>
      <w:r w:rsidR="008B7AB7">
        <w:rPr>
          <w:rFonts w:ascii="Times New Roman" w:hAnsi="Times New Roman"/>
          <w:sz w:val="20"/>
          <w:szCs w:val="20"/>
        </w:rPr>
        <w:t>–</w:t>
      </w:r>
      <w:r w:rsidRPr="0029542D">
        <w:rPr>
          <w:rFonts w:ascii="Times New Roman" w:hAnsi="Times New Roman"/>
          <w:sz w:val="20"/>
          <w:szCs w:val="20"/>
        </w:rPr>
        <w:t>2022</w:t>
      </w:r>
      <w:r w:rsidR="005E4BBB">
        <w:rPr>
          <w:rFonts w:ascii="Times New Roman" w:hAnsi="Times New Roman"/>
          <w:sz w:val="20"/>
          <w:szCs w:val="20"/>
        </w:rPr>
        <w:t xml:space="preserve"> гг.</w:t>
      </w:r>
      <w:r w:rsidRPr="0029542D">
        <w:rPr>
          <w:rFonts w:ascii="Times New Roman" w:hAnsi="Times New Roman"/>
          <w:sz w:val="20"/>
          <w:szCs w:val="20"/>
        </w:rPr>
        <w:t>, которая позволит каждому виду тран</w:t>
      </w:r>
      <w:r w:rsidRPr="0029542D">
        <w:rPr>
          <w:rFonts w:ascii="Times New Roman" w:hAnsi="Times New Roman"/>
          <w:sz w:val="20"/>
          <w:szCs w:val="20"/>
        </w:rPr>
        <w:t>с</w:t>
      </w:r>
      <w:r w:rsidRPr="0029542D">
        <w:rPr>
          <w:rFonts w:ascii="Times New Roman" w:hAnsi="Times New Roman"/>
          <w:sz w:val="20"/>
          <w:szCs w:val="20"/>
        </w:rPr>
        <w:lastRenderedPageBreak/>
        <w:t>порта способствовать экономическому развитию страны, а также обеспечит прозрачность решений инвестиций и расходов на инфраструктуру.</w:t>
      </w:r>
    </w:p>
    <w:p w:rsidR="0029542D" w:rsidRDefault="0029542D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2D">
        <w:rPr>
          <w:rFonts w:ascii="Times New Roman" w:hAnsi="Times New Roman"/>
          <w:sz w:val="20"/>
          <w:szCs w:val="20"/>
        </w:rPr>
        <w:t>Относительно качества дорог РМ располагается на 132</w:t>
      </w:r>
      <w:r w:rsidR="008B7AB7">
        <w:rPr>
          <w:rFonts w:ascii="Times New Roman" w:hAnsi="Times New Roman"/>
          <w:sz w:val="20"/>
          <w:szCs w:val="20"/>
        </w:rPr>
        <w:t>-м</w:t>
      </w:r>
      <w:r w:rsidRPr="0029542D">
        <w:rPr>
          <w:rFonts w:ascii="Times New Roman" w:hAnsi="Times New Roman"/>
          <w:sz w:val="20"/>
          <w:szCs w:val="20"/>
        </w:rPr>
        <w:t xml:space="preserve"> месте из 138 экономик, взятых в расчет на глобальном уровне. </w:t>
      </w:r>
      <w:r w:rsidR="008B7AB7">
        <w:rPr>
          <w:rFonts w:ascii="Times New Roman" w:hAnsi="Times New Roman"/>
          <w:sz w:val="20"/>
          <w:szCs w:val="20"/>
        </w:rPr>
        <w:t>В связи с этим</w:t>
      </w:r>
      <w:r w:rsidRPr="0029542D">
        <w:rPr>
          <w:rFonts w:ascii="Times New Roman" w:eastAsia="Times New Roman" w:hAnsi="Times New Roman"/>
          <w:sz w:val="20"/>
          <w:szCs w:val="20"/>
        </w:rPr>
        <w:t>финансов</w:t>
      </w:r>
      <w:r w:rsidRPr="0029542D">
        <w:rPr>
          <w:rFonts w:ascii="Times New Roman" w:hAnsi="Times New Roman"/>
          <w:sz w:val="20"/>
          <w:szCs w:val="20"/>
        </w:rPr>
        <w:t xml:space="preserve">ые средства </w:t>
      </w:r>
      <w:r w:rsidR="008B7AB7">
        <w:rPr>
          <w:rFonts w:ascii="Times New Roman" w:hAnsi="Times New Roman"/>
          <w:sz w:val="20"/>
          <w:szCs w:val="20"/>
        </w:rPr>
        <w:t>д</w:t>
      </w:r>
      <w:r w:rsidRPr="0029542D">
        <w:rPr>
          <w:rFonts w:ascii="Times New Roman" w:hAnsi="Times New Roman"/>
          <w:sz w:val="20"/>
          <w:szCs w:val="20"/>
        </w:rPr>
        <w:t>орожного фонда, резервируемые для дорог, являются чрезвычайно важными</w:t>
      </w:r>
      <w:r w:rsidR="008B7AB7">
        <w:rPr>
          <w:rFonts w:ascii="Times New Roman" w:hAnsi="Times New Roman"/>
          <w:sz w:val="20"/>
          <w:szCs w:val="20"/>
        </w:rPr>
        <w:t>,</w:t>
      </w:r>
      <w:r w:rsidRPr="0029542D">
        <w:rPr>
          <w:rFonts w:ascii="Times New Roman" w:hAnsi="Times New Roman"/>
          <w:sz w:val="20"/>
          <w:szCs w:val="20"/>
        </w:rPr>
        <w:t xml:space="preserve"> и их </w:t>
      </w:r>
      <w:r w:rsidRPr="0029542D">
        <w:rPr>
          <w:rFonts w:ascii="Times New Roman" w:eastAsia="Times New Roman" w:hAnsi="Times New Roman"/>
          <w:sz w:val="20"/>
          <w:szCs w:val="20"/>
          <w:lang w:eastAsia="ru-RU"/>
        </w:rPr>
        <w:t>использование должно быть эффективным и прозрачным.</w:t>
      </w:r>
    </w:p>
    <w:p w:rsidR="00E801F7" w:rsidRDefault="005B4F88" w:rsidP="008B7AB7">
      <w:pPr>
        <w:pStyle w:val="afe"/>
        <w:widowControl w:val="0"/>
        <w:tabs>
          <w:tab w:val="left" w:pos="9214"/>
        </w:tabs>
        <w:spacing w:after="0" w:line="240" w:lineRule="auto"/>
        <w:ind w:left="0" w:right="0" w:firstLine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Поступление и использование средств</w:t>
      </w:r>
    </w:p>
    <w:p w:rsidR="008B7AB7" w:rsidRPr="008B7AB7" w:rsidRDefault="005B4F88" w:rsidP="008B7AB7">
      <w:pPr>
        <w:pStyle w:val="afe"/>
        <w:widowControl w:val="0"/>
        <w:tabs>
          <w:tab w:val="left" w:pos="9214"/>
        </w:tabs>
        <w:spacing w:after="0" w:line="240" w:lineRule="auto"/>
        <w:ind w:left="0" w:right="0" w:firstLine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дорожного фонда</w:t>
      </w:r>
    </w:p>
    <w:p w:rsidR="0029542D" w:rsidRPr="005E4BBB" w:rsidRDefault="008B7AB7" w:rsidP="00A02D05">
      <w:pPr>
        <w:pStyle w:val="afe"/>
        <w:widowControl w:val="0"/>
        <w:tabs>
          <w:tab w:val="left" w:pos="9214"/>
        </w:tabs>
        <w:spacing w:after="0" w:line="240" w:lineRule="auto"/>
        <w:ind w:left="0" w:right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>Х</w:t>
      </w:r>
      <w:r w:rsidR="0029542D" w:rsidRPr="0029542D">
        <w:rPr>
          <w:rFonts w:ascii="Times New Roman" w:hAnsi="Times New Roman"/>
          <w:sz w:val="20"/>
          <w:szCs w:val="20"/>
        </w:rPr>
        <w:t xml:space="preserve">отя учет сборов ДФ ведется отдельно по каждому виду сборов, не все средства, накопленные на его счетах (312,7 </w:t>
      </w:r>
      <w:r w:rsidR="0029542D" w:rsidRPr="0029542D">
        <w:rPr>
          <w:rFonts w:ascii="Times New Roman" w:eastAsia="Times New Roman" w:hAnsi="Times New Roman"/>
          <w:sz w:val="20"/>
          <w:szCs w:val="20"/>
        </w:rPr>
        <w:t>млн леев</w:t>
      </w:r>
      <w:r w:rsidR="0029542D" w:rsidRPr="0029542D">
        <w:rPr>
          <w:rFonts w:ascii="Times New Roman" w:hAnsi="Times New Roman"/>
          <w:sz w:val="20"/>
          <w:szCs w:val="20"/>
        </w:rPr>
        <w:t>) за период 2014</w:t>
      </w:r>
      <w:r>
        <w:rPr>
          <w:rFonts w:ascii="Times New Roman" w:hAnsi="Times New Roman"/>
          <w:sz w:val="20"/>
          <w:szCs w:val="20"/>
        </w:rPr>
        <w:t>–</w:t>
      </w:r>
      <w:r w:rsidR="0029542D" w:rsidRPr="0029542D">
        <w:rPr>
          <w:rFonts w:ascii="Times New Roman" w:hAnsi="Times New Roman"/>
          <w:sz w:val="20"/>
          <w:szCs w:val="20"/>
        </w:rPr>
        <w:t>2016 г</w:t>
      </w:r>
      <w:r>
        <w:rPr>
          <w:rFonts w:ascii="Times New Roman" w:hAnsi="Times New Roman"/>
          <w:sz w:val="20"/>
          <w:szCs w:val="20"/>
        </w:rPr>
        <w:t>г.</w:t>
      </w:r>
      <w:r w:rsidR="0029542D" w:rsidRPr="0029542D">
        <w:rPr>
          <w:rFonts w:ascii="Times New Roman" w:hAnsi="Times New Roman"/>
          <w:sz w:val="20"/>
          <w:szCs w:val="20"/>
        </w:rPr>
        <w:t xml:space="preserve"> были направлены и перечислены в 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соответствии с установленной целью, а</w:t>
      </w:r>
      <w:r w:rsidR="003E513F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 xml:space="preserve">именно для восстановления и ремонта/содержания автомобильных </w:t>
      </w:r>
      <w:r w:rsidR="0029542D" w:rsidRPr="0029542D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дорог 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общего пользования, что свидетельствует об отсутствии прозрачности в м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е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неджменте принятия решений, а также 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неэффективном администрировании взыскиваемых</w:t>
      </w:r>
      <w:r w:rsidR="0029542D" w:rsidRPr="0029542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сборов и налогов, предназначенных для формирования ДФ. </w:t>
      </w:r>
      <w:r w:rsidR="0029542D" w:rsidRPr="0029542D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3E513F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="0029542D" w:rsidRPr="0029542D">
        <w:rPr>
          <w:rFonts w:ascii="Times New Roman" w:hAnsi="Times New Roman"/>
          <w:sz w:val="20"/>
          <w:szCs w:val="20"/>
        </w:rPr>
        <w:t>РМ преобладают перевозки товаров на большие расстояния по сравнению с</w:t>
      </w:r>
      <w:r w:rsidR="003E513F">
        <w:rPr>
          <w:rFonts w:ascii="Times New Roman" w:hAnsi="Times New Roman"/>
          <w:sz w:val="20"/>
          <w:szCs w:val="20"/>
        </w:rPr>
        <w:t> </w:t>
      </w:r>
      <w:r w:rsidR="0029542D" w:rsidRPr="0029542D">
        <w:rPr>
          <w:rFonts w:ascii="Times New Roman" w:hAnsi="Times New Roman"/>
          <w:sz w:val="20"/>
          <w:szCs w:val="20"/>
        </w:rPr>
        <w:t>перевозками пассажиров, что свидетельствует и о преимущественном росте объема перево</w:t>
      </w:r>
      <w:r w:rsidR="0029542D" w:rsidRPr="008B7AB7">
        <w:rPr>
          <w:rFonts w:ascii="Times New Roman" w:hAnsi="Times New Roman"/>
          <w:spacing w:val="-4"/>
          <w:sz w:val="20"/>
          <w:szCs w:val="20"/>
        </w:rPr>
        <w:t xml:space="preserve">зимых/продаваемых </w:t>
      </w:r>
      <w:r w:rsidR="0029542D" w:rsidRPr="008B7AB7">
        <w:rPr>
          <w:rFonts w:ascii="Times New Roman" w:eastAsia="Times New Roman" w:hAnsi="Times New Roman"/>
          <w:bCs/>
          <w:spacing w:val="-4"/>
          <w:sz w:val="20"/>
          <w:szCs w:val="20"/>
        </w:rPr>
        <w:t>экономическими агент</w:t>
      </w:r>
      <w:r w:rsidR="0029542D" w:rsidRPr="008B7AB7">
        <w:rPr>
          <w:rFonts w:ascii="Times New Roman" w:hAnsi="Times New Roman"/>
          <w:spacing w:val="-4"/>
          <w:sz w:val="20"/>
          <w:szCs w:val="20"/>
        </w:rPr>
        <w:t>ами товаров, который в 2016</w:t>
      </w:r>
      <w:r>
        <w:rPr>
          <w:rFonts w:ascii="Times New Roman" w:hAnsi="Times New Roman"/>
          <w:sz w:val="20"/>
          <w:szCs w:val="20"/>
        </w:rPr>
        <w:t> </w:t>
      </w:r>
      <w:r w:rsidR="0029542D" w:rsidRPr="0029542D"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z w:val="20"/>
          <w:szCs w:val="20"/>
        </w:rPr>
        <w:t>.</w:t>
      </w:r>
      <w:r w:rsidR="0029542D" w:rsidRPr="0029542D">
        <w:rPr>
          <w:rFonts w:ascii="Times New Roman" w:hAnsi="Times New Roman"/>
          <w:sz w:val="20"/>
          <w:szCs w:val="20"/>
        </w:rPr>
        <w:t xml:space="preserve"> составил 10,0 </w:t>
      </w:r>
      <w:r w:rsidR="0029542D" w:rsidRPr="0029542D">
        <w:rPr>
          <w:rFonts w:ascii="Times New Roman" w:eastAsia="Times New Roman" w:hAnsi="Times New Roman"/>
          <w:sz w:val="20"/>
          <w:szCs w:val="20"/>
        </w:rPr>
        <w:t>млн т</w:t>
      </w:r>
      <w:r>
        <w:rPr>
          <w:rFonts w:ascii="Times New Roman" w:eastAsia="Times New Roman" w:hAnsi="Times New Roman"/>
          <w:sz w:val="20"/>
          <w:szCs w:val="20"/>
        </w:rPr>
        <w:t>,</w:t>
      </w:r>
      <w:r w:rsidR="0029542D" w:rsidRPr="0029542D">
        <w:rPr>
          <w:rFonts w:ascii="Times New Roman" w:eastAsia="Times New Roman" w:hAnsi="Times New Roman"/>
          <w:sz w:val="20"/>
          <w:szCs w:val="20"/>
        </w:rPr>
        <w:t xml:space="preserve"> или на </w:t>
      </w:r>
      <w:r w:rsidR="0029542D" w:rsidRPr="0029542D">
        <w:rPr>
          <w:rFonts w:ascii="Times New Roman" w:hAnsi="Times New Roman"/>
          <w:sz w:val="20"/>
          <w:szCs w:val="20"/>
        </w:rPr>
        <w:t>31,6</w:t>
      </w:r>
      <w:r>
        <w:rPr>
          <w:rFonts w:ascii="Times New Roman" w:hAnsi="Times New Roman"/>
          <w:sz w:val="20"/>
          <w:szCs w:val="20"/>
        </w:rPr>
        <w:t xml:space="preserve"> </w:t>
      </w:r>
      <w:r w:rsidR="0029542D" w:rsidRPr="0029542D">
        <w:rPr>
          <w:rFonts w:ascii="Times New Roman" w:hAnsi="Times New Roman"/>
          <w:sz w:val="20"/>
          <w:szCs w:val="20"/>
        </w:rPr>
        <w:t>% больше по сравнению с 2015 г. В</w:t>
      </w:r>
      <w:r>
        <w:rPr>
          <w:rFonts w:ascii="Times New Roman" w:hAnsi="Times New Roman"/>
          <w:sz w:val="20"/>
          <w:szCs w:val="20"/>
        </w:rPr>
        <w:t> </w:t>
      </w:r>
      <w:r w:rsidR="0029542D" w:rsidRPr="0029542D">
        <w:rPr>
          <w:rFonts w:ascii="Times New Roman" w:hAnsi="Times New Roman"/>
          <w:sz w:val="20"/>
          <w:szCs w:val="20"/>
        </w:rPr>
        <w:t>этом контексте объем перевозимых товаров возрос на 17,3 процентных пункта по сравнению с прошедшим ими расстоянием, что подчеркивает п</w:t>
      </w:r>
      <w:r w:rsidR="0029542D" w:rsidRPr="0029542D">
        <w:rPr>
          <w:rFonts w:ascii="Times New Roman" w:hAnsi="Times New Roman"/>
          <w:sz w:val="20"/>
          <w:szCs w:val="20"/>
        </w:rPr>
        <w:t>о</w:t>
      </w:r>
      <w:r w:rsidR="0029542D" w:rsidRPr="0029542D">
        <w:rPr>
          <w:rFonts w:ascii="Times New Roman" w:hAnsi="Times New Roman"/>
          <w:sz w:val="20"/>
          <w:szCs w:val="20"/>
        </w:rPr>
        <w:t xml:space="preserve">следовательное освоение </w:t>
      </w:r>
      <w:r w:rsidR="0029542D" w:rsidRPr="0029542D">
        <w:rPr>
          <w:rFonts w:ascii="Times New Roman" w:eastAsia="Times New Roman" w:hAnsi="Times New Roman"/>
          <w:bCs/>
          <w:sz w:val="20"/>
          <w:szCs w:val="20"/>
          <w:lang w:eastAsia="ru-RU"/>
        </w:rPr>
        <w:t>перевозчиками</w:t>
      </w:r>
      <w:r w:rsidR="0029542D" w:rsidRPr="0029542D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автомобильных до</w:t>
      </w:r>
      <w:r w:rsidR="0029542D" w:rsidRPr="005E4BBB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рог </w:t>
      </w:r>
      <w:r w:rsidR="0029542D" w:rsidRPr="005E4BBB">
        <w:rPr>
          <w:rFonts w:ascii="Times New Roman" w:hAnsi="Times New Roman"/>
          <w:sz w:val="20"/>
          <w:szCs w:val="20"/>
        </w:rPr>
        <w:t>общего пол</w:t>
      </w:r>
      <w:r w:rsidR="0029542D" w:rsidRPr="005E4BBB">
        <w:rPr>
          <w:rFonts w:ascii="Times New Roman" w:hAnsi="Times New Roman"/>
          <w:sz w:val="20"/>
          <w:szCs w:val="20"/>
        </w:rPr>
        <w:t>ь</w:t>
      </w:r>
      <w:r w:rsidR="0029542D" w:rsidRPr="005E4BBB">
        <w:rPr>
          <w:rFonts w:ascii="Times New Roman" w:hAnsi="Times New Roman"/>
          <w:sz w:val="20"/>
          <w:szCs w:val="20"/>
        </w:rPr>
        <w:t>зования</w:t>
      </w:r>
      <w:r w:rsidR="0029542D" w:rsidRPr="005E4BBB">
        <w:rPr>
          <w:rFonts w:ascii="Times New Roman" w:eastAsia="Times New Roman" w:hAnsi="Times New Roman"/>
          <w:bCs/>
          <w:sz w:val="20"/>
          <w:szCs w:val="20"/>
          <w:lang w:eastAsia="ru-RU"/>
        </w:rPr>
        <w:t>.</w:t>
      </w:r>
    </w:p>
    <w:p w:rsidR="005E4BBB" w:rsidRDefault="0029542D" w:rsidP="00A02D05">
      <w:pPr>
        <w:widowControl w:val="0"/>
        <w:tabs>
          <w:tab w:val="left" w:pos="567"/>
          <w:tab w:val="left" w:pos="709"/>
          <w:tab w:val="left" w:pos="1134"/>
          <w:tab w:val="left" w:pos="9214"/>
        </w:tabs>
        <w:ind w:right="0"/>
        <w:jc w:val="both"/>
        <w:outlineLvl w:val="1"/>
        <w:rPr>
          <w:rFonts w:ascii="Times New Roman" w:hAnsi="Times New Roman"/>
          <w:sz w:val="20"/>
          <w:szCs w:val="20"/>
        </w:rPr>
      </w:pPr>
      <w:bookmarkStart w:id="17" w:name="_Toc506372898"/>
      <w:r w:rsidRPr="005E4BBB">
        <w:rPr>
          <w:rFonts w:ascii="Times New Roman" w:hAnsi="Times New Roman"/>
          <w:i/>
          <w:sz w:val="20"/>
          <w:szCs w:val="20"/>
        </w:rPr>
        <w:t>Не</w:t>
      </w:r>
      <w:r w:rsidRPr="005E4BBB">
        <w:rPr>
          <w:rFonts w:ascii="Times New Roman" w:hAnsi="Times New Roman"/>
          <w:i/>
          <w:sz w:val="20"/>
          <w:szCs w:val="20"/>
          <w:lang w:eastAsia="ru-RU"/>
        </w:rPr>
        <w:t xml:space="preserve">эффективное и непрозрачное распределение средств </w:t>
      </w:r>
      <w:r w:rsidR="008B7AB7">
        <w:rPr>
          <w:rFonts w:ascii="Times New Roman" w:hAnsi="Times New Roman"/>
          <w:i/>
          <w:sz w:val="20"/>
          <w:szCs w:val="20"/>
          <w:lang w:eastAsia="ru-RU"/>
        </w:rPr>
        <w:t>д</w:t>
      </w:r>
      <w:r w:rsidRPr="005E4BBB">
        <w:rPr>
          <w:rFonts w:ascii="Times New Roman" w:hAnsi="Times New Roman"/>
          <w:i/>
          <w:sz w:val="20"/>
          <w:szCs w:val="20"/>
          <w:lang w:eastAsia="ru-RU"/>
        </w:rPr>
        <w:t xml:space="preserve">орожного фонда институциональными руководящими лицами значительно подрывает вклад пользователей автомобильных </w:t>
      </w:r>
      <w:r w:rsidRPr="005E4BBB">
        <w:rPr>
          <w:rFonts w:ascii="Times New Roman" w:hAnsi="Times New Roman"/>
          <w:bCs/>
          <w:i/>
          <w:color w:val="000000"/>
          <w:sz w:val="20"/>
          <w:szCs w:val="20"/>
          <w:lang w:eastAsia="ru-RU"/>
        </w:rPr>
        <w:t xml:space="preserve">дорог </w:t>
      </w:r>
      <w:r w:rsidRPr="005E4BBB">
        <w:rPr>
          <w:rFonts w:ascii="Times New Roman" w:hAnsi="Times New Roman"/>
          <w:i/>
          <w:sz w:val="20"/>
          <w:szCs w:val="20"/>
          <w:lang w:eastAsia="ru-RU"/>
        </w:rPr>
        <w:t>общего пользования</w:t>
      </w:r>
      <w:r w:rsidRPr="005E4BBB">
        <w:rPr>
          <w:rFonts w:ascii="Times New Roman" w:hAnsi="Times New Roman"/>
          <w:bCs/>
          <w:i/>
          <w:sz w:val="20"/>
          <w:szCs w:val="20"/>
          <w:lang w:eastAsia="ru-RU"/>
        </w:rPr>
        <w:t>.</w:t>
      </w:r>
      <w:bookmarkEnd w:id="17"/>
      <w:r w:rsidR="008B7AB7">
        <w:rPr>
          <w:rFonts w:ascii="Times New Roman" w:hAnsi="Times New Roman"/>
          <w:bCs/>
          <w:i/>
          <w:sz w:val="20"/>
          <w:szCs w:val="20"/>
          <w:lang w:eastAsia="ru-RU"/>
        </w:rPr>
        <w:t xml:space="preserve">  </w:t>
      </w:r>
      <w:r w:rsidRPr="005E4BBB">
        <w:rPr>
          <w:rFonts w:ascii="Times New Roman" w:hAnsi="Times New Roman"/>
          <w:sz w:val="20"/>
          <w:szCs w:val="20"/>
        </w:rPr>
        <w:t>Анализ свид</w:t>
      </w:r>
      <w:r w:rsidRPr="005E4BBB">
        <w:rPr>
          <w:rFonts w:ascii="Times New Roman" w:hAnsi="Times New Roman"/>
          <w:sz w:val="20"/>
          <w:szCs w:val="20"/>
        </w:rPr>
        <w:t>е</w:t>
      </w:r>
      <w:r w:rsidRPr="005E4BBB">
        <w:rPr>
          <w:rFonts w:ascii="Times New Roman" w:hAnsi="Times New Roman"/>
          <w:sz w:val="20"/>
          <w:szCs w:val="20"/>
        </w:rPr>
        <w:t>тельствует о снижении из года в год средств, предназначенных для ДФ, ра</w:t>
      </w:r>
      <w:r w:rsidRPr="005E4BBB">
        <w:rPr>
          <w:rFonts w:ascii="Times New Roman" w:hAnsi="Times New Roman"/>
          <w:sz w:val="20"/>
          <w:szCs w:val="20"/>
        </w:rPr>
        <w:t>з</w:t>
      </w:r>
      <w:r w:rsidRPr="005E4BBB">
        <w:rPr>
          <w:rFonts w:ascii="Times New Roman" w:hAnsi="Times New Roman"/>
          <w:sz w:val="20"/>
          <w:szCs w:val="20"/>
        </w:rPr>
        <w:t>мер которого в 2016</w:t>
      </w:r>
      <w:r w:rsidRPr="0029542D">
        <w:rPr>
          <w:rFonts w:ascii="Times New Roman" w:hAnsi="Times New Roman"/>
          <w:sz w:val="20"/>
          <w:szCs w:val="20"/>
        </w:rPr>
        <w:t xml:space="preserve"> г</w:t>
      </w:r>
      <w:r w:rsidR="008B7AB7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достиг уровня 1015,0 млн леев</w:t>
      </w:r>
      <w:r w:rsidR="008B7AB7">
        <w:rPr>
          <w:rFonts w:ascii="Times New Roman" w:hAnsi="Times New Roman"/>
          <w:sz w:val="20"/>
          <w:szCs w:val="20"/>
        </w:rPr>
        <w:t>,</w:t>
      </w:r>
      <w:r w:rsidRPr="0029542D">
        <w:rPr>
          <w:rFonts w:ascii="Times New Roman" w:hAnsi="Times New Roman"/>
          <w:sz w:val="20"/>
          <w:szCs w:val="20"/>
        </w:rPr>
        <w:t xml:space="preserve"> или на 307,3 млн леев (23,3</w:t>
      </w:r>
      <w:r w:rsidR="008B7AB7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 xml:space="preserve">%) меньше уровня 2014 г. </w:t>
      </w:r>
      <w:r w:rsidR="008B7AB7">
        <w:rPr>
          <w:rFonts w:ascii="Times New Roman" w:hAnsi="Times New Roman"/>
          <w:sz w:val="20"/>
          <w:szCs w:val="20"/>
        </w:rPr>
        <w:t>С</w:t>
      </w:r>
      <w:r w:rsidRPr="0029542D">
        <w:rPr>
          <w:rFonts w:ascii="Times New Roman" w:hAnsi="Times New Roman"/>
          <w:sz w:val="20"/>
          <w:szCs w:val="20"/>
        </w:rPr>
        <w:t xml:space="preserve">низились </w:t>
      </w:r>
      <w:r w:rsidR="008B7AB7">
        <w:rPr>
          <w:rFonts w:ascii="Times New Roman" w:hAnsi="Times New Roman"/>
          <w:sz w:val="20"/>
          <w:szCs w:val="20"/>
        </w:rPr>
        <w:t>также</w:t>
      </w:r>
      <w:r w:rsidRPr="0029542D">
        <w:rPr>
          <w:rFonts w:ascii="Times New Roman" w:hAnsi="Times New Roman"/>
          <w:sz w:val="20"/>
          <w:szCs w:val="20"/>
        </w:rPr>
        <w:t xml:space="preserve"> перечисления средств в ДФ на сумму 323,7 млн леев</w:t>
      </w:r>
      <w:r w:rsidR="008B7AB7">
        <w:rPr>
          <w:rFonts w:ascii="Times New Roman" w:hAnsi="Times New Roman"/>
          <w:sz w:val="20"/>
          <w:szCs w:val="20"/>
        </w:rPr>
        <w:t>,</w:t>
      </w:r>
      <w:r w:rsidRPr="0029542D">
        <w:rPr>
          <w:rFonts w:ascii="Times New Roman" w:hAnsi="Times New Roman"/>
          <w:sz w:val="20"/>
          <w:szCs w:val="20"/>
        </w:rPr>
        <w:t xml:space="preserve"> или на 24,5</w:t>
      </w:r>
      <w:r w:rsidR="008B7AB7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>% по сравнению с предыдущим пери</w:t>
      </w:r>
      <w:r w:rsidRPr="0029542D">
        <w:rPr>
          <w:rFonts w:ascii="Times New Roman" w:hAnsi="Times New Roman"/>
          <w:sz w:val="20"/>
          <w:szCs w:val="20"/>
        </w:rPr>
        <w:t>о</w:t>
      </w:r>
      <w:r w:rsidRPr="0029542D">
        <w:rPr>
          <w:rFonts w:ascii="Times New Roman" w:hAnsi="Times New Roman"/>
          <w:sz w:val="20"/>
          <w:szCs w:val="20"/>
        </w:rPr>
        <w:t>дом</w:t>
      </w:r>
      <w:r w:rsidR="005E4BBB">
        <w:rPr>
          <w:rFonts w:ascii="Times New Roman" w:hAnsi="Times New Roman"/>
          <w:sz w:val="20"/>
          <w:szCs w:val="20"/>
        </w:rPr>
        <w:t xml:space="preserve"> (рис. 1)</w:t>
      </w:r>
      <w:r w:rsidRPr="0029542D">
        <w:rPr>
          <w:rFonts w:ascii="Times New Roman" w:hAnsi="Times New Roman"/>
          <w:sz w:val="20"/>
          <w:szCs w:val="20"/>
        </w:rPr>
        <w:t>.</w:t>
      </w:r>
    </w:p>
    <w:p w:rsidR="00045289" w:rsidRDefault="00045289" w:rsidP="00045289">
      <w:pPr>
        <w:widowControl w:val="0"/>
        <w:tabs>
          <w:tab w:val="left" w:pos="567"/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29542D">
        <w:rPr>
          <w:rFonts w:ascii="Times New Roman" w:hAnsi="Times New Roman"/>
          <w:sz w:val="20"/>
          <w:szCs w:val="20"/>
        </w:rPr>
        <w:t>В результате анализа структуры источников формирования ДФ можно отметить, что существенный удельный вес в их образовании приходится на отчисления от акцизов на нефтепродукты (около 70</w:t>
      </w:r>
      <w:r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 xml:space="preserve">%), </w:t>
      </w:r>
      <w:r w:rsidRPr="00045289">
        <w:rPr>
          <w:rFonts w:ascii="Times New Roman" w:hAnsi="Times New Roman"/>
          <w:spacing w:val="-2"/>
          <w:sz w:val="20"/>
          <w:szCs w:val="20"/>
        </w:rPr>
        <w:t xml:space="preserve">которые </w:t>
      </w:r>
      <w:r w:rsidRPr="00045289">
        <w:rPr>
          <w:rFonts w:ascii="Times New Roman" w:hAnsi="Times New Roman"/>
          <w:spacing w:val="-2"/>
          <w:sz w:val="20"/>
          <w:szCs w:val="20"/>
          <w:lang w:eastAsia="ru-RU"/>
        </w:rPr>
        <w:t>снизились с</w:t>
      </w:r>
      <w:r w:rsidR="003E513F">
        <w:rPr>
          <w:rFonts w:ascii="Times New Roman" w:hAnsi="Times New Roman"/>
          <w:spacing w:val="-2"/>
          <w:sz w:val="20"/>
          <w:szCs w:val="20"/>
          <w:lang w:eastAsia="ru-RU"/>
        </w:rPr>
        <w:t> </w:t>
      </w:r>
      <w:r w:rsidRPr="00045289">
        <w:rPr>
          <w:rFonts w:ascii="Times New Roman" w:hAnsi="Times New Roman"/>
          <w:spacing w:val="-2"/>
          <w:sz w:val="20"/>
          <w:szCs w:val="20"/>
        </w:rPr>
        <w:t>1010,3 млн леев в 2014 г. до 651,0 млн леев в 2015-</w:t>
      </w:r>
      <w:r>
        <w:rPr>
          <w:rFonts w:ascii="Times New Roman" w:hAnsi="Times New Roman"/>
          <w:sz w:val="20"/>
          <w:szCs w:val="20"/>
        </w:rPr>
        <w:t>м</w:t>
      </w:r>
      <w:r w:rsidRPr="0029542D">
        <w:rPr>
          <w:rFonts w:ascii="Times New Roman" w:hAnsi="Times New Roman"/>
          <w:sz w:val="20"/>
          <w:szCs w:val="20"/>
        </w:rPr>
        <w:t xml:space="preserve"> и до 531,1 млн леев в 2016 г</w:t>
      </w:r>
      <w:r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(рис. 2)</w:t>
      </w:r>
      <w:r w:rsidRPr="0029542D">
        <w:rPr>
          <w:rFonts w:ascii="Times New Roman" w:hAnsi="Times New Roman"/>
          <w:sz w:val="20"/>
          <w:szCs w:val="20"/>
        </w:rPr>
        <w:t>.</w:t>
      </w:r>
    </w:p>
    <w:p w:rsidR="00045289" w:rsidRDefault="00045289" w:rsidP="00A02D05">
      <w:pPr>
        <w:widowControl w:val="0"/>
        <w:tabs>
          <w:tab w:val="left" w:pos="567"/>
          <w:tab w:val="left" w:pos="709"/>
          <w:tab w:val="left" w:pos="1134"/>
          <w:tab w:val="left" w:pos="9214"/>
        </w:tabs>
        <w:ind w:right="0"/>
        <w:jc w:val="both"/>
        <w:outlineLvl w:val="1"/>
        <w:rPr>
          <w:rFonts w:ascii="Times New Roman" w:hAnsi="Times New Roman"/>
          <w:sz w:val="20"/>
          <w:szCs w:val="20"/>
        </w:rPr>
      </w:pPr>
    </w:p>
    <w:p w:rsidR="001317FB" w:rsidRDefault="001317FB" w:rsidP="00045289">
      <w:pPr>
        <w:widowControl w:val="0"/>
        <w:tabs>
          <w:tab w:val="left" w:pos="9214"/>
        </w:tabs>
        <w:ind w:right="0"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5543" cy="155813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0979" cy="158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42D" w:rsidRPr="001317FB" w:rsidRDefault="001317FB" w:rsidP="00045289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1317FB">
        <w:rPr>
          <w:rFonts w:ascii="Times New Roman" w:hAnsi="Times New Roman"/>
          <w:i/>
          <w:sz w:val="18"/>
          <w:szCs w:val="18"/>
        </w:rPr>
        <w:t>Рис. 1.</w:t>
      </w:r>
      <w:r w:rsidRPr="001317FB">
        <w:rPr>
          <w:rFonts w:ascii="Times New Roman" w:hAnsi="Times New Roman"/>
          <w:sz w:val="18"/>
          <w:szCs w:val="18"/>
        </w:rPr>
        <w:t xml:space="preserve"> Доходы </w:t>
      </w:r>
      <w:r w:rsidR="00045289">
        <w:rPr>
          <w:rFonts w:ascii="Times New Roman" w:hAnsi="Times New Roman"/>
          <w:sz w:val="18"/>
          <w:szCs w:val="18"/>
        </w:rPr>
        <w:t>ДФ</w:t>
      </w:r>
      <w:r w:rsidRPr="001317FB">
        <w:rPr>
          <w:rFonts w:ascii="Times New Roman" w:hAnsi="Times New Roman"/>
          <w:sz w:val="18"/>
          <w:szCs w:val="18"/>
        </w:rPr>
        <w:t xml:space="preserve"> в Республике Молдова</w:t>
      </w:r>
    </w:p>
    <w:p w:rsidR="008B7AB7" w:rsidRDefault="008B7AB7" w:rsidP="00A02D05">
      <w:pPr>
        <w:widowControl w:val="0"/>
        <w:tabs>
          <w:tab w:val="left" w:pos="567"/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</w:p>
    <w:p w:rsidR="00DC58B6" w:rsidRDefault="00DC58B6" w:rsidP="007C577F">
      <w:pPr>
        <w:widowControl w:val="0"/>
        <w:tabs>
          <w:tab w:val="left" w:pos="567"/>
          <w:tab w:val="left" w:pos="9214"/>
        </w:tabs>
        <w:ind w:right="0" w:firstLine="0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999753" cy="947318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12339" t="38551" r="15253" b="30959"/>
                    <a:stretch/>
                  </pic:blipFill>
                  <pic:spPr bwMode="auto">
                    <a:xfrm>
                      <a:off x="0" y="0"/>
                      <a:ext cx="4044326" cy="9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289" w:rsidRDefault="00045289" w:rsidP="00A02D05">
      <w:pPr>
        <w:widowControl w:val="0"/>
        <w:tabs>
          <w:tab w:val="left" w:pos="9214"/>
        </w:tabs>
        <w:ind w:right="0"/>
        <w:rPr>
          <w:rFonts w:ascii="Times New Roman" w:hAnsi="Times New Roman"/>
          <w:i/>
          <w:sz w:val="18"/>
          <w:szCs w:val="18"/>
        </w:rPr>
      </w:pPr>
    </w:p>
    <w:p w:rsidR="00045289" w:rsidRDefault="00DC58B6" w:rsidP="007C577F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DC58B6">
        <w:rPr>
          <w:rFonts w:ascii="Times New Roman" w:hAnsi="Times New Roman"/>
          <w:i/>
          <w:sz w:val="18"/>
          <w:szCs w:val="18"/>
        </w:rPr>
        <w:t>Рис. 2.</w:t>
      </w:r>
      <w:r w:rsidRPr="00DC58B6">
        <w:rPr>
          <w:rFonts w:ascii="Times New Roman" w:hAnsi="Times New Roman"/>
          <w:sz w:val="18"/>
          <w:szCs w:val="18"/>
        </w:rPr>
        <w:t xml:space="preserve"> Доходы </w:t>
      </w:r>
      <w:r w:rsidR="00045289">
        <w:rPr>
          <w:rFonts w:ascii="Times New Roman" w:hAnsi="Times New Roman"/>
          <w:sz w:val="18"/>
          <w:szCs w:val="18"/>
        </w:rPr>
        <w:t>ДФ в Республике Молдова</w:t>
      </w:r>
    </w:p>
    <w:p w:rsidR="00DC58B6" w:rsidRPr="00DC58B6" w:rsidRDefault="00DC58B6" w:rsidP="007C577F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DC58B6">
        <w:rPr>
          <w:rFonts w:ascii="Times New Roman" w:hAnsi="Times New Roman"/>
          <w:sz w:val="18"/>
          <w:szCs w:val="18"/>
        </w:rPr>
        <w:t>от акцизов на нефтепродукты и дорожных сборов</w:t>
      </w:r>
    </w:p>
    <w:p w:rsidR="00D4358A" w:rsidRPr="0029542D" w:rsidRDefault="00D4358A" w:rsidP="00A02D05">
      <w:pPr>
        <w:widowControl w:val="0"/>
        <w:tabs>
          <w:tab w:val="left" w:pos="567"/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</w:p>
    <w:p w:rsidR="0029542D" w:rsidRPr="00D4358A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i/>
          <w:sz w:val="20"/>
          <w:szCs w:val="20"/>
        </w:rPr>
      </w:pPr>
      <w:r w:rsidRPr="00D4358A">
        <w:rPr>
          <w:rFonts w:ascii="Times New Roman" w:hAnsi="Times New Roman"/>
          <w:i/>
          <w:sz w:val="20"/>
          <w:szCs w:val="20"/>
        </w:rPr>
        <w:t>Оформление таможенных процедур на нефтепродукты с взысканием а</w:t>
      </w:r>
      <w:r w:rsidRPr="00D4358A">
        <w:rPr>
          <w:rFonts w:ascii="Times New Roman" w:hAnsi="Times New Roman"/>
          <w:i/>
          <w:sz w:val="20"/>
          <w:szCs w:val="20"/>
        </w:rPr>
        <w:t>к</w:t>
      </w:r>
      <w:r w:rsidRPr="00D4358A">
        <w:rPr>
          <w:rFonts w:ascii="Times New Roman" w:hAnsi="Times New Roman"/>
          <w:i/>
          <w:sz w:val="20"/>
          <w:szCs w:val="20"/>
        </w:rPr>
        <w:t xml:space="preserve">цизов не всегда эффективно по </w:t>
      </w:r>
      <w:r w:rsidRPr="00D4358A">
        <w:rPr>
          <w:rFonts w:ascii="Times New Roman" w:hAnsi="Times New Roman"/>
          <w:i/>
          <w:sz w:val="20"/>
          <w:szCs w:val="20"/>
          <w:lang w:eastAsia="ru-RU"/>
        </w:rPr>
        <w:t>определению количества импор</w:t>
      </w:r>
      <w:r w:rsidR="007C577F">
        <w:rPr>
          <w:rFonts w:ascii="Times New Roman" w:hAnsi="Times New Roman"/>
          <w:i/>
          <w:sz w:val="20"/>
          <w:szCs w:val="20"/>
          <w:lang w:eastAsia="ru-RU"/>
        </w:rPr>
        <w:t>тируемого топлива.</w:t>
      </w:r>
    </w:p>
    <w:p w:rsidR="0029542D" w:rsidRPr="0029542D" w:rsidRDefault="0029542D" w:rsidP="00A02D05">
      <w:pPr>
        <w:pStyle w:val="ab"/>
        <w:widowControl w:val="0"/>
        <w:tabs>
          <w:tab w:val="left" w:pos="9214"/>
        </w:tabs>
        <w:spacing w:before="0" w:beforeAutospacing="0" w:after="0" w:afterAutospacing="0"/>
        <w:ind w:right="0"/>
        <w:jc w:val="both"/>
        <w:rPr>
          <w:sz w:val="20"/>
          <w:szCs w:val="20"/>
        </w:rPr>
      </w:pPr>
      <w:r w:rsidRPr="0029542D">
        <w:rPr>
          <w:rFonts w:eastAsia="Times New Roman"/>
          <w:sz w:val="20"/>
          <w:szCs w:val="20"/>
        </w:rPr>
        <w:t xml:space="preserve">Администрирование акцизов осуществляется Таможенной службой </w:t>
      </w:r>
      <w:r w:rsidR="00045289">
        <w:rPr>
          <w:rFonts w:eastAsia="Times New Roman"/>
          <w:sz w:val="20"/>
          <w:szCs w:val="20"/>
        </w:rPr>
        <w:t>Р</w:t>
      </w:r>
      <w:r w:rsidR="00A23D36">
        <w:rPr>
          <w:rFonts w:eastAsia="Times New Roman"/>
          <w:sz w:val="20"/>
          <w:szCs w:val="20"/>
        </w:rPr>
        <w:t>М</w:t>
      </w:r>
      <w:r w:rsidR="00045289">
        <w:rPr>
          <w:rFonts w:eastAsia="Times New Roman"/>
          <w:sz w:val="20"/>
          <w:szCs w:val="20"/>
        </w:rPr>
        <w:t xml:space="preserve"> </w:t>
      </w:r>
      <w:r w:rsidRPr="0029542D">
        <w:rPr>
          <w:rFonts w:eastAsia="Times New Roman"/>
          <w:sz w:val="20"/>
          <w:szCs w:val="20"/>
        </w:rPr>
        <w:t xml:space="preserve">путем применения контрольных действий </w:t>
      </w:r>
      <w:r w:rsidR="00045289">
        <w:rPr>
          <w:rFonts w:eastAsia="Times New Roman"/>
          <w:sz w:val="20"/>
          <w:szCs w:val="20"/>
        </w:rPr>
        <w:t>по</w:t>
      </w:r>
      <w:r w:rsidRPr="0029542D">
        <w:rPr>
          <w:rFonts w:eastAsia="Times New Roman"/>
          <w:sz w:val="20"/>
          <w:szCs w:val="20"/>
        </w:rPr>
        <w:t xml:space="preserve"> оплат</w:t>
      </w:r>
      <w:r w:rsidR="00045289">
        <w:rPr>
          <w:rFonts w:eastAsia="Times New Roman"/>
          <w:sz w:val="20"/>
          <w:szCs w:val="20"/>
        </w:rPr>
        <w:t>е</w:t>
      </w:r>
      <w:r w:rsidRPr="0029542D">
        <w:rPr>
          <w:rFonts w:eastAsia="Times New Roman"/>
          <w:sz w:val="20"/>
          <w:szCs w:val="20"/>
        </w:rPr>
        <w:t xml:space="preserve"> акцизов, а также </w:t>
      </w:r>
      <w:r w:rsidR="00045289">
        <w:rPr>
          <w:rFonts w:eastAsia="Times New Roman"/>
          <w:sz w:val="20"/>
          <w:szCs w:val="20"/>
        </w:rPr>
        <w:t>Г</w:t>
      </w:r>
      <w:r w:rsidR="00E158D9">
        <w:rPr>
          <w:rFonts w:eastAsia="Times New Roman"/>
          <w:sz w:val="20"/>
          <w:szCs w:val="20"/>
        </w:rPr>
        <w:t>ос</w:t>
      </w:r>
      <w:r w:rsidR="00E158D9">
        <w:rPr>
          <w:rFonts w:eastAsia="Times New Roman"/>
          <w:sz w:val="20"/>
          <w:szCs w:val="20"/>
        </w:rPr>
        <w:t>у</w:t>
      </w:r>
      <w:r w:rsidR="00E158D9">
        <w:rPr>
          <w:rFonts w:eastAsia="Times New Roman"/>
          <w:sz w:val="20"/>
          <w:szCs w:val="20"/>
        </w:rPr>
        <w:t>дарственной налоговой службой (</w:t>
      </w:r>
      <w:r w:rsidRPr="0029542D">
        <w:rPr>
          <w:rFonts w:eastAsia="Times New Roman"/>
          <w:sz w:val="20"/>
          <w:szCs w:val="20"/>
        </w:rPr>
        <w:t>ГНС</w:t>
      </w:r>
      <w:r w:rsidR="00E158D9">
        <w:rPr>
          <w:rFonts w:eastAsia="Times New Roman"/>
          <w:sz w:val="20"/>
          <w:szCs w:val="20"/>
        </w:rPr>
        <w:t>)</w:t>
      </w:r>
      <w:r w:rsidRPr="0029542D">
        <w:rPr>
          <w:rFonts w:eastAsia="Times New Roman"/>
          <w:sz w:val="20"/>
          <w:szCs w:val="20"/>
        </w:rPr>
        <w:t xml:space="preserve"> с принятием контрольных мер уже на месте нахождения/расположения обложенных акцизами товаров</w:t>
      </w:r>
      <w:r w:rsidRPr="0029542D">
        <w:rPr>
          <w:sz w:val="20"/>
          <w:szCs w:val="20"/>
        </w:rPr>
        <w:t xml:space="preserve"> сумм</w:t>
      </w:r>
      <w:r w:rsidR="00045289">
        <w:rPr>
          <w:sz w:val="20"/>
          <w:szCs w:val="20"/>
        </w:rPr>
        <w:t>ы</w:t>
      </w:r>
      <w:r w:rsidRPr="0029542D">
        <w:rPr>
          <w:sz w:val="20"/>
          <w:szCs w:val="20"/>
        </w:rPr>
        <w:t xml:space="preserve"> на единицу измерения товара.</w:t>
      </w:r>
      <w:r w:rsidR="00045289">
        <w:rPr>
          <w:sz w:val="20"/>
          <w:szCs w:val="20"/>
        </w:rPr>
        <w:t xml:space="preserve"> В 2014–</w:t>
      </w:r>
      <w:r w:rsidRPr="0029542D">
        <w:rPr>
          <w:sz w:val="20"/>
          <w:szCs w:val="20"/>
        </w:rPr>
        <w:t>2016 г</w:t>
      </w:r>
      <w:r w:rsidR="00045289">
        <w:rPr>
          <w:sz w:val="20"/>
          <w:szCs w:val="20"/>
        </w:rPr>
        <w:t>г.</w:t>
      </w:r>
      <w:r w:rsidRPr="0029542D">
        <w:rPr>
          <w:sz w:val="20"/>
          <w:szCs w:val="20"/>
        </w:rPr>
        <w:t xml:space="preserve"> Таможенная служба </w:t>
      </w:r>
      <w:r w:rsidR="00045289">
        <w:rPr>
          <w:sz w:val="20"/>
          <w:szCs w:val="20"/>
        </w:rPr>
        <w:t>Р</w:t>
      </w:r>
      <w:r w:rsidR="00A23D36">
        <w:rPr>
          <w:sz w:val="20"/>
          <w:szCs w:val="20"/>
        </w:rPr>
        <w:t>М</w:t>
      </w:r>
      <w:r w:rsidR="00045289">
        <w:rPr>
          <w:sz w:val="20"/>
          <w:szCs w:val="20"/>
        </w:rPr>
        <w:t xml:space="preserve"> </w:t>
      </w:r>
      <w:r w:rsidRPr="0029542D">
        <w:rPr>
          <w:sz w:val="20"/>
          <w:szCs w:val="20"/>
        </w:rPr>
        <w:t xml:space="preserve">собрала таможенные доходы от акцизов на нефтепродукты в сумме 4366,3 </w:t>
      </w:r>
      <w:r w:rsidRPr="0029542D">
        <w:rPr>
          <w:rFonts w:eastAsia="Times New Roman"/>
          <w:sz w:val="20"/>
          <w:szCs w:val="20"/>
        </w:rPr>
        <w:t>млн леев</w:t>
      </w:r>
      <w:r w:rsidRPr="0029542D">
        <w:rPr>
          <w:sz w:val="20"/>
          <w:szCs w:val="20"/>
        </w:rPr>
        <w:t>, из которых наиболее существенные (97,0</w:t>
      </w:r>
      <w:r w:rsidR="00045289">
        <w:rPr>
          <w:sz w:val="20"/>
          <w:szCs w:val="20"/>
        </w:rPr>
        <w:t xml:space="preserve"> </w:t>
      </w:r>
      <w:r w:rsidRPr="0029542D">
        <w:rPr>
          <w:sz w:val="20"/>
          <w:szCs w:val="20"/>
        </w:rPr>
        <w:t>%) получены от акцизов, взыска</w:t>
      </w:r>
      <w:r w:rsidRPr="0029542D">
        <w:rPr>
          <w:sz w:val="20"/>
          <w:szCs w:val="20"/>
        </w:rPr>
        <w:t>н</w:t>
      </w:r>
      <w:r w:rsidRPr="0029542D">
        <w:rPr>
          <w:sz w:val="20"/>
          <w:szCs w:val="20"/>
        </w:rPr>
        <w:t>ных с бензина и дизельного топлива.</w:t>
      </w:r>
    </w:p>
    <w:p w:rsidR="007C577F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D4358A">
        <w:rPr>
          <w:rFonts w:ascii="Times New Roman" w:hAnsi="Times New Roman"/>
          <w:i/>
          <w:color w:val="000000"/>
          <w:sz w:val="20"/>
          <w:szCs w:val="20"/>
        </w:rPr>
        <w:t xml:space="preserve">Существенный удельный вес </w:t>
      </w:r>
      <w:r w:rsidR="007C577F">
        <w:rPr>
          <w:rFonts w:ascii="Times New Roman" w:hAnsi="Times New Roman"/>
          <w:i/>
          <w:color w:val="000000"/>
          <w:sz w:val="20"/>
          <w:szCs w:val="20"/>
        </w:rPr>
        <w:t>(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>около 71,1</w:t>
      </w:r>
      <w:r w:rsidR="007C577F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>% дорожных сбор</w:t>
      </w:r>
      <w:r w:rsidR="007C577F">
        <w:rPr>
          <w:rFonts w:ascii="Times New Roman" w:hAnsi="Times New Roman"/>
          <w:i/>
          <w:color w:val="000000"/>
          <w:sz w:val="20"/>
          <w:szCs w:val="20"/>
        </w:rPr>
        <w:t>ов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>, предназн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>а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 xml:space="preserve">ченных для </w:t>
      </w:r>
      <w:r w:rsidR="007C577F">
        <w:rPr>
          <w:rFonts w:ascii="Times New Roman" w:hAnsi="Times New Roman"/>
          <w:i/>
          <w:color w:val="000000"/>
          <w:sz w:val="20"/>
          <w:szCs w:val="20"/>
        </w:rPr>
        <w:t>ДФ)</w:t>
      </w:r>
      <w:r w:rsidRPr="00D4358A">
        <w:rPr>
          <w:rFonts w:ascii="Times New Roman" w:hAnsi="Times New Roman"/>
          <w:i/>
          <w:color w:val="000000"/>
          <w:sz w:val="20"/>
          <w:szCs w:val="20"/>
        </w:rPr>
        <w:t xml:space="preserve"> приходится на сбор за использование дорог автомобилями, зарегистрированными в РМ</w:t>
      </w:r>
      <w:r w:rsidRPr="007C577F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D4358A">
        <w:rPr>
          <w:rFonts w:ascii="Times New Roman" w:hAnsi="Times New Roman"/>
          <w:color w:val="000000"/>
          <w:sz w:val="20"/>
          <w:szCs w:val="20"/>
        </w:rPr>
        <w:t>кот</w:t>
      </w:r>
      <w:r w:rsidR="00D4358A">
        <w:rPr>
          <w:rFonts w:ascii="Times New Roman" w:hAnsi="Times New Roman"/>
          <w:color w:val="000000"/>
          <w:sz w:val="20"/>
          <w:szCs w:val="20"/>
        </w:rPr>
        <w:t>орый в 2016 г</w:t>
      </w:r>
      <w:r w:rsidR="007C577F">
        <w:rPr>
          <w:rFonts w:ascii="Times New Roman" w:hAnsi="Times New Roman"/>
          <w:color w:val="000000"/>
          <w:sz w:val="20"/>
          <w:szCs w:val="20"/>
        </w:rPr>
        <w:t>.</w:t>
      </w:r>
      <w:r w:rsidR="00D4358A">
        <w:rPr>
          <w:rFonts w:ascii="Times New Roman" w:hAnsi="Times New Roman"/>
          <w:color w:val="000000"/>
          <w:sz w:val="20"/>
          <w:szCs w:val="20"/>
        </w:rPr>
        <w:t xml:space="preserve"> был накоплен в</w:t>
      </w:r>
      <w:r w:rsidRPr="00D4358A">
        <w:rPr>
          <w:rFonts w:ascii="Times New Roman" w:hAnsi="Times New Roman"/>
          <w:color w:val="000000"/>
          <w:sz w:val="20"/>
          <w:szCs w:val="20"/>
        </w:rPr>
        <w:t xml:space="preserve"> сумме 331,9 млн леев</w:t>
      </w:r>
      <w:r w:rsidR="007C577F">
        <w:rPr>
          <w:rFonts w:ascii="Times New Roman" w:hAnsi="Times New Roman"/>
          <w:color w:val="000000"/>
          <w:sz w:val="20"/>
          <w:szCs w:val="20"/>
        </w:rPr>
        <w:t>,</w:t>
      </w:r>
      <w:r w:rsidRPr="00D4358A">
        <w:rPr>
          <w:rFonts w:ascii="Times New Roman" w:hAnsi="Times New Roman"/>
          <w:color w:val="000000"/>
          <w:sz w:val="20"/>
          <w:szCs w:val="20"/>
        </w:rPr>
        <w:t xml:space="preserve"> или на 112,8 млн леев</w:t>
      </w:r>
      <w:r w:rsidRPr="0029542D">
        <w:rPr>
          <w:rFonts w:ascii="Times New Roman" w:hAnsi="Times New Roman"/>
          <w:color w:val="000000"/>
          <w:sz w:val="20"/>
          <w:szCs w:val="20"/>
        </w:rPr>
        <w:t xml:space="preserve"> (151,4</w:t>
      </w:r>
      <w:r w:rsidR="007C57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29542D">
        <w:rPr>
          <w:rFonts w:ascii="Times New Roman" w:hAnsi="Times New Roman"/>
          <w:color w:val="000000"/>
          <w:sz w:val="20"/>
          <w:szCs w:val="20"/>
        </w:rPr>
        <w:t>%) больше по сравнению с 2014 г</w:t>
      </w:r>
      <w:r w:rsidR="007C577F">
        <w:rPr>
          <w:rFonts w:ascii="Times New Roman" w:hAnsi="Times New Roman"/>
          <w:color w:val="000000"/>
          <w:sz w:val="20"/>
          <w:szCs w:val="20"/>
        </w:rPr>
        <w:t>.</w:t>
      </w:r>
      <w:r w:rsidRPr="0029542D">
        <w:rPr>
          <w:rFonts w:ascii="Times New Roman" w:hAnsi="Times New Roman"/>
          <w:color w:val="000000"/>
          <w:sz w:val="20"/>
          <w:szCs w:val="20"/>
        </w:rPr>
        <w:t xml:space="preserve"> (219,1 млн леев)</w:t>
      </w:r>
      <w:r w:rsidR="007C577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DC58B6">
        <w:rPr>
          <w:rFonts w:ascii="Times New Roman" w:hAnsi="Times New Roman"/>
          <w:sz w:val="20"/>
          <w:szCs w:val="20"/>
        </w:rPr>
        <w:t>(рис. 3)</w:t>
      </w:r>
      <w:r w:rsidRPr="0029542D">
        <w:rPr>
          <w:rFonts w:ascii="Times New Roman" w:hAnsi="Times New Roman"/>
          <w:color w:val="000000"/>
          <w:sz w:val="20"/>
          <w:szCs w:val="20"/>
        </w:rPr>
        <w:t>.</w:t>
      </w:r>
    </w:p>
    <w:p w:rsidR="005B4F88" w:rsidRDefault="005B4F88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5B4F88" w:rsidRDefault="005B4F88" w:rsidP="005B4F88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color w:val="000000"/>
          <w:sz w:val="20"/>
          <w:szCs w:val="20"/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5785" cy="983895"/>
            <wp:effectExtent l="0" t="0" r="6985" b="6985"/>
            <wp:docPr id="7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0615" t="39684" r="15349" b="27576"/>
                    <a:stretch/>
                  </pic:blipFill>
                  <pic:spPr bwMode="auto">
                    <a:xfrm>
                      <a:off x="0" y="0"/>
                      <a:ext cx="3979626" cy="98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88" w:rsidRDefault="005B4F88" w:rsidP="005B4F88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sz w:val="18"/>
          <w:szCs w:val="18"/>
        </w:rPr>
      </w:pPr>
      <w:r w:rsidRPr="00DC58B6">
        <w:rPr>
          <w:rFonts w:ascii="Times New Roman" w:hAnsi="Times New Roman"/>
          <w:i/>
          <w:sz w:val="18"/>
          <w:szCs w:val="18"/>
        </w:rPr>
        <w:t xml:space="preserve">Рис. </w:t>
      </w:r>
      <w:r>
        <w:rPr>
          <w:rFonts w:ascii="Times New Roman" w:hAnsi="Times New Roman"/>
          <w:i/>
          <w:sz w:val="18"/>
          <w:szCs w:val="18"/>
        </w:rPr>
        <w:t>3</w:t>
      </w:r>
      <w:r w:rsidRPr="00DC58B6">
        <w:rPr>
          <w:rFonts w:ascii="Times New Roman" w:hAnsi="Times New Roman"/>
          <w:i/>
          <w:sz w:val="18"/>
          <w:szCs w:val="18"/>
        </w:rPr>
        <w:t>.</w:t>
      </w:r>
      <w:r>
        <w:rPr>
          <w:rFonts w:ascii="Times New Roman" w:hAnsi="Times New Roman"/>
          <w:i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Число транспортных средств</w:t>
      </w:r>
      <w:r w:rsidRPr="00DC58B6">
        <w:rPr>
          <w:rFonts w:ascii="Times New Roman" w:hAnsi="Times New Roman"/>
          <w:sz w:val="18"/>
          <w:szCs w:val="18"/>
        </w:rPr>
        <w:t xml:space="preserve"> в Республике Молдова</w:t>
      </w:r>
    </w:p>
    <w:p w:rsidR="005B4F88" w:rsidRDefault="005B4F88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29542D">
        <w:rPr>
          <w:rFonts w:ascii="Times New Roman" w:hAnsi="Times New Roman"/>
          <w:color w:val="000000"/>
          <w:sz w:val="20"/>
          <w:szCs w:val="20"/>
        </w:rPr>
        <w:t xml:space="preserve">В зависимости от объекта </w:t>
      </w:r>
      <w:r w:rsidRPr="0029542D">
        <w:rPr>
          <w:rFonts w:ascii="Times New Roman" w:hAnsi="Times New Roman"/>
          <w:color w:val="0D0D0D"/>
          <w:sz w:val="20"/>
          <w:szCs w:val="20"/>
          <w:lang w:eastAsia="ru-RU"/>
        </w:rPr>
        <w:t>налогообложения</w:t>
      </w:r>
      <w:r w:rsidR="007C577F">
        <w:rPr>
          <w:rFonts w:ascii="Times New Roman" w:hAnsi="Times New Roman"/>
          <w:color w:val="0D0D0D"/>
          <w:sz w:val="20"/>
          <w:szCs w:val="20"/>
          <w:lang w:eastAsia="ru-RU"/>
        </w:rPr>
        <w:t xml:space="preserve"> </w:t>
      </w:r>
      <w:r w:rsidRPr="0029542D">
        <w:rPr>
          <w:rFonts w:ascii="Times New Roman" w:hAnsi="Times New Roman"/>
          <w:color w:val="0D0D0D"/>
          <w:sz w:val="20"/>
          <w:szCs w:val="20"/>
          <w:lang w:eastAsia="ru-RU"/>
        </w:rPr>
        <w:t>и ставки</w:t>
      </w:r>
      <w:r w:rsidRPr="0029542D">
        <w:rPr>
          <w:rFonts w:ascii="Times New Roman" w:hAnsi="Times New Roman"/>
          <w:color w:val="000000"/>
          <w:sz w:val="20"/>
          <w:szCs w:val="20"/>
        </w:rPr>
        <w:t xml:space="preserve"> физические и юр</w:t>
      </w:r>
      <w:r w:rsidRPr="0029542D">
        <w:rPr>
          <w:rFonts w:ascii="Times New Roman" w:hAnsi="Times New Roman"/>
          <w:color w:val="000000"/>
          <w:sz w:val="20"/>
          <w:szCs w:val="20"/>
        </w:rPr>
        <w:t>и</w:t>
      </w:r>
      <w:r w:rsidRPr="0029542D">
        <w:rPr>
          <w:rFonts w:ascii="Times New Roman" w:hAnsi="Times New Roman"/>
          <w:color w:val="000000"/>
          <w:sz w:val="20"/>
          <w:szCs w:val="20"/>
        </w:rPr>
        <w:t>дические лица, владельцы автомобилей, зарегистрированных в РМ, должны самостоятельно рассчитывать сбор. Поступление указанного сбора консол</w:t>
      </w:r>
      <w:r w:rsidRPr="0029542D">
        <w:rPr>
          <w:rFonts w:ascii="Times New Roman" w:hAnsi="Times New Roman"/>
          <w:color w:val="000000"/>
          <w:sz w:val="20"/>
          <w:szCs w:val="20"/>
        </w:rPr>
        <w:t>и</w:t>
      </w:r>
      <w:r w:rsidRPr="0029542D">
        <w:rPr>
          <w:rFonts w:ascii="Times New Roman" w:hAnsi="Times New Roman"/>
          <w:color w:val="000000"/>
          <w:sz w:val="20"/>
          <w:szCs w:val="20"/>
        </w:rPr>
        <w:t>дируется в результате проведения обязательного технического осмотра авт</w:t>
      </w:r>
      <w:r w:rsidRPr="0029542D">
        <w:rPr>
          <w:rFonts w:ascii="Times New Roman" w:hAnsi="Times New Roman"/>
          <w:color w:val="000000"/>
          <w:sz w:val="20"/>
          <w:szCs w:val="20"/>
        </w:rPr>
        <w:t>о</w:t>
      </w:r>
      <w:r w:rsidRPr="0029542D">
        <w:rPr>
          <w:rFonts w:ascii="Times New Roman" w:hAnsi="Times New Roman"/>
          <w:color w:val="000000"/>
          <w:sz w:val="20"/>
          <w:szCs w:val="20"/>
        </w:rPr>
        <w:t xml:space="preserve">мобилей, а также их государственной или текущей регистрации. </w:t>
      </w:r>
      <w:r w:rsidR="005B4F88">
        <w:rPr>
          <w:rFonts w:ascii="Times New Roman" w:hAnsi="Times New Roman"/>
          <w:color w:val="000000"/>
          <w:sz w:val="20"/>
          <w:szCs w:val="20"/>
        </w:rPr>
        <w:t>В</w:t>
      </w:r>
      <w:r w:rsidRPr="0029542D">
        <w:rPr>
          <w:rFonts w:ascii="Times New Roman" w:hAnsi="Times New Roman"/>
          <w:sz w:val="20"/>
          <w:szCs w:val="20"/>
        </w:rPr>
        <w:t>нушител</w:t>
      </w:r>
      <w:r w:rsidRPr="0029542D">
        <w:rPr>
          <w:rFonts w:ascii="Times New Roman" w:hAnsi="Times New Roman"/>
          <w:sz w:val="20"/>
          <w:szCs w:val="20"/>
        </w:rPr>
        <w:t>ь</w:t>
      </w:r>
      <w:r w:rsidRPr="0029542D">
        <w:rPr>
          <w:rFonts w:ascii="Times New Roman" w:hAnsi="Times New Roman"/>
          <w:sz w:val="20"/>
          <w:szCs w:val="20"/>
        </w:rPr>
        <w:t xml:space="preserve">ное количество штрафов, налагаемых </w:t>
      </w:r>
      <w:r w:rsidR="007C577F">
        <w:rPr>
          <w:rFonts w:ascii="Times New Roman" w:hAnsi="Times New Roman"/>
          <w:sz w:val="20"/>
          <w:szCs w:val="20"/>
        </w:rPr>
        <w:t>Г</w:t>
      </w:r>
      <w:r w:rsidRPr="0029542D">
        <w:rPr>
          <w:rFonts w:ascii="Times New Roman" w:hAnsi="Times New Roman"/>
          <w:sz w:val="20"/>
          <w:szCs w:val="20"/>
        </w:rPr>
        <w:t>осударственным инспекторатом п</w:t>
      </w:r>
      <w:r w:rsidRPr="0029542D">
        <w:rPr>
          <w:rFonts w:ascii="Times New Roman" w:hAnsi="Times New Roman"/>
          <w:sz w:val="20"/>
          <w:szCs w:val="20"/>
        </w:rPr>
        <w:t>о</w:t>
      </w:r>
      <w:r w:rsidRPr="0029542D">
        <w:rPr>
          <w:rFonts w:ascii="Times New Roman" w:hAnsi="Times New Roman"/>
          <w:sz w:val="20"/>
          <w:szCs w:val="20"/>
        </w:rPr>
        <w:t>лиции</w:t>
      </w:r>
      <w:r w:rsidR="007C577F">
        <w:rPr>
          <w:rFonts w:ascii="Times New Roman" w:hAnsi="Times New Roman"/>
          <w:sz w:val="20"/>
          <w:szCs w:val="20"/>
        </w:rPr>
        <w:t xml:space="preserve"> Р</w:t>
      </w:r>
      <w:r w:rsidR="00A23D36">
        <w:rPr>
          <w:rFonts w:ascii="Times New Roman" w:hAnsi="Times New Roman"/>
          <w:sz w:val="20"/>
          <w:szCs w:val="20"/>
        </w:rPr>
        <w:t>М</w:t>
      </w:r>
      <w:r w:rsidR="007C577F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 xml:space="preserve">за нарушение правил технического осмотра </w:t>
      </w:r>
      <w:r w:rsidRPr="0029542D">
        <w:rPr>
          <w:rFonts w:ascii="Times New Roman" w:hAnsi="Times New Roman"/>
          <w:sz w:val="20"/>
          <w:szCs w:val="20"/>
          <w:lang w:eastAsia="ru-RU"/>
        </w:rPr>
        <w:t>автомобил</w:t>
      </w:r>
      <w:r w:rsidR="00D4358A">
        <w:rPr>
          <w:rFonts w:ascii="Times New Roman" w:hAnsi="Times New Roman"/>
          <w:sz w:val="20"/>
          <w:szCs w:val="20"/>
        </w:rPr>
        <w:t xml:space="preserve">ей, </w:t>
      </w:r>
      <w:r w:rsidR="005B4F88">
        <w:rPr>
          <w:rFonts w:ascii="Times New Roman" w:hAnsi="Times New Roman"/>
          <w:sz w:val="20"/>
          <w:szCs w:val="20"/>
        </w:rPr>
        <w:t>привело к уменьшению</w:t>
      </w:r>
      <w:r w:rsidR="007C577F">
        <w:rPr>
          <w:rFonts w:ascii="Times New Roman" w:hAnsi="Times New Roman"/>
          <w:sz w:val="20"/>
          <w:szCs w:val="20"/>
        </w:rPr>
        <w:t xml:space="preserve"> количества </w:t>
      </w:r>
      <w:r w:rsidR="007C577F" w:rsidRPr="0029542D">
        <w:rPr>
          <w:rFonts w:ascii="Times New Roman" w:hAnsi="Times New Roman"/>
          <w:sz w:val="20"/>
          <w:szCs w:val="20"/>
        </w:rPr>
        <w:t>не прошедших технический осмотр транспортных единиц, движ</w:t>
      </w:r>
      <w:r w:rsidR="007C577F">
        <w:rPr>
          <w:rFonts w:ascii="Times New Roman" w:hAnsi="Times New Roman"/>
          <w:sz w:val="20"/>
          <w:szCs w:val="20"/>
        </w:rPr>
        <w:t>ущихся</w:t>
      </w:r>
      <w:r w:rsidR="007C577F" w:rsidRPr="0029542D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>по дорогам общего пользования</w:t>
      </w:r>
      <w:r w:rsidR="005B4F88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Так, в 2014 г</w:t>
      </w:r>
      <w:r w:rsidR="007C577F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были оштрафованы</w:t>
      </w:r>
      <w:r w:rsidRPr="0029542D">
        <w:rPr>
          <w:rFonts w:ascii="Times New Roman" w:hAnsi="Times New Roman"/>
          <w:bCs/>
          <w:sz w:val="20"/>
          <w:szCs w:val="20"/>
          <w:lang w:eastAsia="ru-RU"/>
        </w:rPr>
        <w:t xml:space="preserve"> водители </w:t>
      </w:r>
      <w:r w:rsidRPr="0029542D">
        <w:rPr>
          <w:rFonts w:ascii="Times New Roman" w:hAnsi="Times New Roman"/>
          <w:sz w:val="20"/>
          <w:szCs w:val="20"/>
        </w:rPr>
        <w:t xml:space="preserve">18417 </w:t>
      </w:r>
      <w:r w:rsidRPr="0029542D">
        <w:rPr>
          <w:rFonts w:ascii="Times New Roman" w:hAnsi="Times New Roman"/>
          <w:sz w:val="20"/>
          <w:szCs w:val="20"/>
          <w:lang w:eastAsia="ru-RU"/>
        </w:rPr>
        <w:t>автомобил</w:t>
      </w:r>
      <w:r w:rsidRPr="0029542D">
        <w:rPr>
          <w:rFonts w:ascii="Times New Roman" w:hAnsi="Times New Roman"/>
          <w:sz w:val="20"/>
          <w:szCs w:val="20"/>
        </w:rPr>
        <w:t>ей, в 2015 г</w:t>
      </w:r>
      <w:r w:rsidR="005B4F88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– 13816</w:t>
      </w:r>
      <w:r w:rsidR="00D4358A">
        <w:rPr>
          <w:rFonts w:ascii="Times New Roman" w:hAnsi="Times New Roman"/>
          <w:sz w:val="20"/>
          <w:szCs w:val="20"/>
        </w:rPr>
        <w:t xml:space="preserve"> и в 2016 г</w:t>
      </w:r>
      <w:r w:rsidR="005B4F88">
        <w:rPr>
          <w:rFonts w:ascii="Times New Roman" w:hAnsi="Times New Roman"/>
          <w:sz w:val="20"/>
          <w:szCs w:val="20"/>
        </w:rPr>
        <w:t>.</w:t>
      </w:r>
      <w:r w:rsidR="00D4358A">
        <w:rPr>
          <w:rFonts w:ascii="Times New Roman" w:hAnsi="Times New Roman"/>
          <w:sz w:val="20"/>
          <w:szCs w:val="20"/>
        </w:rPr>
        <w:t xml:space="preserve"> – 1805.</w:t>
      </w:r>
    </w:p>
    <w:p w:rsidR="0029542D" w:rsidRPr="0029542D" w:rsidRDefault="0029542D" w:rsidP="00A02D05">
      <w:pPr>
        <w:pStyle w:val="ab"/>
        <w:widowControl w:val="0"/>
        <w:tabs>
          <w:tab w:val="left" w:pos="9214"/>
        </w:tabs>
        <w:spacing w:before="0" w:beforeAutospacing="0" w:after="0" w:afterAutospacing="0"/>
        <w:ind w:right="0"/>
        <w:jc w:val="both"/>
        <w:rPr>
          <w:rFonts w:eastAsia="Times New Roman"/>
          <w:bCs/>
          <w:sz w:val="20"/>
          <w:szCs w:val="20"/>
        </w:rPr>
      </w:pPr>
      <w:r w:rsidRPr="00D4358A">
        <w:rPr>
          <w:i/>
          <w:color w:val="000000"/>
          <w:sz w:val="20"/>
          <w:szCs w:val="20"/>
        </w:rPr>
        <w:t>Вследствие того, что поступления от сбора за использование дорог зар</w:t>
      </w:r>
      <w:r w:rsidRPr="00D4358A">
        <w:rPr>
          <w:i/>
          <w:color w:val="000000"/>
          <w:sz w:val="20"/>
          <w:szCs w:val="20"/>
        </w:rPr>
        <w:t>е</w:t>
      </w:r>
      <w:r w:rsidRPr="00D4358A">
        <w:rPr>
          <w:i/>
          <w:color w:val="000000"/>
          <w:sz w:val="20"/>
          <w:szCs w:val="20"/>
        </w:rPr>
        <w:t>гистрированными и незарегистрированными автомобилями, общая масса, весовая нагрузка на ось или габариты которых превышают допустимые лимиты</w:t>
      </w:r>
      <w:r w:rsidRPr="00D4358A">
        <w:rPr>
          <w:color w:val="000000"/>
          <w:sz w:val="20"/>
          <w:szCs w:val="20"/>
        </w:rPr>
        <w:t xml:space="preserve">, составляют удельный вес всего около </w:t>
      </w:r>
      <w:r w:rsidRPr="00D4358A">
        <w:rPr>
          <w:rFonts w:eastAsia="Times New Roman"/>
          <w:sz w:val="20"/>
          <w:szCs w:val="20"/>
        </w:rPr>
        <w:t>1,7</w:t>
      </w:r>
      <w:r w:rsidR="005B4F88">
        <w:rPr>
          <w:rFonts w:eastAsia="Times New Roman"/>
          <w:sz w:val="20"/>
          <w:szCs w:val="20"/>
        </w:rPr>
        <w:t xml:space="preserve"> </w:t>
      </w:r>
      <w:r w:rsidRPr="00D4358A">
        <w:rPr>
          <w:rFonts w:eastAsia="Times New Roman"/>
          <w:sz w:val="20"/>
          <w:szCs w:val="20"/>
        </w:rPr>
        <w:t>% от общей суммы д</w:t>
      </w:r>
      <w:r w:rsidRPr="00D4358A">
        <w:rPr>
          <w:rFonts w:eastAsia="Times New Roman"/>
          <w:sz w:val="20"/>
          <w:szCs w:val="20"/>
        </w:rPr>
        <w:t>о</w:t>
      </w:r>
      <w:r w:rsidRPr="00D4358A">
        <w:rPr>
          <w:rFonts w:eastAsia="Times New Roman"/>
          <w:sz w:val="20"/>
          <w:szCs w:val="20"/>
        </w:rPr>
        <w:t>рожных сборов, наблюдается значительная преждевремен</w:t>
      </w:r>
      <w:r w:rsidRPr="0029542D">
        <w:rPr>
          <w:rFonts w:eastAsia="Times New Roman"/>
          <w:sz w:val="20"/>
          <w:szCs w:val="20"/>
        </w:rPr>
        <w:t>ная деградация а</w:t>
      </w:r>
      <w:r w:rsidRPr="0029542D">
        <w:rPr>
          <w:rFonts w:eastAsia="Times New Roman"/>
          <w:sz w:val="20"/>
          <w:szCs w:val="20"/>
        </w:rPr>
        <w:t>в</w:t>
      </w:r>
      <w:r w:rsidRPr="0029542D">
        <w:rPr>
          <w:rFonts w:eastAsia="Times New Roman"/>
          <w:sz w:val="20"/>
          <w:szCs w:val="20"/>
        </w:rPr>
        <w:t xml:space="preserve">томобильных </w:t>
      </w:r>
      <w:r w:rsidRPr="0029542D">
        <w:rPr>
          <w:rFonts w:eastAsia="Times New Roman"/>
          <w:bCs/>
          <w:color w:val="000000"/>
          <w:sz w:val="20"/>
          <w:szCs w:val="20"/>
        </w:rPr>
        <w:t xml:space="preserve">дорог </w:t>
      </w:r>
      <w:r w:rsidRPr="0029542D">
        <w:rPr>
          <w:rFonts w:eastAsia="Times New Roman"/>
          <w:sz w:val="20"/>
          <w:szCs w:val="20"/>
        </w:rPr>
        <w:t>общего пользования</w:t>
      </w:r>
      <w:r w:rsidRPr="0029542D">
        <w:rPr>
          <w:rFonts w:eastAsia="Times New Roman"/>
          <w:bCs/>
          <w:sz w:val="20"/>
          <w:szCs w:val="20"/>
        </w:rPr>
        <w:t xml:space="preserve"> перевозчиками, которые перевозят грузы большого тоннажа</w:t>
      </w:r>
      <w:r w:rsidRPr="0029542D">
        <w:rPr>
          <w:sz w:val="20"/>
          <w:szCs w:val="20"/>
        </w:rPr>
        <w:t xml:space="preserve">. Так, необходимы меры для приведения в </w:t>
      </w:r>
      <w:r w:rsidRPr="0029542D">
        <w:rPr>
          <w:rFonts w:eastAsia="Times New Roman"/>
          <w:sz w:val="20"/>
          <w:szCs w:val="20"/>
        </w:rPr>
        <w:t>соотве</w:t>
      </w:r>
      <w:r w:rsidRPr="0029542D">
        <w:rPr>
          <w:rFonts w:eastAsia="Times New Roman"/>
          <w:sz w:val="20"/>
          <w:szCs w:val="20"/>
        </w:rPr>
        <w:t>т</w:t>
      </w:r>
      <w:r w:rsidRPr="0029542D">
        <w:rPr>
          <w:rFonts w:eastAsia="Times New Roman"/>
          <w:sz w:val="20"/>
          <w:szCs w:val="20"/>
        </w:rPr>
        <w:t>ствие данных по начислению указанного сбора, предусмотренного для п</w:t>
      </w:r>
      <w:r w:rsidRPr="0029542D">
        <w:rPr>
          <w:rFonts w:eastAsia="Times New Roman"/>
          <w:sz w:val="20"/>
          <w:szCs w:val="20"/>
        </w:rPr>
        <w:t>о</w:t>
      </w:r>
      <w:r w:rsidRPr="0029542D">
        <w:rPr>
          <w:rFonts w:eastAsia="Times New Roman"/>
          <w:sz w:val="20"/>
          <w:szCs w:val="20"/>
        </w:rPr>
        <w:t>сле</w:t>
      </w:r>
      <w:r w:rsidR="005B4F88">
        <w:rPr>
          <w:rFonts w:eastAsia="Times New Roman"/>
          <w:sz w:val="20"/>
          <w:szCs w:val="20"/>
        </w:rPr>
        <w:t>дующей уплаты.</w:t>
      </w:r>
    </w:p>
    <w:p w:rsidR="0029542D" w:rsidRPr="00E158D9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158D9">
        <w:rPr>
          <w:rFonts w:ascii="Times New Roman" w:hAnsi="Times New Roman"/>
          <w:i/>
          <w:sz w:val="20"/>
          <w:szCs w:val="20"/>
          <w:lang w:eastAsia="ru-RU"/>
        </w:rPr>
        <w:t>Не менее важными в образовании ДФ являются поступления от сбора за выдачу разрешений на осуществление международных автомобильных пер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е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возок грузов и, по случаю, пассажиров</w:t>
      </w:r>
      <w:r w:rsidRPr="00E158D9">
        <w:rPr>
          <w:rFonts w:ascii="Times New Roman" w:hAnsi="Times New Roman"/>
          <w:sz w:val="20"/>
          <w:szCs w:val="20"/>
          <w:lang w:eastAsia="ru-RU"/>
        </w:rPr>
        <w:t>, которые до пере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числения в </w:t>
      </w:r>
      <w:r w:rsidR="00251A7D">
        <w:rPr>
          <w:rFonts w:ascii="Times New Roman" w:hAnsi="Times New Roman"/>
          <w:sz w:val="20"/>
          <w:szCs w:val="20"/>
          <w:lang w:eastAsia="ru-RU"/>
        </w:rPr>
        <w:t>г</w:t>
      </w:r>
      <w:r w:rsidRPr="0029542D">
        <w:rPr>
          <w:rFonts w:ascii="Times New Roman" w:hAnsi="Times New Roman"/>
          <w:sz w:val="20"/>
          <w:szCs w:val="20"/>
          <w:lang w:eastAsia="ru-RU"/>
        </w:rPr>
        <w:t>осуда</w:t>
      </w:r>
      <w:r w:rsidRPr="0029542D">
        <w:rPr>
          <w:rFonts w:ascii="Times New Roman" w:hAnsi="Times New Roman"/>
          <w:sz w:val="20"/>
          <w:szCs w:val="20"/>
          <w:lang w:eastAsia="ru-RU"/>
        </w:rPr>
        <w:t>р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ственный бюджет, накапливаются на счетах Национального </w:t>
      </w:r>
      <w:r w:rsidR="00251A7D">
        <w:rPr>
          <w:rFonts w:ascii="Times New Roman" w:hAnsi="Times New Roman"/>
          <w:sz w:val="20"/>
          <w:szCs w:val="20"/>
          <w:lang w:eastAsia="ru-RU"/>
        </w:rPr>
        <w:t>а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генства </w:t>
      </w:r>
      <w:r w:rsidR="00251A7D">
        <w:rPr>
          <w:rFonts w:ascii="Times New Roman" w:hAnsi="Times New Roman"/>
          <w:sz w:val="20"/>
          <w:szCs w:val="20"/>
          <w:lang w:eastAsia="ru-RU"/>
        </w:rPr>
        <w:t>а</w:t>
      </w:r>
      <w:r w:rsidRPr="0029542D">
        <w:rPr>
          <w:rFonts w:ascii="Times New Roman" w:hAnsi="Times New Roman"/>
          <w:sz w:val="20"/>
          <w:szCs w:val="20"/>
          <w:lang w:eastAsia="ru-RU"/>
        </w:rPr>
        <w:t>втом</w:t>
      </w:r>
      <w:r w:rsidRPr="0029542D">
        <w:rPr>
          <w:rFonts w:ascii="Times New Roman" w:hAnsi="Times New Roman"/>
          <w:sz w:val="20"/>
          <w:szCs w:val="20"/>
          <w:lang w:eastAsia="ru-RU"/>
        </w:rPr>
        <w:t>о</w:t>
      </w:r>
      <w:r w:rsidRPr="0029542D">
        <w:rPr>
          <w:rFonts w:ascii="Times New Roman" w:hAnsi="Times New Roman"/>
          <w:sz w:val="20"/>
          <w:szCs w:val="20"/>
          <w:lang w:eastAsia="ru-RU"/>
        </w:rPr>
        <w:t>бильного транспорта</w:t>
      </w:r>
      <w:r w:rsidR="00251A7D">
        <w:rPr>
          <w:rFonts w:ascii="Times New Roman" w:hAnsi="Times New Roman"/>
          <w:sz w:val="20"/>
          <w:szCs w:val="20"/>
          <w:lang w:eastAsia="ru-RU"/>
        </w:rPr>
        <w:t xml:space="preserve"> Р</w:t>
      </w:r>
      <w:r w:rsidR="00A23D36">
        <w:rPr>
          <w:rFonts w:ascii="Times New Roman" w:hAnsi="Times New Roman"/>
          <w:sz w:val="20"/>
          <w:szCs w:val="20"/>
          <w:lang w:eastAsia="ru-RU"/>
        </w:rPr>
        <w:t>М</w:t>
      </w:r>
      <w:r w:rsidRPr="0029542D">
        <w:rPr>
          <w:rFonts w:ascii="Times New Roman" w:hAnsi="Times New Roman"/>
          <w:sz w:val="20"/>
          <w:szCs w:val="20"/>
          <w:lang w:eastAsia="ru-RU"/>
        </w:rPr>
        <w:t>.</w:t>
      </w:r>
      <w:r w:rsidR="00251A7D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>Не</w:t>
      </w:r>
      <w:r w:rsidRPr="0029542D">
        <w:rPr>
          <w:rFonts w:ascii="Times New Roman" w:hAnsi="Times New Roman"/>
          <w:sz w:val="20"/>
          <w:szCs w:val="20"/>
          <w:lang w:eastAsia="ru-RU"/>
        </w:rPr>
        <w:t>эффективное отражение в отчетности тран</w:t>
      </w:r>
      <w:r w:rsidRPr="0029542D">
        <w:rPr>
          <w:rFonts w:ascii="Times New Roman" w:hAnsi="Times New Roman"/>
          <w:sz w:val="20"/>
          <w:szCs w:val="20"/>
          <w:lang w:eastAsia="ru-RU"/>
        </w:rPr>
        <w:t>с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портных единиц не обеспечивает получение ожидаемых результатов. </w:t>
      </w:r>
      <w:r w:rsidRPr="0029542D">
        <w:rPr>
          <w:rFonts w:ascii="Times New Roman" w:hAnsi="Times New Roman"/>
          <w:sz w:val="20"/>
          <w:szCs w:val="20"/>
        </w:rPr>
        <w:t xml:space="preserve">Часто на текущих счетах </w:t>
      </w:r>
      <w:r w:rsidRPr="0029542D">
        <w:rPr>
          <w:rStyle w:val="FontStyle22"/>
          <w:sz w:val="20"/>
          <w:szCs w:val="20"/>
          <w:lang w:eastAsia="ru-RU"/>
        </w:rPr>
        <w:t>налогоплательщиков</w:t>
      </w:r>
      <w:r w:rsidRPr="0029542D">
        <w:rPr>
          <w:rFonts w:ascii="Times New Roman" w:hAnsi="Times New Roman"/>
          <w:sz w:val="20"/>
          <w:szCs w:val="20"/>
        </w:rPr>
        <w:t xml:space="preserve"> записываются начисленные суммы дорожных сборов лишь при представлении </w:t>
      </w:r>
      <w:r w:rsidRPr="0029542D">
        <w:rPr>
          <w:rFonts w:ascii="Times New Roman" w:hAnsi="Times New Roman"/>
          <w:bCs/>
          <w:sz w:val="20"/>
          <w:szCs w:val="20"/>
        </w:rPr>
        <w:t>экономическими агент</w:t>
      </w:r>
      <w:r w:rsidRPr="0029542D">
        <w:rPr>
          <w:rFonts w:ascii="Times New Roman" w:hAnsi="Times New Roman"/>
          <w:sz w:val="20"/>
          <w:szCs w:val="20"/>
        </w:rPr>
        <w:t>ами отч</w:t>
      </w:r>
      <w:r w:rsidRPr="0029542D">
        <w:rPr>
          <w:rFonts w:ascii="Times New Roman" w:hAnsi="Times New Roman"/>
          <w:sz w:val="20"/>
          <w:szCs w:val="20"/>
        </w:rPr>
        <w:t>е</w:t>
      </w:r>
      <w:r w:rsidRPr="0029542D">
        <w:rPr>
          <w:rFonts w:ascii="Times New Roman" w:hAnsi="Times New Roman"/>
          <w:sz w:val="20"/>
          <w:szCs w:val="20"/>
        </w:rPr>
        <w:t>тов. Анализ данных о</w:t>
      </w:r>
      <w:r w:rsidR="00251A7D">
        <w:rPr>
          <w:rFonts w:ascii="Times New Roman" w:hAnsi="Times New Roman"/>
          <w:sz w:val="20"/>
          <w:szCs w:val="20"/>
        </w:rPr>
        <w:t> </w:t>
      </w:r>
      <w:r w:rsidRPr="0029542D">
        <w:rPr>
          <w:rFonts w:ascii="Times New Roman" w:hAnsi="Times New Roman"/>
          <w:sz w:val="20"/>
          <w:szCs w:val="20"/>
        </w:rPr>
        <w:t xml:space="preserve">числе </w:t>
      </w:r>
      <w:r w:rsidRPr="0029542D">
        <w:rPr>
          <w:rStyle w:val="FontStyle22"/>
          <w:sz w:val="20"/>
          <w:szCs w:val="20"/>
          <w:lang w:eastAsia="ru-RU"/>
        </w:rPr>
        <w:t>налогоплательщиков</w:t>
      </w:r>
      <w:r w:rsidRPr="0029542D">
        <w:rPr>
          <w:rFonts w:ascii="Times New Roman" w:hAnsi="Times New Roman"/>
          <w:sz w:val="20"/>
          <w:szCs w:val="20"/>
        </w:rPr>
        <w:t>, которые представили отч</w:t>
      </w:r>
      <w:r w:rsidRPr="0029542D">
        <w:rPr>
          <w:rFonts w:ascii="Times New Roman" w:hAnsi="Times New Roman"/>
          <w:sz w:val="20"/>
          <w:szCs w:val="20"/>
        </w:rPr>
        <w:t>е</w:t>
      </w:r>
      <w:r w:rsidRPr="0029542D">
        <w:rPr>
          <w:rFonts w:ascii="Times New Roman" w:hAnsi="Times New Roman"/>
          <w:sz w:val="20"/>
          <w:szCs w:val="20"/>
        </w:rPr>
        <w:t>ты со ссылкой на дорожные сборы, показывает, что они из года в год сокр</w:t>
      </w:r>
      <w:r w:rsidRPr="0029542D">
        <w:rPr>
          <w:rFonts w:ascii="Times New Roman" w:hAnsi="Times New Roman"/>
          <w:sz w:val="20"/>
          <w:szCs w:val="20"/>
        </w:rPr>
        <w:t>а</w:t>
      </w:r>
      <w:r w:rsidRPr="0029542D">
        <w:rPr>
          <w:rFonts w:ascii="Times New Roman" w:hAnsi="Times New Roman"/>
          <w:sz w:val="20"/>
          <w:szCs w:val="20"/>
        </w:rPr>
        <w:t xml:space="preserve">щаются </w:t>
      </w:r>
      <w:r w:rsidR="00251A7D">
        <w:rPr>
          <w:rFonts w:ascii="Times New Roman" w:hAnsi="Times New Roman"/>
          <w:sz w:val="20"/>
          <w:szCs w:val="20"/>
        </w:rPr>
        <w:t xml:space="preserve">– </w:t>
      </w:r>
      <w:r w:rsidRPr="0029542D">
        <w:rPr>
          <w:rFonts w:ascii="Times New Roman" w:hAnsi="Times New Roman"/>
          <w:sz w:val="20"/>
          <w:szCs w:val="20"/>
        </w:rPr>
        <w:t>с</w:t>
      </w:r>
      <w:r w:rsidR="00251A7D">
        <w:rPr>
          <w:rFonts w:ascii="Times New Roman" w:hAnsi="Times New Roman"/>
          <w:sz w:val="20"/>
          <w:szCs w:val="20"/>
        </w:rPr>
        <w:t xml:space="preserve">о </w:t>
      </w:r>
      <w:r w:rsidRPr="0029542D">
        <w:rPr>
          <w:rFonts w:ascii="Times New Roman" w:hAnsi="Times New Roman"/>
          <w:sz w:val="20"/>
          <w:szCs w:val="20"/>
        </w:rPr>
        <w:t xml:space="preserve">11153 </w:t>
      </w:r>
      <w:r w:rsidRPr="0029542D">
        <w:rPr>
          <w:rStyle w:val="FontStyle22"/>
          <w:sz w:val="20"/>
          <w:szCs w:val="20"/>
          <w:lang w:eastAsia="ru-RU"/>
        </w:rPr>
        <w:t>налогоплательщиков</w:t>
      </w:r>
      <w:r w:rsidRPr="0029542D">
        <w:rPr>
          <w:rFonts w:ascii="Times New Roman" w:hAnsi="Times New Roman"/>
          <w:sz w:val="20"/>
          <w:szCs w:val="20"/>
        </w:rPr>
        <w:t xml:space="preserve"> в 2014 г</w:t>
      </w:r>
      <w:r w:rsidR="00251A7D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до 11046 – в 2016</w:t>
      </w:r>
      <w:r w:rsidR="00251A7D">
        <w:rPr>
          <w:rFonts w:ascii="Times New Roman" w:hAnsi="Times New Roman"/>
          <w:sz w:val="20"/>
          <w:szCs w:val="20"/>
        </w:rPr>
        <w:t>-м</w:t>
      </w:r>
      <w:r w:rsidRPr="0029542D">
        <w:rPr>
          <w:rFonts w:ascii="Times New Roman" w:hAnsi="Times New Roman"/>
          <w:sz w:val="20"/>
          <w:szCs w:val="20"/>
        </w:rPr>
        <w:t>, что указывает на не</w:t>
      </w:r>
      <w:r w:rsidRPr="0029542D">
        <w:rPr>
          <w:rFonts w:ascii="Times New Roman" w:hAnsi="Times New Roman"/>
          <w:sz w:val="20"/>
          <w:szCs w:val="20"/>
          <w:lang w:eastAsia="ru-RU"/>
        </w:rPr>
        <w:t>эффективное применение ГНС соответствующих мер для достижения прогресса в аспекте повышения ответственности недисци</w:t>
      </w:r>
      <w:r w:rsidRPr="00E158D9">
        <w:rPr>
          <w:rFonts w:ascii="Times New Roman" w:hAnsi="Times New Roman"/>
          <w:sz w:val="20"/>
          <w:szCs w:val="20"/>
          <w:lang w:eastAsia="ru-RU"/>
        </w:rPr>
        <w:t>плин</w:t>
      </w:r>
      <w:r w:rsidRPr="00E158D9">
        <w:rPr>
          <w:rFonts w:ascii="Times New Roman" w:hAnsi="Times New Roman"/>
          <w:sz w:val="20"/>
          <w:szCs w:val="20"/>
          <w:lang w:eastAsia="ru-RU"/>
        </w:rPr>
        <w:t>и</w:t>
      </w:r>
      <w:r w:rsidRPr="00E158D9">
        <w:rPr>
          <w:rFonts w:ascii="Times New Roman" w:hAnsi="Times New Roman"/>
          <w:sz w:val="20"/>
          <w:szCs w:val="20"/>
          <w:lang w:eastAsia="ru-RU"/>
        </w:rPr>
        <w:t xml:space="preserve">рованных </w:t>
      </w:r>
      <w:r w:rsidRPr="00E158D9">
        <w:rPr>
          <w:rFonts w:ascii="Times New Roman" w:hAnsi="Times New Roman"/>
          <w:bCs/>
          <w:sz w:val="20"/>
          <w:szCs w:val="20"/>
          <w:lang w:eastAsia="ru-RU"/>
        </w:rPr>
        <w:t>экономических агент</w:t>
      </w:r>
      <w:r w:rsidRPr="00E158D9">
        <w:rPr>
          <w:rFonts w:ascii="Times New Roman" w:hAnsi="Times New Roman"/>
          <w:sz w:val="20"/>
          <w:szCs w:val="20"/>
          <w:lang w:eastAsia="ru-RU"/>
        </w:rPr>
        <w:t>о</w:t>
      </w:r>
      <w:bookmarkStart w:id="18" w:name="_Toc506372904"/>
      <w:r w:rsidRPr="00E158D9">
        <w:rPr>
          <w:rFonts w:ascii="Times New Roman" w:hAnsi="Times New Roman"/>
          <w:sz w:val="20"/>
          <w:szCs w:val="20"/>
          <w:lang w:eastAsia="ru-RU"/>
        </w:rPr>
        <w:t>в.</w:t>
      </w:r>
    </w:p>
    <w:p w:rsidR="0029542D" w:rsidRP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  <w:r w:rsidRPr="00E158D9">
        <w:rPr>
          <w:rFonts w:ascii="Times New Roman" w:hAnsi="Times New Roman"/>
          <w:i/>
          <w:sz w:val="20"/>
          <w:szCs w:val="20"/>
        </w:rPr>
        <w:lastRenderedPageBreak/>
        <w:t xml:space="preserve">Средства ДФ 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 xml:space="preserve">используются неэффективно и </w:t>
      </w:r>
      <w:r w:rsidR="0091594E">
        <w:rPr>
          <w:rFonts w:ascii="Times New Roman" w:hAnsi="Times New Roman"/>
          <w:i/>
          <w:sz w:val="20"/>
          <w:szCs w:val="20"/>
          <w:lang w:eastAsia="ru-RU"/>
        </w:rPr>
        <w:t>не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результативно для во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с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 xml:space="preserve">становления, ремонта и содержания автомобильных </w:t>
      </w:r>
      <w:r w:rsidRPr="00E158D9">
        <w:rPr>
          <w:rFonts w:ascii="Times New Roman" w:hAnsi="Times New Roman"/>
          <w:bCs/>
          <w:i/>
          <w:sz w:val="20"/>
          <w:szCs w:val="20"/>
          <w:lang w:eastAsia="ru-RU"/>
        </w:rPr>
        <w:t xml:space="preserve">дорог 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общего польз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о</w:t>
      </w:r>
      <w:r w:rsidRPr="00E158D9">
        <w:rPr>
          <w:rFonts w:ascii="Times New Roman" w:hAnsi="Times New Roman"/>
          <w:i/>
          <w:sz w:val="20"/>
          <w:szCs w:val="20"/>
          <w:lang w:eastAsia="ru-RU"/>
        </w:rPr>
        <w:t>вания</w:t>
      </w:r>
      <w:bookmarkEnd w:id="18"/>
      <w:r w:rsidRPr="00E158D9">
        <w:rPr>
          <w:rFonts w:ascii="Times New Roman" w:hAnsi="Times New Roman"/>
          <w:sz w:val="20"/>
          <w:szCs w:val="20"/>
          <w:lang w:eastAsia="ru-RU"/>
        </w:rPr>
        <w:t xml:space="preserve">. </w:t>
      </w:r>
      <w:r w:rsidRPr="00E158D9">
        <w:rPr>
          <w:rFonts w:ascii="Times New Roman" w:hAnsi="Times New Roman"/>
          <w:sz w:val="20"/>
          <w:szCs w:val="20"/>
        </w:rPr>
        <w:t>Существенный удельный вес в используемых средствах приходится на работы по содержанию дорог</w:t>
      </w:r>
      <w:r w:rsidR="0091594E">
        <w:rPr>
          <w:rFonts w:ascii="Times New Roman" w:hAnsi="Times New Roman"/>
          <w:sz w:val="20"/>
          <w:szCs w:val="20"/>
        </w:rPr>
        <w:t>:</w:t>
      </w:r>
      <w:r w:rsidRPr="00E158D9">
        <w:rPr>
          <w:rFonts w:ascii="Times New Roman" w:hAnsi="Times New Roman"/>
          <w:sz w:val="20"/>
          <w:szCs w:val="20"/>
        </w:rPr>
        <w:t xml:space="preserve"> они составили 98,1</w:t>
      </w:r>
      <w:r w:rsidR="0091594E">
        <w:rPr>
          <w:rFonts w:ascii="Times New Roman" w:hAnsi="Times New Roman"/>
          <w:sz w:val="20"/>
          <w:szCs w:val="20"/>
        </w:rPr>
        <w:t xml:space="preserve"> </w:t>
      </w:r>
      <w:r w:rsidRPr="00E158D9">
        <w:rPr>
          <w:rFonts w:ascii="Times New Roman" w:hAnsi="Times New Roman"/>
          <w:sz w:val="20"/>
          <w:szCs w:val="20"/>
        </w:rPr>
        <w:t>% в</w:t>
      </w:r>
      <w:r w:rsidR="0091594E">
        <w:rPr>
          <w:rFonts w:ascii="Times New Roman" w:hAnsi="Times New Roman"/>
          <w:sz w:val="20"/>
          <w:szCs w:val="20"/>
        </w:rPr>
        <w:t> </w:t>
      </w:r>
      <w:r w:rsidRPr="00E158D9">
        <w:rPr>
          <w:rFonts w:ascii="Times New Roman" w:hAnsi="Times New Roman"/>
          <w:sz w:val="20"/>
          <w:szCs w:val="20"/>
        </w:rPr>
        <w:t>2014 г</w:t>
      </w:r>
      <w:r w:rsidR="0091594E">
        <w:rPr>
          <w:rFonts w:ascii="Times New Roman" w:hAnsi="Times New Roman"/>
          <w:sz w:val="20"/>
          <w:szCs w:val="20"/>
        </w:rPr>
        <w:t>.</w:t>
      </w:r>
      <w:r w:rsidRPr="00E158D9">
        <w:rPr>
          <w:rFonts w:ascii="Times New Roman" w:hAnsi="Times New Roman"/>
          <w:sz w:val="20"/>
          <w:szCs w:val="20"/>
        </w:rPr>
        <w:t>, 94,9</w:t>
      </w:r>
      <w:r w:rsidR="0091594E">
        <w:rPr>
          <w:rFonts w:ascii="Times New Roman" w:hAnsi="Times New Roman"/>
          <w:sz w:val="20"/>
          <w:szCs w:val="20"/>
        </w:rPr>
        <w:t xml:space="preserve"> </w:t>
      </w:r>
      <w:r w:rsidRPr="00E158D9">
        <w:rPr>
          <w:rFonts w:ascii="Times New Roman" w:hAnsi="Times New Roman"/>
          <w:sz w:val="20"/>
          <w:szCs w:val="20"/>
        </w:rPr>
        <w:t>% – в</w:t>
      </w:r>
      <w:r w:rsidR="003E513F">
        <w:rPr>
          <w:rFonts w:ascii="Times New Roman" w:hAnsi="Times New Roman"/>
          <w:sz w:val="20"/>
          <w:szCs w:val="20"/>
        </w:rPr>
        <w:t> </w:t>
      </w:r>
      <w:r w:rsidRPr="00E158D9">
        <w:rPr>
          <w:rFonts w:ascii="Times New Roman" w:hAnsi="Times New Roman"/>
          <w:sz w:val="20"/>
          <w:szCs w:val="20"/>
        </w:rPr>
        <w:t>2015</w:t>
      </w:r>
      <w:r w:rsidR="0091594E">
        <w:rPr>
          <w:rFonts w:ascii="Times New Roman" w:hAnsi="Times New Roman"/>
          <w:sz w:val="20"/>
          <w:szCs w:val="20"/>
        </w:rPr>
        <w:t>-м</w:t>
      </w:r>
      <w:r w:rsidRPr="00E158D9">
        <w:rPr>
          <w:rFonts w:ascii="Times New Roman" w:hAnsi="Times New Roman"/>
          <w:sz w:val="20"/>
          <w:szCs w:val="20"/>
        </w:rPr>
        <w:t xml:space="preserve"> и 97,4</w:t>
      </w:r>
      <w:r w:rsidR="0091594E">
        <w:rPr>
          <w:rFonts w:ascii="Times New Roman" w:hAnsi="Times New Roman"/>
          <w:sz w:val="20"/>
          <w:szCs w:val="20"/>
        </w:rPr>
        <w:t xml:space="preserve"> </w:t>
      </w:r>
      <w:r w:rsidRPr="00E158D9">
        <w:rPr>
          <w:rFonts w:ascii="Times New Roman" w:hAnsi="Times New Roman"/>
          <w:sz w:val="20"/>
          <w:szCs w:val="20"/>
        </w:rPr>
        <w:t>% – в 2016 г. Так, по сравнению с</w:t>
      </w:r>
      <w:r w:rsidR="0091594E">
        <w:rPr>
          <w:rFonts w:ascii="Times New Roman" w:hAnsi="Times New Roman"/>
          <w:sz w:val="20"/>
          <w:szCs w:val="20"/>
        </w:rPr>
        <w:t> </w:t>
      </w:r>
      <w:r w:rsidRPr="00E158D9">
        <w:rPr>
          <w:rFonts w:ascii="Times New Roman" w:hAnsi="Times New Roman"/>
          <w:sz w:val="20"/>
          <w:szCs w:val="20"/>
        </w:rPr>
        <w:t>2015</w:t>
      </w:r>
      <w:r w:rsidRPr="0029542D">
        <w:rPr>
          <w:rFonts w:ascii="Times New Roman" w:hAnsi="Times New Roman"/>
          <w:sz w:val="20"/>
          <w:szCs w:val="20"/>
        </w:rPr>
        <w:t xml:space="preserve"> г</w:t>
      </w:r>
      <w:r w:rsidR="0091594E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отмечалось сниж</w:t>
      </w:r>
      <w:r w:rsidRPr="0029542D">
        <w:rPr>
          <w:rFonts w:ascii="Times New Roman" w:hAnsi="Times New Roman"/>
          <w:sz w:val="20"/>
          <w:szCs w:val="20"/>
        </w:rPr>
        <w:t>е</w:t>
      </w:r>
      <w:r w:rsidRPr="0029542D">
        <w:rPr>
          <w:rFonts w:ascii="Times New Roman" w:hAnsi="Times New Roman"/>
          <w:sz w:val="20"/>
          <w:szCs w:val="20"/>
        </w:rPr>
        <w:t>ние на 3,4</w:t>
      </w:r>
      <w:r w:rsidR="0091594E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 xml:space="preserve">% качества </w:t>
      </w:r>
      <w:r w:rsidRPr="0029542D">
        <w:rPr>
          <w:rFonts w:ascii="Times New Roman" w:hAnsi="Times New Roman"/>
          <w:sz w:val="20"/>
          <w:szCs w:val="20"/>
          <w:lang w:eastAsia="ru-RU"/>
        </w:rPr>
        <w:t>автомобил</w:t>
      </w:r>
      <w:r w:rsidRPr="0029542D">
        <w:rPr>
          <w:rFonts w:ascii="Times New Roman" w:hAnsi="Times New Roman"/>
          <w:sz w:val="20"/>
          <w:szCs w:val="20"/>
        </w:rPr>
        <w:t xml:space="preserve">ьных </w:t>
      </w:r>
      <w:r w:rsidRPr="0029542D">
        <w:rPr>
          <w:rFonts w:ascii="Times New Roman" w:hAnsi="Times New Roman"/>
          <w:bCs/>
          <w:color w:val="000000"/>
          <w:sz w:val="20"/>
          <w:szCs w:val="20"/>
          <w:lang w:eastAsia="ru-RU"/>
        </w:rPr>
        <w:t xml:space="preserve">дорог </w:t>
      </w:r>
      <w:r w:rsidRPr="0029542D">
        <w:rPr>
          <w:rFonts w:ascii="Times New Roman" w:hAnsi="Times New Roman"/>
          <w:sz w:val="20"/>
          <w:szCs w:val="20"/>
        </w:rPr>
        <w:t>общего пользования</w:t>
      </w:r>
      <w:r w:rsidRPr="0029542D">
        <w:rPr>
          <w:rFonts w:ascii="Times New Roman" w:hAnsi="Times New Roman"/>
          <w:bCs/>
          <w:sz w:val="20"/>
          <w:szCs w:val="20"/>
          <w:lang w:eastAsia="ru-RU"/>
        </w:rPr>
        <w:t xml:space="preserve"> путем с</w:t>
      </w:r>
      <w:r w:rsidRPr="0029542D">
        <w:rPr>
          <w:rFonts w:ascii="Times New Roman" w:hAnsi="Times New Roman"/>
          <w:bCs/>
          <w:sz w:val="20"/>
          <w:szCs w:val="20"/>
          <w:lang w:eastAsia="ru-RU"/>
        </w:rPr>
        <w:t>о</w:t>
      </w:r>
      <w:r w:rsidRPr="0029542D">
        <w:rPr>
          <w:rFonts w:ascii="Times New Roman" w:hAnsi="Times New Roman"/>
          <w:bCs/>
          <w:sz w:val="20"/>
          <w:szCs w:val="20"/>
          <w:lang w:eastAsia="ru-RU"/>
        </w:rPr>
        <w:t xml:space="preserve">хранения дорожной сети в посредственном состоянии на уровне лишь </w:t>
      </w:r>
      <w:r w:rsidRPr="0029542D">
        <w:rPr>
          <w:rFonts w:ascii="Times New Roman" w:hAnsi="Times New Roman"/>
          <w:sz w:val="20"/>
          <w:szCs w:val="20"/>
        </w:rPr>
        <w:t>34,7</w:t>
      </w:r>
      <w:r w:rsidR="0091594E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>%. Также не был достигнут уровень снижения дорожных происшествий</w:t>
      </w:r>
      <w:r w:rsidR="0091594E">
        <w:rPr>
          <w:rFonts w:ascii="Times New Roman" w:hAnsi="Times New Roman"/>
          <w:sz w:val="20"/>
          <w:szCs w:val="20"/>
        </w:rPr>
        <w:t>:</w:t>
      </w:r>
      <w:r w:rsidRPr="0029542D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  <w:lang w:eastAsia="ru-RU"/>
        </w:rPr>
        <w:t>зарег</w:t>
      </w:r>
      <w:r w:rsidRPr="0029542D">
        <w:rPr>
          <w:rFonts w:ascii="Times New Roman" w:hAnsi="Times New Roman"/>
          <w:sz w:val="20"/>
          <w:szCs w:val="20"/>
          <w:lang w:eastAsia="ru-RU"/>
        </w:rPr>
        <w:t>и</w:t>
      </w:r>
      <w:r w:rsidRPr="0029542D">
        <w:rPr>
          <w:rFonts w:ascii="Times New Roman" w:hAnsi="Times New Roman"/>
          <w:sz w:val="20"/>
          <w:szCs w:val="20"/>
          <w:lang w:eastAsia="ru-RU"/>
        </w:rPr>
        <w:t xml:space="preserve">стрировано их увеличение на </w:t>
      </w:r>
      <w:r w:rsidRPr="0029542D">
        <w:rPr>
          <w:rFonts w:ascii="Times New Roman" w:hAnsi="Times New Roman"/>
          <w:sz w:val="20"/>
          <w:szCs w:val="20"/>
        </w:rPr>
        <w:t>143 случая против установленного числа. Так,</w:t>
      </w:r>
      <w:r w:rsidR="00AE4D46">
        <w:rPr>
          <w:rFonts w:ascii="Times New Roman" w:hAnsi="Times New Roman"/>
          <w:sz w:val="20"/>
          <w:szCs w:val="20"/>
        </w:rPr>
        <w:t xml:space="preserve"> </w:t>
      </w:r>
      <w:r w:rsidRPr="0029542D">
        <w:rPr>
          <w:rFonts w:ascii="Times New Roman" w:hAnsi="Times New Roman"/>
          <w:sz w:val="20"/>
          <w:szCs w:val="20"/>
        </w:rPr>
        <w:t>если в 2014 г</w:t>
      </w:r>
      <w:r w:rsidR="00AE4D46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число дорожных происшествий на местных и национальных дорогах составило</w:t>
      </w:r>
      <w:r w:rsidR="00AE4D46">
        <w:rPr>
          <w:rFonts w:ascii="Times New Roman" w:hAnsi="Times New Roman"/>
          <w:sz w:val="20"/>
          <w:szCs w:val="20"/>
        </w:rPr>
        <w:t>,</w:t>
      </w:r>
      <w:r w:rsidRPr="0029542D">
        <w:rPr>
          <w:rFonts w:ascii="Times New Roman" w:hAnsi="Times New Roman"/>
          <w:sz w:val="20"/>
          <w:szCs w:val="20"/>
        </w:rPr>
        <w:t xml:space="preserve"> соответственно</w:t>
      </w:r>
      <w:r w:rsidR="00AE4D46">
        <w:rPr>
          <w:rFonts w:ascii="Times New Roman" w:hAnsi="Times New Roman"/>
          <w:sz w:val="20"/>
          <w:szCs w:val="20"/>
        </w:rPr>
        <w:t>,</w:t>
      </w:r>
      <w:r w:rsidRPr="0029542D">
        <w:rPr>
          <w:rFonts w:ascii="Times New Roman" w:hAnsi="Times New Roman"/>
          <w:sz w:val="20"/>
          <w:szCs w:val="20"/>
        </w:rPr>
        <w:t xml:space="preserve"> 297 и 1301, то эти цифры в 2016 г</w:t>
      </w:r>
      <w:r w:rsidR="00AE4D46">
        <w:rPr>
          <w:rFonts w:ascii="Times New Roman" w:hAnsi="Times New Roman"/>
          <w:sz w:val="20"/>
          <w:szCs w:val="20"/>
        </w:rPr>
        <w:t>.</w:t>
      </w:r>
      <w:r w:rsidRPr="0029542D">
        <w:rPr>
          <w:rFonts w:ascii="Times New Roman" w:hAnsi="Times New Roman"/>
          <w:sz w:val="20"/>
          <w:szCs w:val="20"/>
        </w:rPr>
        <w:t xml:space="preserve"> пр</w:t>
      </w:r>
      <w:r w:rsidRPr="0029542D">
        <w:rPr>
          <w:rFonts w:ascii="Times New Roman" w:hAnsi="Times New Roman"/>
          <w:sz w:val="20"/>
          <w:szCs w:val="20"/>
        </w:rPr>
        <w:t>и</w:t>
      </w:r>
      <w:r w:rsidRPr="0029542D">
        <w:rPr>
          <w:rFonts w:ascii="Times New Roman" w:hAnsi="Times New Roman"/>
          <w:sz w:val="20"/>
          <w:szCs w:val="20"/>
        </w:rPr>
        <w:t>близились к 673 и 1746</w:t>
      </w:r>
      <w:r w:rsidR="00AE4D46">
        <w:rPr>
          <w:rFonts w:ascii="Times New Roman" w:hAnsi="Times New Roman"/>
          <w:sz w:val="20"/>
          <w:szCs w:val="20"/>
        </w:rPr>
        <w:t xml:space="preserve"> соответственно</w:t>
      </w:r>
      <w:r w:rsidRPr="0029542D">
        <w:rPr>
          <w:rFonts w:ascii="Times New Roman" w:hAnsi="Times New Roman"/>
          <w:sz w:val="20"/>
          <w:szCs w:val="20"/>
        </w:rPr>
        <w:t>.</w:t>
      </w:r>
    </w:p>
    <w:p w:rsidR="0029542D" w:rsidRPr="0029542D" w:rsidRDefault="0029542D" w:rsidP="00BF49BA">
      <w:pPr>
        <w:pStyle w:val="2"/>
        <w:keepNext w:val="0"/>
        <w:keepLines w:val="0"/>
        <w:widowControl w:val="0"/>
        <w:tabs>
          <w:tab w:val="left" w:pos="9214"/>
        </w:tabs>
        <w:spacing w:before="0"/>
        <w:ind w:right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E158D9">
        <w:rPr>
          <w:rFonts w:ascii="Times New Roman" w:hAnsi="Times New Roman" w:cs="Times New Roman"/>
          <w:i/>
          <w:color w:val="auto"/>
          <w:sz w:val="20"/>
          <w:szCs w:val="20"/>
          <w:lang w:eastAsia="ru-RU"/>
        </w:rPr>
        <w:t xml:space="preserve">Менеджмент управления средствами дорожного фонда </w:t>
      </w:r>
      <w:r w:rsidRPr="00BF49BA">
        <w:rPr>
          <w:rFonts w:ascii="Times New Roman" w:hAnsi="Times New Roman" w:cs="Times New Roman"/>
          <w:i/>
          <w:color w:val="auto"/>
          <w:sz w:val="20"/>
          <w:szCs w:val="20"/>
          <w:lang w:eastAsia="ru-RU"/>
        </w:rPr>
        <w:t>не обеспечивает эффективност</w:t>
      </w:r>
      <w:r w:rsidR="00BF49BA">
        <w:rPr>
          <w:rFonts w:ascii="Times New Roman" w:hAnsi="Times New Roman" w:cs="Times New Roman"/>
          <w:i/>
          <w:color w:val="auto"/>
          <w:sz w:val="20"/>
          <w:szCs w:val="20"/>
          <w:lang w:eastAsia="ru-RU"/>
        </w:rPr>
        <w:t>и</w:t>
      </w:r>
      <w:r w:rsidRPr="00BF49BA">
        <w:rPr>
          <w:rFonts w:ascii="Times New Roman" w:hAnsi="Times New Roman" w:cs="Times New Roman"/>
          <w:i/>
          <w:color w:val="auto"/>
          <w:sz w:val="20"/>
          <w:szCs w:val="20"/>
          <w:lang w:eastAsia="ru-RU"/>
        </w:rPr>
        <w:t xml:space="preserve"> их использовани</w:t>
      </w:r>
      <w:r w:rsidR="00BF49BA">
        <w:rPr>
          <w:rFonts w:ascii="Times New Roman" w:hAnsi="Times New Roman" w:cs="Times New Roman"/>
          <w:i/>
          <w:color w:val="auto"/>
          <w:sz w:val="20"/>
          <w:szCs w:val="20"/>
          <w:lang w:eastAsia="ru-RU"/>
        </w:rPr>
        <w:t>я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. </w:t>
      </w:r>
      <w:r w:rsidRPr="0029542D">
        <w:rPr>
          <w:rFonts w:ascii="Times New Roman" w:hAnsi="Times New Roman" w:cs="Times New Roman"/>
          <w:color w:val="auto"/>
          <w:sz w:val="20"/>
          <w:szCs w:val="20"/>
        </w:rPr>
        <w:t xml:space="preserve">Приемка работ по строительству/ремонту 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автомобил</w:t>
      </w:r>
      <w:r w:rsidRPr="0029542D">
        <w:rPr>
          <w:rFonts w:ascii="Times New Roman" w:hAnsi="Times New Roman" w:cs="Times New Roman"/>
          <w:color w:val="auto"/>
          <w:sz w:val="20"/>
          <w:szCs w:val="20"/>
        </w:rPr>
        <w:t xml:space="preserve">ьных </w:t>
      </w:r>
      <w:r w:rsidRPr="0029542D">
        <w:rPr>
          <w:rFonts w:ascii="Times New Roman" w:hAnsi="Times New Roman" w:cs="Times New Roman"/>
          <w:bCs/>
          <w:color w:val="000000"/>
          <w:sz w:val="20"/>
          <w:szCs w:val="20"/>
          <w:lang w:eastAsia="ru-RU"/>
        </w:rPr>
        <w:t xml:space="preserve">дорог </w:t>
      </w:r>
      <w:r w:rsidRPr="0029542D">
        <w:rPr>
          <w:rFonts w:ascii="Times New Roman" w:hAnsi="Times New Roman" w:cs="Times New Roman"/>
          <w:color w:val="auto"/>
          <w:sz w:val="20"/>
          <w:szCs w:val="20"/>
        </w:rPr>
        <w:t xml:space="preserve">общего пользования </w:t>
      </w:r>
      <w:r w:rsidRPr="0029542D">
        <w:rPr>
          <w:rFonts w:ascii="Times New Roman" w:hAnsi="Times New Roman" w:cs="Times New Roman"/>
          <w:bCs/>
          <w:color w:val="auto"/>
          <w:sz w:val="20"/>
          <w:szCs w:val="20"/>
          <w:lang w:eastAsia="ru-RU"/>
        </w:rPr>
        <w:t>часто производится с отклон</w:t>
      </w:r>
      <w:r w:rsidRPr="0029542D">
        <w:rPr>
          <w:rFonts w:ascii="Times New Roman" w:hAnsi="Times New Roman" w:cs="Times New Roman"/>
          <w:bCs/>
          <w:color w:val="auto"/>
          <w:sz w:val="20"/>
          <w:szCs w:val="20"/>
          <w:lang w:eastAsia="ru-RU"/>
        </w:rPr>
        <w:t>е</w:t>
      </w:r>
      <w:r w:rsidRPr="0029542D">
        <w:rPr>
          <w:rFonts w:ascii="Times New Roman" w:hAnsi="Times New Roman" w:cs="Times New Roman"/>
          <w:bCs/>
          <w:color w:val="auto"/>
          <w:sz w:val="20"/>
          <w:szCs w:val="20"/>
          <w:lang w:eastAsia="ru-RU"/>
        </w:rPr>
        <w:t xml:space="preserve">ниями от </w:t>
      </w:r>
      <w:r w:rsidRPr="0029542D">
        <w:rPr>
          <w:rFonts w:ascii="Times New Roman" w:eastAsia="Calibri" w:hAnsi="Times New Roman" w:cs="Times New Roman"/>
          <w:bCs/>
          <w:color w:val="auto"/>
          <w:sz w:val="20"/>
          <w:szCs w:val="20"/>
          <w:lang w:eastAsia="ru-RU"/>
        </w:rPr>
        <w:t xml:space="preserve">законодательных </w:t>
      </w:r>
      <w:r w:rsidRPr="0029542D">
        <w:rPr>
          <w:rFonts w:ascii="Times New Roman" w:hAnsi="Times New Roman" w:cs="Times New Roman"/>
          <w:bCs/>
          <w:color w:val="auto"/>
          <w:sz w:val="20"/>
          <w:szCs w:val="20"/>
          <w:lang w:eastAsia="ru-RU"/>
        </w:rPr>
        <w:t xml:space="preserve">положений в области качества в строительстве, что подрывает качество </w:t>
      </w:r>
      <w:r w:rsidRPr="0029542D">
        <w:rPr>
          <w:rFonts w:ascii="Times New Roman" w:hAnsi="Times New Roman" w:cs="Times New Roman"/>
          <w:bCs/>
          <w:color w:val="auto"/>
          <w:sz w:val="20"/>
          <w:szCs w:val="20"/>
          <w:lang w:eastAsia="ro-RO"/>
        </w:rPr>
        <w:t>выполненных работ.</w:t>
      </w:r>
    </w:p>
    <w:p w:rsidR="00BF49BA" w:rsidRPr="00BF49BA" w:rsidRDefault="00BF49BA" w:rsidP="00BF49BA">
      <w:pPr>
        <w:pStyle w:val="2"/>
        <w:keepNext w:val="0"/>
        <w:keepLines w:val="0"/>
        <w:widowControl w:val="0"/>
        <w:tabs>
          <w:tab w:val="left" w:pos="9214"/>
        </w:tabs>
        <w:spacing w:before="0"/>
        <w:ind w:right="0" w:firstLine="0"/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color w:val="auto"/>
          <w:sz w:val="20"/>
          <w:szCs w:val="20"/>
        </w:rPr>
        <w:t>Заключение</w:t>
      </w:r>
    </w:p>
    <w:p w:rsidR="0029542D" w:rsidRPr="0029542D" w:rsidRDefault="0029542D" w:rsidP="00BF49BA">
      <w:pPr>
        <w:pStyle w:val="2"/>
        <w:keepNext w:val="0"/>
        <w:keepLines w:val="0"/>
        <w:widowControl w:val="0"/>
        <w:tabs>
          <w:tab w:val="left" w:pos="9214"/>
        </w:tabs>
        <w:spacing w:before="0"/>
        <w:ind w:right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9542D">
        <w:rPr>
          <w:rFonts w:ascii="Times New Roman" w:hAnsi="Times New Roman" w:cs="Times New Roman"/>
          <w:color w:val="auto"/>
          <w:sz w:val="20"/>
          <w:szCs w:val="20"/>
        </w:rPr>
        <w:t xml:space="preserve">Механизмы по накоплению, 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использованию и осуществлению монит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о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ринга средств </w:t>
      </w:r>
      <w:r w:rsidR="00BF49BA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д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орожного фонда, внедряемые ответственными лицами, имеющими в этой связи полномочия, действуют неэффективным способом, без достижения эффективного менеджмента</w:t>
      </w:r>
      <w:r w:rsidR="00BF49BA">
        <w:rPr>
          <w:rFonts w:ascii="Times New Roman" w:hAnsi="Times New Roman" w:cs="Times New Roman"/>
          <w:color w:val="auto"/>
          <w:sz w:val="20"/>
          <w:szCs w:val="20"/>
          <w:lang w:eastAsia="ru-RU"/>
        </w:rPr>
        <w:t>.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r w:rsidR="00BF49BA">
        <w:rPr>
          <w:rFonts w:ascii="Times New Roman" w:hAnsi="Times New Roman" w:cs="Times New Roman"/>
          <w:color w:val="auto"/>
          <w:sz w:val="20"/>
          <w:szCs w:val="20"/>
          <w:lang w:eastAsia="ru-RU"/>
        </w:rPr>
        <w:t>С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уществуют большие резервы как в процессе администрирования и использования, так и в процессе осущ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е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ствления мониторинга средств </w:t>
      </w:r>
      <w:r w:rsidR="00BF49BA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ДФ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, что влияет на получение ожидаемых р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е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зультатов, в том числе на стабильность и устойчивость развития инфрастру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к</w:t>
      </w:r>
      <w:r w:rsidRPr="0029542D">
        <w:rPr>
          <w:rFonts w:ascii="Times New Roman" w:hAnsi="Times New Roman" w:cs="Times New Roman"/>
          <w:color w:val="auto"/>
          <w:sz w:val="20"/>
          <w:szCs w:val="20"/>
          <w:lang w:eastAsia="ru-RU"/>
        </w:rPr>
        <w:t>туры дорог</w:t>
      </w:r>
      <w:r w:rsidR="00BF49BA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в Р</w:t>
      </w:r>
      <w:r w:rsidR="00A23D36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М</w:t>
      </w:r>
      <w:r w:rsidRPr="0029542D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29542D" w:rsidRDefault="0029542D" w:rsidP="00A02D05">
      <w:pPr>
        <w:widowControl w:val="0"/>
        <w:tabs>
          <w:tab w:val="left" w:pos="9214"/>
        </w:tabs>
        <w:ind w:right="0"/>
        <w:jc w:val="both"/>
        <w:rPr>
          <w:rFonts w:ascii="Times New Roman" w:hAnsi="Times New Roman"/>
          <w:sz w:val="20"/>
          <w:szCs w:val="20"/>
        </w:rPr>
      </w:pPr>
    </w:p>
    <w:p w:rsidR="00A02D05" w:rsidRPr="00A23D36" w:rsidRDefault="00A02D05" w:rsidP="00A02D05">
      <w:pPr>
        <w:widowControl w:val="0"/>
        <w:tabs>
          <w:tab w:val="left" w:pos="9214"/>
        </w:tabs>
        <w:ind w:right="0" w:firstLine="0"/>
        <w:rPr>
          <w:rFonts w:ascii="Times New Roman" w:hAnsi="Times New Roman"/>
          <w:b/>
          <w:sz w:val="18"/>
          <w:szCs w:val="18"/>
        </w:rPr>
      </w:pPr>
      <w:r w:rsidRPr="00A23D36">
        <w:rPr>
          <w:rFonts w:ascii="Times New Roman" w:hAnsi="Times New Roman"/>
          <w:b/>
          <w:sz w:val="18"/>
          <w:szCs w:val="18"/>
        </w:rPr>
        <w:t>Список использованных источников</w:t>
      </w:r>
    </w:p>
    <w:p w:rsidR="00A23D36" w:rsidRPr="00A23D36" w:rsidRDefault="00A23D36" w:rsidP="00A23D36">
      <w:pPr>
        <w:pStyle w:val="Default"/>
        <w:ind w:right="0"/>
        <w:jc w:val="both"/>
        <w:rPr>
          <w:color w:val="auto"/>
          <w:sz w:val="18"/>
          <w:szCs w:val="18"/>
        </w:rPr>
      </w:pPr>
      <w:r w:rsidRPr="00A23D36">
        <w:rPr>
          <w:color w:val="auto"/>
          <w:sz w:val="18"/>
          <w:szCs w:val="18"/>
        </w:rPr>
        <w:t xml:space="preserve">1. </w:t>
      </w:r>
      <w:r w:rsidRPr="00A23D36">
        <w:rPr>
          <w:i/>
          <w:color w:val="auto"/>
          <w:sz w:val="18"/>
          <w:szCs w:val="18"/>
        </w:rPr>
        <w:t>Аксенов, И. Я.</w:t>
      </w:r>
      <w:r w:rsidRPr="00A23D36">
        <w:rPr>
          <w:color w:val="auto"/>
          <w:sz w:val="18"/>
          <w:szCs w:val="18"/>
        </w:rPr>
        <w:t xml:space="preserve"> Единая транспортная система. – М</w:t>
      </w:r>
      <w:r>
        <w:rPr>
          <w:color w:val="auto"/>
          <w:sz w:val="18"/>
          <w:szCs w:val="18"/>
        </w:rPr>
        <w:t>осква : Транспорт, 1980. – 382 с.</w:t>
      </w:r>
    </w:p>
    <w:p w:rsidR="003B48E4" w:rsidRDefault="00A23D36" w:rsidP="00A23D36">
      <w:pPr>
        <w:ind w:right="0"/>
        <w:jc w:val="both"/>
        <w:rPr>
          <w:rFonts w:ascii="Times New Roman" w:hAnsi="Times New Roman"/>
          <w:sz w:val="18"/>
          <w:szCs w:val="18"/>
        </w:rPr>
      </w:pPr>
      <w:r w:rsidRPr="00A23D36">
        <w:rPr>
          <w:rFonts w:ascii="Times New Roman" w:hAnsi="Times New Roman"/>
          <w:spacing w:val="-2"/>
          <w:sz w:val="18"/>
          <w:szCs w:val="18"/>
        </w:rPr>
        <w:t xml:space="preserve">2. </w:t>
      </w:r>
      <w:r w:rsidRPr="00A23D36">
        <w:rPr>
          <w:rFonts w:ascii="Times New Roman" w:hAnsi="Times New Roman"/>
          <w:i/>
          <w:spacing w:val="-2"/>
          <w:sz w:val="18"/>
          <w:szCs w:val="18"/>
        </w:rPr>
        <w:t>Миротин, Л. Б.</w:t>
      </w:r>
      <w:r w:rsidRPr="00A23D36">
        <w:rPr>
          <w:rFonts w:ascii="Times New Roman" w:hAnsi="Times New Roman"/>
          <w:spacing w:val="-2"/>
          <w:sz w:val="18"/>
          <w:szCs w:val="18"/>
        </w:rPr>
        <w:t xml:space="preserve"> Глобальные задачи развития и интеграции транспортных систем</w:t>
      </w:r>
      <w:r w:rsidRPr="00A23D36">
        <w:rPr>
          <w:rFonts w:ascii="Times New Roman" w:hAnsi="Times New Roman"/>
          <w:sz w:val="18"/>
          <w:szCs w:val="18"/>
        </w:rPr>
        <w:t xml:space="preserve"> / О.</w:t>
      </w:r>
      <w:r>
        <w:rPr>
          <w:rFonts w:ascii="Times New Roman" w:hAnsi="Times New Roman"/>
          <w:sz w:val="18"/>
          <w:szCs w:val="18"/>
        </w:rPr>
        <w:t xml:space="preserve"> </w:t>
      </w:r>
      <w:r w:rsidRPr="00A23D36">
        <w:rPr>
          <w:rFonts w:ascii="Times New Roman" w:hAnsi="Times New Roman"/>
          <w:sz w:val="18"/>
          <w:szCs w:val="18"/>
        </w:rPr>
        <w:t>Н. Ларин, Л.</w:t>
      </w:r>
      <w:r>
        <w:rPr>
          <w:rFonts w:ascii="Times New Roman" w:hAnsi="Times New Roman"/>
          <w:sz w:val="18"/>
          <w:szCs w:val="18"/>
        </w:rPr>
        <w:t xml:space="preserve"> </w:t>
      </w:r>
      <w:r w:rsidRPr="00A23D36">
        <w:rPr>
          <w:rFonts w:ascii="Times New Roman" w:hAnsi="Times New Roman"/>
          <w:sz w:val="18"/>
          <w:szCs w:val="18"/>
        </w:rPr>
        <w:t>Б. Миротин // Транспорт: наука, техника, управление. – 2007. – № 5 – С. 20–21.</w:t>
      </w:r>
    </w:p>
    <w:p w:rsidR="00D04621" w:rsidRPr="00A23D36" w:rsidRDefault="00D04621" w:rsidP="00A23D36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A23D36">
        <w:rPr>
          <w:rFonts w:ascii="Times New Roman" w:hAnsi="Times New Roman"/>
          <w:sz w:val="20"/>
          <w:szCs w:val="20"/>
        </w:rPr>
        <w:br w:type="page"/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D04621">
        <w:rPr>
          <w:rFonts w:ascii="Times New Roman" w:eastAsia="Calibri" w:hAnsi="Times New Roman"/>
          <w:sz w:val="18"/>
          <w:szCs w:val="18"/>
        </w:rPr>
        <w:lastRenderedPageBreak/>
        <w:t>УДК 656.1</w:t>
      </w:r>
    </w:p>
    <w:p w:rsid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F13753" w:rsidRDefault="00D04621" w:rsidP="00E526A5">
      <w:pPr>
        <w:pStyle w:val="Nb"/>
        <w:ind w:right="0"/>
      </w:pPr>
      <w:r>
        <w:rPr>
          <w:i/>
        </w:rPr>
        <w:t>И. В. Воробьева</w:t>
      </w:r>
      <w:r w:rsidRPr="00F13753">
        <w:t xml:space="preserve">, </w:t>
      </w:r>
      <w:r>
        <w:t>м</w:t>
      </w:r>
      <w:r w:rsidR="000E28E8">
        <w:t>а</w:t>
      </w:r>
      <w:r>
        <w:t xml:space="preserve">гистр; </w:t>
      </w:r>
      <w:r w:rsidRPr="002A26FA">
        <w:rPr>
          <w:i/>
        </w:rPr>
        <w:t>И.</w:t>
      </w:r>
      <w:r w:rsidR="00F13753">
        <w:rPr>
          <w:i/>
        </w:rPr>
        <w:t xml:space="preserve"> </w:t>
      </w:r>
      <w:r w:rsidRPr="002A26FA">
        <w:rPr>
          <w:i/>
        </w:rPr>
        <w:t>С.</w:t>
      </w:r>
      <w:r w:rsidR="00F13753">
        <w:rPr>
          <w:i/>
        </w:rPr>
        <w:t xml:space="preserve"> </w:t>
      </w:r>
      <w:r w:rsidRPr="002A26FA">
        <w:rPr>
          <w:i/>
        </w:rPr>
        <w:t>Перминова</w:t>
      </w:r>
      <w:r w:rsidR="00F13753">
        <w:t xml:space="preserve">, студент; </w:t>
      </w:r>
      <w:r w:rsidRPr="00D04621">
        <w:rPr>
          <w:i/>
        </w:rPr>
        <w:t>И.</w:t>
      </w:r>
      <w:r w:rsidR="00F13753">
        <w:rPr>
          <w:i/>
        </w:rPr>
        <w:t xml:space="preserve"> </w:t>
      </w:r>
      <w:r w:rsidRPr="00D04621">
        <w:rPr>
          <w:i/>
        </w:rPr>
        <w:t>А. Зорин</w:t>
      </w:r>
      <w:r w:rsidR="00F13753">
        <w:t>, студент</w:t>
      </w:r>
    </w:p>
    <w:p w:rsidR="00D04621" w:rsidRPr="009E57D5" w:rsidRDefault="00D04621" w:rsidP="00E526A5">
      <w:pPr>
        <w:pStyle w:val="Nb"/>
        <w:ind w:right="0"/>
        <w:rPr>
          <w:i/>
        </w:rPr>
      </w:pPr>
      <w:r w:rsidRPr="009E57D5">
        <w:rPr>
          <w:i/>
        </w:rPr>
        <w:t>Н. М. Филькин</w:t>
      </w:r>
      <w:r w:rsidRPr="009E57D5">
        <w:t xml:space="preserve">, </w:t>
      </w:r>
      <w:r w:rsidR="00F13753">
        <w:t>доктор технических</w:t>
      </w:r>
      <w:r w:rsidRPr="009E57D5">
        <w:t xml:space="preserve"> наук</w:t>
      </w:r>
      <w:r>
        <w:t>, профессор</w:t>
      </w:r>
    </w:p>
    <w:p w:rsidR="00A90FC1" w:rsidRDefault="00A90FC1" w:rsidP="00E526A5">
      <w:pPr>
        <w:widowControl w:val="0"/>
        <w:ind w:right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Ижевский государственный технический университет</w:t>
      </w:r>
    </w:p>
    <w:p w:rsidR="00D04621" w:rsidRPr="00F13753" w:rsidRDefault="00D04621" w:rsidP="00E526A5">
      <w:pPr>
        <w:widowControl w:val="0"/>
        <w:ind w:right="0" w:firstLine="0"/>
        <w:rPr>
          <w:rStyle w:val="FontStyle18"/>
          <w:rFonts w:ascii="Times New Roman" w:hAnsi="Times New Roman"/>
          <w:i w:val="0"/>
          <w:iCs/>
          <w:sz w:val="18"/>
          <w:szCs w:val="18"/>
          <w:lang w:eastAsia="ru-RU"/>
        </w:rPr>
      </w:pPr>
      <w:r w:rsidRPr="00F13753">
        <w:rPr>
          <w:rFonts w:ascii="Times New Roman" w:hAnsi="Times New Roman"/>
          <w:sz w:val="18"/>
          <w:szCs w:val="18"/>
        </w:rPr>
        <w:t>имени М. Т. Калашникова</w:t>
      </w:r>
    </w:p>
    <w:p w:rsidR="00D04621" w:rsidRDefault="00D04621" w:rsidP="00E526A5">
      <w:pPr>
        <w:pStyle w:val="Nb"/>
        <w:ind w:right="0"/>
      </w:pPr>
      <w:r>
        <w:rPr>
          <w:lang w:val="en-US"/>
        </w:rPr>
        <w:t>amo</w:t>
      </w:r>
      <w:r w:rsidRPr="00954196">
        <w:t>@</w:t>
      </w:r>
      <w:r w:rsidRPr="00954196">
        <w:rPr>
          <w:lang w:val="en-US"/>
        </w:rPr>
        <w:t>istu</w:t>
      </w:r>
      <w:r w:rsidRPr="00954196">
        <w:t>.</w:t>
      </w:r>
      <w:r w:rsidRPr="00954196">
        <w:rPr>
          <w:lang w:val="en-US"/>
        </w:rPr>
        <w:t>ru</w:t>
      </w:r>
      <w:r>
        <w:t xml:space="preserve">, </w:t>
      </w:r>
      <w:r w:rsidRPr="009E57D5">
        <w:rPr>
          <w:lang w:val="en-US"/>
        </w:rPr>
        <w:t>fnm</w:t>
      </w:r>
      <w:r w:rsidRPr="009E57D5">
        <w:t>@</w:t>
      </w:r>
      <w:r w:rsidRPr="009E57D5">
        <w:rPr>
          <w:lang w:val="en-US"/>
        </w:rPr>
        <w:t>istu</w:t>
      </w:r>
      <w:r w:rsidRPr="009E57D5">
        <w:t>.</w:t>
      </w:r>
      <w:r w:rsidRPr="009E57D5">
        <w:rPr>
          <w:lang w:val="en-US"/>
        </w:rPr>
        <w:t>ru</w:t>
      </w:r>
    </w:p>
    <w:p w:rsidR="00D04621" w:rsidRPr="002A26FA" w:rsidRDefault="00D04621" w:rsidP="00E526A5">
      <w:pPr>
        <w:widowControl w:val="0"/>
        <w:ind w:right="0" w:firstLine="0"/>
        <w:rPr>
          <w:rFonts w:ascii="Times New Roman" w:hAnsi="Times New Roman"/>
          <w:snapToGrid w:val="0"/>
          <w:sz w:val="20"/>
          <w:szCs w:val="20"/>
          <w:lang w:eastAsia="ru-RU"/>
        </w:rPr>
      </w:pPr>
    </w:p>
    <w:p w:rsidR="000E28E8" w:rsidRDefault="00D04621" w:rsidP="00E526A5">
      <w:pPr>
        <w:widowControl w:val="0"/>
        <w:ind w:right="0" w:firstLine="0"/>
        <w:rPr>
          <w:rFonts w:ascii="Times New Roman" w:hAnsi="Times New Roman"/>
          <w:b/>
          <w:snapToGrid w:val="0"/>
          <w:lang w:eastAsia="ru-RU"/>
        </w:rPr>
      </w:pPr>
      <w:r>
        <w:rPr>
          <w:rFonts w:ascii="Times New Roman" w:hAnsi="Times New Roman"/>
          <w:b/>
          <w:snapToGrid w:val="0"/>
          <w:lang w:eastAsia="ru-RU"/>
        </w:rPr>
        <w:t xml:space="preserve">Разработка координированного управления </w:t>
      </w:r>
      <w:r w:rsidR="000E28E8">
        <w:rPr>
          <w:rFonts w:ascii="Times New Roman" w:hAnsi="Times New Roman"/>
          <w:b/>
          <w:snapToGrid w:val="0"/>
          <w:lang w:eastAsia="ru-RU"/>
        </w:rPr>
        <w:t xml:space="preserve">движением </w:t>
      </w:r>
    </w:p>
    <w:p w:rsidR="00D04621" w:rsidRDefault="000E28E8" w:rsidP="00E526A5">
      <w:pPr>
        <w:widowControl w:val="0"/>
        <w:ind w:right="0" w:firstLine="0"/>
        <w:rPr>
          <w:rFonts w:ascii="Times New Roman" w:hAnsi="Times New Roman"/>
          <w:b/>
          <w:snapToGrid w:val="0"/>
          <w:lang w:eastAsia="ru-RU"/>
        </w:rPr>
      </w:pPr>
      <w:r>
        <w:rPr>
          <w:rFonts w:ascii="Times New Roman" w:hAnsi="Times New Roman"/>
          <w:b/>
          <w:snapToGrid w:val="0"/>
          <w:lang w:eastAsia="ru-RU"/>
        </w:rPr>
        <w:t xml:space="preserve">транспорта </w:t>
      </w:r>
      <w:r w:rsidR="00D04621">
        <w:rPr>
          <w:rFonts w:ascii="Times New Roman" w:hAnsi="Times New Roman"/>
          <w:b/>
          <w:snapToGrid w:val="0"/>
          <w:lang w:eastAsia="ru-RU"/>
        </w:rPr>
        <w:t>на</w:t>
      </w:r>
      <w:r w:rsidR="008D3C76">
        <w:rPr>
          <w:rFonts w:ascii="Times New Roman" w:hAnsi="Times New Roman"/>
          <w:b/>
          <w:snapToGrid w:val="0"/>
          <w:lang w:eastAsia="ru-RU"/>
        </w:rPr>
        <w:t xml:space="preserve"> примере</w:t>
      </w:r>
      <w:r w:rsidR="00D04621">
        <w:rPr>
          <w:rFonts w:ascii="Times New Roman" w:hAnsi="Times New Roman"/>
          <w:b/>
          <w:snapToGrid w:val="0"/>
          <w:lang w:eastAsia="ru-RU"/>
        </w:rPr>
        <w:t xml:space="preserve"> улиц</w:t>
      </w:r>
      <w:r w:rsidR="008D3C76">
        <w:rPr>
          <w:rFonts w:ascii="Times New Roman" w:hAnsi="Times New Roman"/>
          <w:b/>
          <w:snapToGrid w:val="0"/>
          <w:lang w:eastAsia="ru-RU"/>
        </w:rPr>
        <w:t>ы</w:t>
      </w:r>
      <w:r w:rsidR="00D04621">
        <w:rPr>
          <w:rFonts w:ascii="Times New Roman" w:hAnsi="Times New Roman"/>
          <w:b/>
          <w:snapToGrid w:val="0"/>
          <w:lang w:eastAsia="ru-RU"/>
        </w:rPr>
        <w:t xml:space="preserve"> Воткинское шоссе г. Ижевска</w:t>
      </w:r>
      <w:r w:rsidR="00D20D5D" w:rsidRPr="00D20D5D">
        <w:rPr>
          <w:rStyle w:val="afa"/>
          <w:rFonts w:ascii="Times New Roman" w:hAnsi="Times New Roman"/>
          <w:b/>
          <w:snapToGrid w:val="0"/>
          <w:lang w:eastAsia="ru-RU"/>
        </w:rPr>
        <w:footnoteReference w:customMarkFollows="1" w:id="16"/>
        <w:sym w:font="Symbol" w:char="F020"/>
      </w:r>
    </w:p>
    <w:p w:rsidR="00D04621" w:rsidRDefault="00D04621" w:rsidP="00E526A5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hAnsi="Times New Roman"/>
          <w:i/>
          <w:sz w:val="18"/>
          <w:szCs w:val="18"/>
          <w:lang w:eastAsia="ru-RU"/>
        </w:rPr>
      </w:pPr>
      <w:r w:rsidRPr="00D04621">
        <w:rPr>
          <w:rFonts w:ascii="Times New Roman" w:hAnsi="Times New Roman"/>
          <w:i/>
          <w:sz w:val="18"/>
          <w:szCs w:val="18"/>
          <w:lang w:eastAsia="ru-RU"/>
        </w:rPr>
        <w:t>Представлен краткий обзор разработки проекта внедрения на ул. Воткинское шоссе г. Ижевска. Выполнен анализ аварийности в различное время суток, произв</w:t>
      </w:r>
      <w:r w:rsidRPr="00D04621">
        <w:rPr>
          <w:rFonts w:ascii="Times New Roman" w:hAnsi="Times New Roman"/>
          <w:i/>
          <w:sz w:val="18"/>
          <w:szCs w:val="18"/>
          <w:lang w:eastAsia="ru-RU"/>
        </w:rPr>
        <w:t>е</w:t>
      </w:r>
      <w:r w:rsidRPr="00D04621">
        <w:rPr>
          <w:rFonts w:ascii="Times New Roman" w:hAnsi="Times New Roman"/>
          <w:i/>
          <w:sz w:val="18"/>
          <w:szCs w:val="18"/>
          <w:lang w:eastAsia="ru-RU"/>
        </w:rPr>
        <w:t>ден расчет длительности циклов на перекрестках, представлена разработанная лента времени в утренний и вечерний час пик.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hAnsi="Times New Roman"/>
          <w:sz w:val="18"/>
          <w:szCs w:val="18"/>
          <w:lang w:eastAsia="ru-RU"/>
        </w:rPr>
      </w:pPr>
      <w:r w:rsidRPr="00D04621">
        <w:rPr>
          <w:rFonts w:ascii="Times New Roman" w:hAnsi="Times New Roman"/>
          <w:b/>
          <w:sz w:val="18"/>
          <w:szCs w:val="18"/>
          <w:lang w:eastAsia="ru-RU"/>
        </w:rPr>
        <w:t>Ключевые слова</w:t>
      </w:r>
      <w:r w:rsidRPr="00D20D5D">
        <w:rPr>
          <w:rFonts w:ascii="Times New Roman" w:hAnsi="Times New Roman"/>
          <w:b/>
          <w:sz w:val="18"/>
          <w:szCs w:val="18"/>
          <w:lang w:eastAsia="ru-RU"/>
        </w:rPr>
        <w:t>:</w:t>
      </w:r>
      <w:r w:rsidRPr="00D04621">
        <w:rPr>
          <w:rFonts w:ascii="Times New Roman" w:hAnsi="Times New Roman"/>
          <w:sz w:val="18"/>
          <w:szCs w:val="18"/>
          <w:lang w:eastAsia="ru-RU"/>
        </w:rPr>
        <w:t xml:space="preserve"> автоматизированная система управления дорожным движен</w:t>
      </w:r>
      <w:r w:rsidRPr="00D04621">
        <w:rPr>
          <w:rFonts w:ascii="Times New Roman" w:hAnsi="Times New Roman"/>
          <w:sz w:val="18"/>
          <w:szCs w:val="18"/>
          <w:lang w:eastAsia="ru-RU"/>
        </w:rPr>
        <w:t>и</w:t>
      </w:r>
      <w:r w:rsidRPr="00D04621">
        <w:rPr>
          <w:rFonts w:ascii="Times New Roman" w:hAnsi="Times New Roman"/>
          <w:sz w:val="18"/>
          <w:szCs w:val="18"/>
          <w:lang w:eastAsia="ru-RU"/>
        </w:rPr>
        <w:t>ем, ключевой перекресток, лента времени.</w:t>
      </w:r>
    </w:p>
    <w:p w:rsidR="00D04621" w:rsidRDefault="00D04621" w:rsidP="00E526A5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E526A5" w:rsidRPr="00E526A5" w:rsidRDefault="00E526A5" w:rsidP="00E526A5">
      <w:pPr>
        <w:widowControl w:val="0"/>
        <w:ind w:right="0" w:firstLine="0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>Введение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</w:pP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В настоящее время в связи со значительным ростом числа автомобильн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о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го транспорта и неуменьшающей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ся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плотности улично-дорожной сети прои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с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ходит значительное </w:t>
      </w:r>
      <w:r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снижение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скорости сообщения, что способно образовать заторы улично-дор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ожной сети.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</w:pPr>
      <w:r w:rsidRPr="00D04621">
        <w:rPr>
          <w:rFonts w:ascii="Times New Roman" w:eastAsia="Calibri" w:hAnsi="Times New Roman"/>
          <w:sz w:val="20"/>
          <w:szCs w:val="20"/>
        </w:rPr>
        <w:t xml:space="preserve">Решение данной проблемы возможно двумя способами: значительная </w:t>
      </w:r>
      <w:r>
        <w:rPr>
          <w:rFonts w:ascii="Times New Roman" w:eastAsia="Calibri" w:hAnsi="Times New Roman"/>
          <w:sz w:val="20"/>
          <w:szCs w:val="20"/>
        </w:rPr>
        <w:t>д</w:t>
      </w:r>
      <w:r>
        <w:rPr>
          <w:rFonts w:ascii="Times New Roman" w:eastAsia="Calibri" w:hAnsi="Times New Roman"/>
          <w:sz w:val="20"/>
          <w:szCs w:val="20"/>
        </w:rPr>
        <w:t>о</w:t>
      </w:r>
      <w:r>
        <w:rPr>
          <w:rFonts w:ascii="Times New Roman" w:eastAsia="Calibri" w:hAnsi="Times New Roman"/>
          <w:sz w:val="20"/>
          <w:szCs w:val="20"/>
        </w:rPr>
        <w:t xml:space="preserve">рогостоящая </w:t>
      </w:r>
      <w:r w:rsidRPr="00D04621">
        <w:rPr>
          <w:rFonts w:ascii="Times New Roman" w:eastAsia="Calibri" w:hAnsi="Times New Roman"/>
          <w:sz w:val="20"/>
          <w:szCs w:val="20"/>
        </w:rPr>
        <w:t>реконструкция улично-дорожной сети</w:t>
      </w:r>
      <w:r>
        <w:rPr>
          <w:rFonts w:ascii="Times New Roman" w:eastAsia="Calibri" w:hAnsi="Times New Roman"/>
          <w:sz w:val="20"/>
          <w:szCs w:val="20"/>
        </w:rPr>
        <w:t xml:space="preserve"> (если это возможно)</w:t>
      </w:r>
      <w:r w:rsidR="00E526A5">
        <w:rPr>
          <w:rFonts w:ascii="Times New Roman" w:eastAsia="Calibri" w:hAnsi="Times New Roman"/>
          <w:sz w:val="20"/>
          <w:szCs w:val="20"/>
        </w:rPr>
        <w:t xml:space="preserve"> или 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разработка и внедрение 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а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втоматизированной 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с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истемы 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у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правления 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д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орожным 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д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вижением (АСУДД)</w:t>
      </w:r>
      <w:r w:rsidR="00E526A5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0E28E8" w:rsidRPr="000E28E8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[1]</w:t>
      </w:r>
      <w:r w:rsidRPr="00D04621">
        <w:rPr>
          <w:rFonts w:ascii="Times New Roman" w:eastAsia="Calibri" w:hAnsi="Times New Roman"/>
          <w:sz w:val="20"/>
          <w:szCs w:val="20"/>
        </w:rPr>
        <w:t>. Первое решение несет огромные капиталовлож</w:t>
      </w:r>
      <w:r w:rsidRPr="00D04621">
        <w:rPr>
          <w:rFonts w:ascii="Times New Roman" w:eastAsia="Calibri" w:hAnsi="Times New Roman"/>
          <w:sz w:val="20"/>
          <w:szCs w:val="20"/>
        </w:rPr>
        <w:t>е</w:t>
      </w:r>
      <w:r w:rsidRPr="00D04621">
        <w:rPr>
          <w:rFonts w:ascii="Times New Roman" w:eastAsia="Calibri" w:hAnsi="Times New Roman"/>
          <w:sz w:val="20"/>
          <w:szCs w:val="20"/>
        </w:rPr>
        <w:t>ния</w:t>
      </w:r>
      <w:r w:rsidR="00E526A5">
        <w:rPr>
          <w:rFonts w:ascii="Times New Roman" w:eastAsia="Calibri" w:hAnsi="Times New Roman"/>
          <w:sz w:val="20"/>
          <w:szCs w:val="20"/>
        </w:rPr>
        <w:t>,</w:t>
      </w:r>
      <w:r w:rsidRPr="00D04621">
        <w:rPr>
          <w:rFonts w:ascii="Times New Roman" w:eastAsia="Calibri" w:hAnsi="Times New Roman"/>
          <w:sz w:val="20"/>
          <w:szCs w:val="20"/>
        </w:rPr>
        <w:t xml:space="preserve"> и реализация его требует длительного времени. Второе решение будет приемлемо для обеспечения нормальной работы транспортной системы гор</w:t>
      </w:r>
      <w:r w:rsidRPr="00D04621">
        <w:rPr>
          <w:rFonts w:ascii="Times New Roman" w:eastAsia="Calibri" w:hAnsi="Times New Roman"/>
          <w:sz w:val="20"/>
          <w:szCs w:val="20"/>
        </w:rPr>
        <w:t>о</w:t>
      </w:r>
      <w:r w:rsidRPr="00D04621">
        <w:rPr>
          <w:rFonts w:ascii="Times New Roman" w:eastAsia="Calibri" w:hAnsi="Times New Roman"/>
          <w:sz w:val="20"/>
          <w:szCs w:val="20"/>
        </w:rPr>
        <w:t>да.</w:t>
      </w:r>
    </w:p>
    <w:p w:rsid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</w:pP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Введение координированного управления повышает безопасность доро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ж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ного движения за счет уменьшения числа «стартов» с перекрестков и торм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о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жений перед перекрестком</w:t>
      </w:r>
      <w:r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, а также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за счет выравнивания транспортных п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о</w:t>
      </w:r>
      <w:r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т</w:t>
      </w:r>
      <w:r w:rsidR="00D20D5D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оков по скоростным показателям.</w:t>
      </w:r>
    </w:p>
    <w:p w:rsidR="00D20D5D" w:rsidRPr="00D20D5D" w:rsidRDefault="00D20D5D" w:rsidP="00D20D5D">
      <w:pPr>
        <w:widowControl w:val="0"/>
        <w:ind w:right="0" w:firstLine="0"/>
        <w:rPr>
          <w:rFonts w:ascii="Times New Roman" w:eastAsia="Calibri" w:hAnsi="Times New Roman"/>
          <w:b/>
          <w:iCs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/>
          <w:b/>
          <w:iCs/>
          <w:sz w:val="20"/>
          <w:szCs w:val="20"/>
          <w:bdr w:val="none" w:sz="0" w:space="0" w:color="auto" w:frame="1"/>
          <w:shd w:val="clear" w:color="auto" w:fill="FFFFFF"/>
        </w:rPr>
        <w:t>Разработка координированного управления движением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Для достижения поставленной цели нужно решить следующие задачи</w:t>
      </w:r>
      <w:r w:rsidR="000E28E8" w:rsidRPr="000E28E8">
        <w:rPr>
          <w:rFonts w:ascii="Times New Roman" w:eastAsia="Calibri" w:hAnsi="Times New Roman"/>
          <w:sz w:val="20"/>
          <w:szCs w:val="20"/>
        </w:rPr>
        <w:t xml:space="preserve"> [2]</w:t>
      </w:r>
      <w:r w:rsidRPr="00D04621">
        <w:rPr>
          <w:rFonts w:ascii="Times New Roman" w:eastAsia="Calibri" w:hAnsi="Times New Roman"/>
          <w:sz w:val="20"/>
          <w:szCs w:val="20"/>
        </w:rPr>
        <w:t>: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1)</w:t>
      </w:r>
      <w:r w:rsidR="00D20D5D">
        <w:rPr>
          <w:rFonts w:ascii="Times New Roman" w:eastAsia="Calibri" w:hAnsi="Times New Roman"/>
          <w:sz w:val="20"/>
          <w:szCs w:val="20"/>
        </w:rPr>
        <w:t xml:space="preserve"> и</w:t>
      </w:r>
      <w:r w:rsidRPr="00D04621">
        <w:rPr>
          <w:rFonts w:ascii="Times New Roman" w:eastAsia="Calibri" w:hAnsi="Times New Roman"/>
          <w:sz w:val="20"/>
          <w:szCs w:val="20"/>
        </w:rPr>
        <w:t>зучить автоматизированные систем</w:t>
      </w:r>
      <w:r>
        <w:rPr>
          <w:rFonts w:ascii="Times New Roman" w:eastAsia="Calibri" w:hAnsi="Times New Roman"/>
          <w:sz w:val="20"/>
          <w:szCs w:val="20"/>
        </w:rPr>
        <w:t>ы управления дорожным движен</w:t>
      </w:r>
      <w:r>
        <w:rPr>
          <w:rFonts w:ascii="Times New Roman" w:eastAsia="Calibri" w:hAnsi="Times New Roman"/>
          <w:sz w:val="20"/>
          <w:szCs w:val="20"/>
        </w:rPr>
        <w:t>и</w:t>
      </w:r>
      <w:r>
        <w:rPr>
          <w:rFonts w:ascii="Times New Roman" w:eastAsia="Calibri" w:hAnsi="Times New Roman"/>
          <w:sz w:val="20"/>
          <w:szCs w:val="20"/>
        </w:rPr>
        <w:t>ем</w:t>
      </w:r>
      <w:r w:rsidR="00D20D5D">
        <w:rPr>
          <w:rFonts w:ascii="Times New Roman" w:eastAsia="Calibri" w:hAnsi="Times New Roman"/>
          <w:sz w:val="20"/>
          <w:szCs w:val="20"/>
        </w:rPr>
        <w:t>;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2)</w:t>
      </w:r>
      <w:r w:rsidR="00D20D5D">
        <w:rPr>
          <w:rFonts w:ascii="Times New Roman" w:eastAsia="Calibri" w:hAnsi="Times New Roman"/>
          <w:sz w:val="20"/>
          <w:szCs w:val="20"/>
        </w:rPr>
        <w:t xml:space="preserve"> и</w:t>
      </w:r>
      <w:r w:rsidRPr="00D04621">
        <w:rPr>
          <w:rFonts w:ascii="Times New Roman" w:eastAsia="Calibri" w:hAnsi="Times New Roman"/>
          <w:sz w:val="20"/>
          <w:szCs w:val="20"/>
        </w:rPr>
        <w:t>сследовать характеристики улично-дорожной сети пр</w:t>
      </w:r>
      <w:r>
        <w:rPr>
          <w:rFonts w:ascii="Times New Roman" w:eastAsia="Calibri" w:hAnsi="Times New Roman"/>
          <w:sz w:val="20"/>
          <w:szCs w:val="20"/>
        </w:rPr>
        <w:t>оектируемого участка автодороги</w:t>
      </w:r>
      <w:r w:rsidR="00D20D5D">
        <w:rPr>
          <w:rFonts w:ascii="Times New Roman" w:eastAsia="Calibri" w:hAnsi="Times New Roman"/>
          <w:sz w:val="20"/>
          <w:szCs w:val="20"/>
        </w:rPr>
        <w:t>;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3)</w:t>
      </w:r>
      <w:r w:rsidR="00D20D5D">
        <w:rPr>
          <w:rFonts w:ascii="Times New Roman" w:eastAsia="Calibri" w:hAnsi="Times New Roman"/>
          <w:sz w:val="20"/>
          <w:szCs w:val="20"/>
        </w:rPr>
        <w:t xml:space="preserve"> с</w:t>
      </w:r>
      <w:r w:rsidRPr="00D04621">
        <w:rPr>
          <w:rFonts w:ascii="Times New Roman" w:eastAsia="Calibri" w:hAnsi="Times New Roman"/>
          <w:sz w:val="20"/>
          <w:szCs w:val="20"/>
        </w:rPr>
        <w:t xml:space="preserve">проектировать координированную систему управления дорожным </w:t>
      </w:r>
      <w:r w:rsidRPr="00D04621">
        <w:rPr>
          <w:rFonts w:ascii="Times New Roman" w:eastAsia="Calibri" w:hAnsi="Times New Roman"/>
          <w:sz w:val="20"/>
          <w:szCs w:val="20"/>
        </w:rPr>
        <w:lastRenderedPageBreak/>
        <w:t>движением</w:t>
      </w:r>
      <w:r w:rsidR="00D20D5D">
        <w:rPr>
          <w:rFonts w:ascii="Times New Roman" w:eastAsia="Calibri" w:hAnsi="Times New Roman"/>
          <w:sz w:val="20"/>
          <w:szCs w:val="20"/>
        </w:rPr>
        <w:t>;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4)</w:t>
      </w:r>
      <w:r w:rsidR="00D20D5D">
        <w:rPr>
          <w:rFonts w:ascii="Times New Roman" w:eastAsia="Calibri" w:hAnsi="Times New Roman"/>
          <w:sz w:val="20"/>
          <w:szCs w:val="20"/>
        </w:rPr>
        <w:t xml:space="preserve"> р</w:t>
      </w:r>
      <w:r w:rsidRPr="00D04621">
        <w:rPr>
          <w:rFonts w:ascii="Times New Roman" w:eastAsia="Calibri" w:hAnsi="Times New Roman"/>
          <w:sz w:val="20"/>
          <w:szCs w:val="20"/>
        </w:rPr>
        <w:t>азработать мероприятия по повышению безопасности дорожного дв</w:t>
      </w:r>
      <w:r w:rsidRPr="00D04621">
        <w:rPr>
          <w:rFonts w:ascii="Times New Roman" w:eastAsia="Calibri" w:hAnsi="Times New Roman"/>
          <w:sz w:val="20"/>
          <w:szCs w:val="20"/>
        </w:rPr>
        <w:t>и</w:t>
      </w:r>
      <w:r w:rsidRPr="00D04621">
        <w:rPr>
          <w:rFonts w:ascii="Times New Roman" w:eastAsia="Calibri" w:hAnsi="Times New Roman"/>
          <w:sz w:val="20"/>
          <w:szCs w:val="20"/>
        </w:rPr>
        <w:t>жения.</w:t>
      </w:r>
    </w:p>
    <w:p w:rsidR="00D04621" w:rsidRPr="00D04621" w:rsidRDefault="00D04621" w:rsidP="00E526A5">
      <w:pPr>
        <w:widowControl w:val="0"/>
        <w:shd w:val="clear" w:color="auto" w:fill="FFFFFF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04621">
        <w:rPr>
          <w:rFonts w:ascii="Times New Roman" w:hAnsi="Times New Roman"/>
          <w:bCs/>
          <w:sz w:val="20"/>
          <w:szCs w:val="20"/>
          <w:lang w:eastAsia="ru-RU"/>
        </w:rPr>
        <w:t>Воткинское шоссе</w:t>
      </w:r>
      <w:r w:rsidR="008D3C76">
        <w:rPr>
          <w:rFonts w:ascii="Times New Roman" w:hAnsi="Times New Roman"/>
          <w:bCs/>
          <w:sz w:val="20"/>
          <w:szCs w:val="20"/>
          <w:lang w:eastAsia="ru-RU"/>
        </w:rPr>
        <w:t xml:space="preserve"> – это </w:t>
      </w:r>
      <w:r w:rsidRPr="00D04621">
        <w:rPr>
          <w:rFonts w:ascii="Times New Roman" w:hAnsi="Times New Roman"/>
          <w:sz w:val="20"/>
          <w:szCs w:val="20"/>
          <w:lang w:eastAsia="ru-RU"/>
        </w:rPr>
        <w:t xml:space="preserve">магистральная улица </w:t>
      </w:r>
      <w:hyperlink r:id="rId94" w:tooltip="Ижевск" w:history="1">
        <w:r w:rsidRPr="00D04621">
          <w:rPr>
            <w:rFonts w:ascii="Times New Roman" w:hAnsi="Times New Roman"/>
            <w:sz w:val="20"/>
            <w:szCs w:val="20"/>
            <w:lang w:eastAsia="ru-RU"/>
          </w:rPr>
          <w:t>Ижевск</w:t>
        </w:r>
      </w:hyperlink>
      <w:r w:rsidR="00D22014">
        <w:rPr>
          <w:rFonts w:ascii="Times New Roman" w:hAnsi="Times New Roman"/>
          <w:sz w:val="20"/>
          <w:szCs w:val="20"/>
          <w:lang w:eastAsia="ru-RU"/>
        </w:rPr>
        <w:t>а</w:t>
      </w:r>
      <w:r w:rsidRPr="00D04621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D22014">
        <w:rPr>
          <w:rFonts w:ascii="Times New Roman" w:hAnsi="Times New Roman"/>
          <w:sz w:val="20"/>
          <w:szCs w:val="20"/>
          <w:lang w:eastAsia="ru-RU"/>
        </w:rPr>
        <w:t>и о</w:t>
      </w:r>
      <w:r w:rsidRPr="00D04621">
        <w:rPr>
          <w:rFonts w:ascii="Times New Roman" w:hAnsi="Times New Roman"/>
          <w:sz w:val="20"/>
          <w:szCs w:val="20"/>
          <w:lang w:eastAsia="ru-RU"/>
        </w:rPr>
        <w:t>дна из самых протяженных</w:t>
      </w:r>
      <w:r w:rsidR="00D22014">
        <w:rPr>
          <w:rFonts w:ascii="Times New Roman" w:hAnsi="Times New Roman"/>
          <w:sz w:val="20"/>
          <w:szCs w:val="20"/>
          <w:lang w:eastAsia="ru-RU"/>
        </w:rPr>
        <w:t xml:space="preserve">: </w:t>
      </w:r>
      <w:r w:rsidRPr="00D04621">
        <w:rPr>
          <w:rFonts w:ascii="Times New Roman" w:hAnsi="Times New Roman"/>
          <w:sz w:val="20"/>
          <w:szCs w:val="20"/>
          <w:lang w:eastAsia="ru-RU"/>
        </w:rPr>
        <w:t xml:space="preserve">ее длина в черте города составляет 9960 м. </w:t>
      </w:r>
      <w:r w:rsidR="008D3C76">
        <w:rPr>
          <w:rFonts w:ascii="Times New Roman" w:hAnsi="Times New Roman"/>
          <w:sz w:val="20"/>
          <w:szCs w:val="20"/>
          <w:lang w:eastAsia="ru-RU"/>
        </w:rPr>
        <w:t>Д</w:t>
      </w:r>
      <w:r w:rsidRPr="00D04621">
        <w:rPr>
          <w:rFonts w:ascii="Times New Roman" w:hAnsi="Times New Roman"/>
          <w:sz w:val="20"/>
          <w:szCs w:val="20"/>
          <w:lang w:eastAsia="ru-RU"/>
        </w:rPr>
        <w:t>ля проекта вн</w:t>
      </w:r>
      <w:r w:rsidRPr="00D04621">
        <w:rPr>
          <w:rFonts w:ascii="Times New Roman" w:hAnsi="Times New Roman"/>
          <w:sz w:val="20"/>
          <w:szCs w:val="20"/>
          <w:lang w:eastAsia="ru-RU"/>
        </w:rPr>
        <w:t>е</w:t>
      </w:r>
      <w:r w:rsidRPr="00D04621">
        <w:rPr>
          <w:rFonts w:ascii="Times New Roman" w:hAnsi="Times New Roman"/>
          <w:sz w:val="20"/>
          <w:szCs w:val="20"/>
          <w:lang w:eastAsia="ru-RU"/>
        </w:rPr>
        <w:t>дрения координированного управления рассматривается участок от ул. Сл</w:t>
      </w:r>
      <w:r w:rsidRPr="00D04621">
        <w:rPr>
          <w:rFonts w:ascii="Times New Roman" w:hAnsi="Times New Roman"/>
          <w:sz w:val="20"/>
          <w:szCs w:val="20"/>
          <w:lang w:eastAsia="ru-RU"/>
        </w:rPr>
        <w:t>а</w:t>
      </w:r>
      <w:r w:rsidRPr="00D04621">
        <w:rPr>
          <w:rFonts w:ascii="Times New Roman" w:hAnsi="Times New Roman"/>
          <w:sz w:val="20"/>
          <w:szCs w:val="20"/>
          <w:lang w:eastAsia="ru-RU"/>
        </w:rPr>
        <w:t xml:space="preserve">вянское шоссе до проезда Копрового (поворот на </w:t>
      </w:r>
      <w:r w:rsidR="008D3C76">
        <w:rPr>
          <w:rFonts w:ascii="Times New Roman" w:hAnsi="Times New Roman"/>
          <w:sz w:val="20"/>
          <w:szCs w:val="20"/>
          <w:lang w:eastAsia="ru-RU"/>
        </w:rPr>
        <w:t xml:space="preserve">д. </w:t>
      </w:r>
      <w:r w:rsidRPr="00D04621">
        <w:rPr>
          <w:rFonts w:ascii="Times New Roman" w:hAnsi="Times New Roman"/>
          <w:sz w:val="20"/>
          <w:szCs w:val="20"/>
          <w:lang w:eastAsia="ru-RU"/>
        </w:rPr>
        <w:t>Хохряки). Да</w:t>
      </w:r>
      <w:r w:rsidR="00D22014">
        <w:rPr>
          <w:rFonts w:ascii="Times New Roman" w:hAnsi="Times New Roman"/>
          <w:sz w:val="20"/>
          <w:szCs w:val="20"/>
          <w:lang w:eastAsia="ru-RU"/>
        </w:rPr>
        <w:t>нный пер</w:t>
      </w:r>
      <w:r w:rsidR="00D22014">
        <w:rPr>
          <w:rFonts w:ascii="Times New Roman" w:hAnsi="Times New Roman"/>
          <w:sz w:val="20"/>
          <w:szCs w:val="20"/>
          <w:lang w:eastAsia="ru-RU"/>
        </w:rPr>
        <w:t>е</w:t>
      </w:r>
      <w:r w:rsidR="00D22014">
        <w:rPr>
          <w:rFonts w:ascii="Times New Roman" w:hAnsi="Times New Roman"/>
          <w:sz w:val="20"/>
          <w:szCs w:val="20"/>
          <w:lang w:eastAsia="ru-RU"/>
        </w:rPr>
        <w:t>гон составляет 5665 м.</w:t>
      </w:r>
    </w:p>
    <w:p w:rsidR="00D04621" w:rsidRPr="00D04621" w:rsidRDefault="00D22014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С</w:t>
      </w:r>
      <w:r w:rsidR="00D04621"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татистик</w:t>
      </w:r>
      <w:r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а</w:t>
      </w:r>
      <w:r w:rsidR="00D04621"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дорожно-транспортных происшествий за </w:t>
      </w:r>
      <w:r w:rsidR="008D3C76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>последние годы</w:t>
      </w:r>
      <w:r w:rsidR="00D04621" w:rsidRPr="00D04621"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на ул. Воткинское шоссе</w:t>
      </w:r>
      <w:r>
        <w:rPr>
          <w:rFonts w:ascii="Times New Roman" w:eastAsia="Calibri" w:hAnsi="Times New Roman"/>
          <w:iCs/>
          <w:sz w:val="20"/>
          <w:szCs w:val="20"/>
          <w:bdr w:val="none" w:sz="0" w:space="0" w:color="auto" w:frame="1"/>
          <w:shd w:val="clear" w:color="auto" w:fill="FFFFFF"/>
        </w:rPr>
        <w:t xml:space="preserve"> показывает</w:t>
      </w:r>
      <w:r w:rsidR="00D04621" w:rsidRPr="00D04621">
        <w:rPr>
          <w:rFonts w:ascii="Times New Roman" w:eastAsia="Calibri" w:hAnsi="Times New Roman"/>
          <w:sz w:val="20"/>
          <w:szCs w:val="20"/>
        </w:rPr>
        <w:t xml:space="preserve">, что определенного подъема или спада </w:t>
      </w:r>
      <w:r w:rsidR="008D3C76">
        <w:rPr>
          <w:rFonts w:ascii="Times New Roman" w:eastAsia="Calibri" w:hAnsi="Times New Roman"/>
          <w:sz w:val="20"/>
          <w:szCs w:val="20"/>
        </w:rPr>
        <w:t>д</w:t>
      </w:r>
      <w:r w:rsidR="008D3C76">
        <w:rPr>
          <w:rFonts w:ascii="Times New Roman" w:eastAsia="Calibri" w:hAnsi="Times New Roman"/>
          <w:sz w:val="20"/>
          <w:szCs w:val="20"/>
        </w:rPr>
        <w:t>о</w:t>
      </w:r>
      <w:r w:rsidR="008D3C76">
        <w:rPr>
          <w:rFonts w:ascii="Times New Roman" w:eastAsia="Calibri" w:hAnsi="Times New Roman"/>
          <w:sz w:val="20"/>
          <w:szCs w:val="20"/>
        </w:rPr>
        <w:t>рожно-транспортных происшествий (</w:t>
      </w:r>
      <w:r w:rsidR="00D04621" w:rsidRPr="00D04621">
        <w:rPr>
          <w:rFonts w:ascii="Times New Roman" w:eastAsia="Calibri" w:hAnsi="Times New Roman"/>
          <w:sz w:val="20"/>
          <w:szCs w:val="20"/>
        </w:rPr>
        <w:t>ДТП</w:t>
      </w:r>
      <w:r w:rsidR="008D3C76">
        <w:rPr>
          <w:rFonts w:ascii="Times New Roman" w:eastAsia="Calibri" w:hAnsi="Times New Roman"/>
          <w:sz w:val="20"/>
          <w:szCs w:val="20"/>
        </w:rPr>
        <w:t>)</w:t>
      </w:r>
      <w:r w:rsidR="00D04621" w:rsidRPr="00D04621">
        <w:rPr>
          <w:rFonts w:ascii="Times New Roman" w:eastAsia="Calibri" w:hAnsi="Times New Roman"/>
          <w:sz w:val="20"/>
          <w:szCs w:val="20"/>
        </w:rPr>
        <w:t xml:space="preserve"> не наблюдается. Большое колич</w:t>
      </w:r>
      <w:r w:rsidR="00D04621" w:rsidRPr="00D04621">
        <w:rPr>
          <w:rFonts w:ascii="Times New Roman" w:eastAsia="Calibri" w:hAnsi="Times New Roman"/>
          <w:sz w:val="20"/>
          <w:szCs w:val="20"/>
        </w:rPr>
        <w:t>е</w:t>
      </w:r>
      <w:r w:rsidR="00D04621" w:rsidRPr="00D04621">
        <w:rPr>
          <w:rFonts w:ascii="Times New Roman" w:eastAsia="Calibri" w:hAnsi="Times New Roman"/>
          <w:sz w:val="20"/>
          <w:szCs w:val="20"/>
        </w:rPr>
        <w:t>ство ДТП произошло с участи</w:t>
      </w:r>
      <w:r>
        <w:rPr>
          <w:rFonts w:ascii="Times New Roman" w:eastAsia="Calibri" w:hAnsi="Times New Roman"/>
          <w:sz w:val="20"/>
          <w:szCs w:val="20"/>
        </w:rPr>
        <w:t>ем пешеходов.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Выполнив анализ дорожно-транспортных происшествий по времени суток за 201</w:t>
      </w:r>
      <w:r w:rsidR="008D3C76">
        <w:rPr>
          <w:rFonts w:ascii="Times New Roman" w:eastAsia="Calibri" w:hAnsi="Times New Roman"/>
          <w:sz w:val="20"/>
          <w:szCs w:val="20"/>
        </w:rPr>
        <w:t>9</w:t>
      </w:r>
      <w:r w:rsidR="00D22014">
        <w:rPr>
          <w:rFonts w:ascii="Times New Roman" w:eastAsia="Calibri" w:hAnsi="Times New Roman"/>
          <w:sz w:val="20"/>
          <w:szCs w:val="20"/>
        </w:rPr>
        <w:t>–</w:t>
      </w:r>
      <w:r w:rsidRPr="00D04621">
        <w:rPr>
          <w:rFonts w:ascii="Times New Roman" w:eastAsia="Calibri" w:hAnsi="Times New Roman"/>
          <w:sz w:val="20"/>
          <w:szCs w:val="20"/>
        </w:rPr>
        <w:t>20</w:t>
      </w:r>
      <w:r w:rsidR="008D3C76">
        <w:rPr>
          <w:rFonts w:ascii="Times New Roman" w:eastAsia="Calibri" w:hAnsi="Times New Roman"/>
          <w:sz w:val="20"/>
          <w:szCs w:val="20"/>
        </w:rPr>
        <w:t xml:space="preserve">20 </w:t>
      </w:r>
      <w:r w:rsidRPr="00D04621">
        <w:rPr>
          <w:rFonts w:ascii="Times New Roman" w:eastAsia="Calibri" w:hAnsi="Times New Roman"/>
          <w:sz w:val="20"/>
          <w:szCs w:val="20"/>
        </w:rPr>
        <w:t>г</w:t>
      </w:r>
      <w:r w:rsidR="00D22014">
        <w:rPr>
          <w:rFonts w:ascii="Times New Roman" w:eastAsia="Calibri" w:hAnsi="Times New Roman"/>
          <w:sz w:val="20"/>
          <w:szCs w:val="20"/>
        </w:rPr>
        <w:t>г.,</w:t>
      </w:r>
      <w:r w:rsidRPr="00D04621">
        <w:rPr>
          <w:rFonts w:ascii="Times New Roman" w:eastAsia="Calibri" w:hAnsi="Times New Roman"/>
          <w:sz w:val="20"/>
          <w:szCs w:val="20"/>
        </w:rPr>
        <w:t xml:space="preserve"> можно сказать, что наиболее опасным периодом времени суток является время с 06.00</w:t>
      </w:r>
      <w:r w:rsidR="00D22014">
        <w:rPr>
          <w:rFonts w:ascii="Times New Roman" w:eastAsia="Calibri" w:hAnsi="Times New Roman"/>
          <w:sz w:val="20"/>
          <w:szCs w:val="20"/>
        </w:rPr>
        <w:t xml:space="preserve"> до </w:t>
      </w:r>
      <w:r w:rsidRPr="00D04621">
        <w:rPr>
          <w:rFonts w:ascii="Times New Roman" w:eastAsia="Calibri" w:hAnsi="Times New Roman"/>
          <w:sz w:val="20"/>
          <w:szCs w:val="20"/>
        </w:rPr>
        <w:t>09.00</w:t>
      </w:r>
      <w:r w:rsidR="008D3C76">
        <w:rPr>
          <w:rFonts w:ascii="Times New Roman" w:eastAsia="Calibri" w:hAnsi="Times New Roman"/>
          <w:sz w:val="20"/>
          <w:szCs w:val="20"/>
        </w:rPr>
        <w:t xml:space="preserve"> ч</w:t>
      </w:r>
      <w:r w:rsidRPr="00D04621">
        <w:rPr>
          <w:rFonts w:ascii="Times New Roman" w:eastAsia="Calibri" w:hAnsi="Times New Roman"/>
          <w:sz w:val="20"/>
          <w:szCs w:val="20"/>
        </w:rPr>
        <w:t xml:space="preserve">, </w:t>
      </w:r>
      <w:r w:rsidR="00D22014">
        <w:rPr>
          <w:rFonts w:ascii="Times New Roman" w:eastAsia="Calibri" w:hAnsi="Times New Roman"/>
          <w:sz w:val="20"/>
          <w:szCs w:val="20"/>
        </w:rPr>
        <w:t xml:space="preserve">с </w:t>
      </w:r>
      <w:r w:rsidRPr="00D04621">
        <w:rPr>
          <w:rFonts w:ascii="Times New Roman" w:eastAsia="Calibri" w:hAnsi="Times New Roman"/>
          <w:sz w:val="20"/>
          <w:szCs w:val="20"/>
        </w:rPr>
        <w:t>12.00</w:t>
      </w:r>
      <w:r w:rsidR="00D22014">
        <w:rPr>
          <w:rFonts w:ascii="Times New Roman" w:eastAsia="Calibri" w:hAnsi="Times New Roman"/>
          <w:sz w:val="20"/>
          <w:szCs w:val="20"/>
        </w:rPr>
        <w:t xml:space="preserve"> до </w:t>
      </w:r>
      <w:r w:rsidRPr="00D04621">
        <w:rPr>
          <w:rFonts w:ascii="Times New Roman" w:eastAsia="Calibri" w:hAnsi="Times New Roman"/>
          <w:sz w:val="20"/>
          <w:szCs w:val="20"/>
        </w:rPr>
        <w:t>15.00</w:t>
      </w:r>
      <w:r w:rsidR="008D3C76">
        <w:rPr>
          <w:rFonts w:ascii="Times New Roman" w:eastAsia="Calibri" w:hAnsi="Times New Roman"/>
          <w:sz w:val="20"/>
          <w:szCs w:val="20"/>
        </w:rPr>
        <w:t xml:space="preserve"> </w:t>
      </w:r>
      <w:r w:rsidRPr="00D04621">
        <w:rPr>
          <w:rFonts w:ascii="Times New Roman" w:eastAsia="Calibri" w:hAnsi="Times New Roman"/>
          <w:sz w:val="20"/>
          <w:szCs w:val="20"/>
        </w:rPr>
        <w:t>и</w:t>
      </w:r>
      <w:r w:rsidR="00D22014">
        <w:rPr>
          <w:rFonts w:ascii="Times New Roman" w:eastAsia="Calibri" w:hAnsi="Times New Roman"/>
          <w:sz w:val="20"/>
          <w:szCs w:val="20"/>
        </w:rPr>
        <w:t xml:space="preserve"> 15.00 до </w:t>
      </w:r>
      <w:r w:rsidRPr="00D04621">
        <w:rPr>
          <w:rFonts w:ascii="Times New Roman" w:eastAsia="Calibri" w:hAnsi="Times New Roman"/>
          <w:sz w:val="20"/>
          <w:szCs w:val="20"/>
        </w:rPr>
        <w:t>18.00</w:t>
      </w:r>
      <w:r w:rsidR="008D3C76">
        <w:rPr>
          <w:rFonts w:ascii="Times New Roman" w:eastAsia="Calibri" w:hAnsi="Times New Roman"/>
          <w:sz w:val="20"/>
          <w:szCs w:val="20"/>
        </w:rPr>
        <w:t xml:space="preserve"> ч</w:t>
      </w:r>
      <w:r w:rsidRPr="00D04621">
        <w:rPr>
          <w:rFonts w:ascii="Times New Roman" w:eastAsia="Calibri" w:hAnsi="Times New Roman"/>
          <w:sz w:val="20"/>
          <w:szCs w:val="20"/>
        </w:rPr>
        <w:t xml:space="preserve"> </w:t>
      </w:r>
      <w:r w:rsidR="00D22014">
        <w:rPr>
          <w:rFonts w:ascii="Times New Roman" w:eastAsia="Calibri" w:hAnsi="Times New Roman"/>
          <w:sz w:val="20"/>
          <w:szCs w:val="20"/>
        </w:rPr>
        <w:t xml:space="preserve">– </w:t>
      </w:r>
      <w:r w:rsidRPr="00D04621">
        <w:rPr>
          <w:rFonts w:ascii="Times New Roman" w:eastAsia="Calibri" w:hAnsi="Times New Roman"/>
          <w:sz w:val="20"/>
          <w:szCs w:val="20"/>
        </w:rPr>
        <w:t xml:space="preserve">в </w:t>
      </w:r>
      <w:r w:rsidR="008D3C76">
        <w:rPr>
          <w:rFonts w:ascii="Times New Roman" w:eastAsia="Calibri" w:hAnsi="Times New Roman"/>
          <w:sz w:val="20"/>
          <w:szCs w:val="20"/>
        </w:rPr>
        <w:t>эти</w:t>
      </w:r>
      <w:r w:rsidRPr="00D04621">
        <w:rPr>
          <w:rFonts w:ascii="Times New Roman" w:eastAsia="Calibri" w:hAnsi="Times New Roman"/>
          <w:sz w:val="20"/>
          <w:szCs w:val="20"/>
        </w:rPr>
        <w:t xml:space="preserve"> промежутки </w:t>
      </w:r>
      <w:r w:rsidR="008D3C76">
        <w:rPr>
          <w:rFonts w:ascii="Times New Roman" w:eastAsia="Calibri" w:hAnsi="Times New Roman"/>
          <w:sz w:val="20"/>
          <w:szCs w:val="20"/>
        </w:rPr>
        <w:t xml:space="preserve">времени </w:t>
      </w:r>
      <w:r w:rsidRPr="00D04621">
        <w:rPr>
          <w:rFonts w:ascii="Times New Roman" w:eastAsia="Calibri" w:hAnsi="Times New Roman"/>
          <w:sz w:val="20"/>
          <w:szCs w:val="20"/>
        </w:rPr>
        <w:t>происходит максимальное количество ДТП. Это объясняется тем, что в это время суток наблюдается максимальная интенси</w:t>
      </w:r>
      <w:r w:rsidRPr="00D04621">
        <w:rPr>
          <w:rFonts w:ascii="Times New Roman" w:eastAsia="Calibri" w:hAnsi="Times New Roman"/>
          <w:sz w:val="20"/>
          <w:szCs w:val="20"/>
        </w:rPr>
        <w:t>в</w:t>
      </w:r>
      <w:r w:rsidRPr="00D04621">
        <w:rPr>
          <w:rFonts w:ascii="Times New Roman" w:eastAsia="Calibri" w:hAnsi="Times New Roman"/>
          <w:sz w:val="20"/>
          <w:szCs w:val="20"/>
        </w:rPr>
        <w:t>ность движения транспортны</w:t>
      </w:r>
      <w:r w:rsidR="00D22014">
        <w:rPr>
          <w:rFonts w:ascii="Times New Roman" w:eastAsia="Calibri" w:hAnsi="Times New Roman"/>
          <w:sz w:val="20"/>
          <w:szCs w:val="20"/>
        </w:rPr>
        <w:t>х средств и пешеходных потоков.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  <w:lang w:bidi="he-IL"/>
        </w:rPr>
      </w:pPr>
      <w:r w:rsidRPr="00D04621">
        <w:rPr>
          <w:rFonts w:ascii="Times New Roman" w:eastAsia="Calibri" w:hAnsi="Times New Roman"/>
          <w:sz w:val="20"/>
          <w:szCs w:val="20"/>
        </w:rPr>
        <w:t>Благодаря топографическому анализу можно определить геометрические параметры улично-дорожной сети (</w:t>
      </w:r>
      <w:r w:rsidRPr="00D04621">
        <w:rPr>
          <w:rFonts w:ascii="Times New Roman" w:eastAsia="Calibri" w:hAnsi="Times New Roman"/>
          <w:sz w:val="20"/>
          <w:szCs w:val="20"/>
          <w:lang w:bidi="he-IL"/>
        </w:rPr>
        <w:t>радиусы пов</w:t>
      </w:r>
      <w:r w:rsidR="008D3C76">
        <w:rPr>
          <w:rFonts w:ascii="Times New Roman" w:eastAsia="Calibri" w:hAnsi="Times New Roman"/>
          <w:sz w:val="20"/>
          <w:szCs w:val="20"/>
          <w:lang w:bidi="he-IL"/>
        </w:rPr>
        <w:t xml:space="preserve">оротов, ширину улицы и </w:t>
      </w:r>
      <w:r w:rsidR="00D22014">
        <w:rPr>
          <w:rFonts w:ascii="Times New Roman" w:eastAsia="Calibri" w:hAnsi="Times New Roman"/>
          <w:sz w:val="20"/>
          <w:szCs w:val="20"/>
          <w:lang w:bidi="he-IL"/>
        </w:rPr>
        <w:t>др</w:t>
      </w:r>
      <w:r w:rsidR="008D3C76">
        <w:rPr>
          <w:rFonts w:ascii="Times New Roman" w:eastAsia="Calibri" w:hAnsi="Times New Roman"/>
          <w:sz w:val="20"/>
          <w:szCs w:val="20"/>
          <w:lang w:bidi="he-IL"/>
        </w:rPr>
        <w:t>.) и</w:t>
      </w:r>
      <w:r w:rsidRPr="00D04621">
        <w:rPr>
          <w:rFonts w:ascii="Times New Roman" w:eastAsia="Calibri" w:hAnsi="Times New Roman"/>
          <w:sz w:val="20"/>
          <w:szCs w:val="20"/>
        </w:rPr>
        <w:t xml:space="preserve"> выявить самые опасные участки</w:t>
      </w:r>
      <w:r w:rsidR="00D22014">
        <w:rPr>
          <w:rFonts w:ascii="Times New Roman" w:eastAsia="Calibri" w:hAnsi="Times New Roman"/>
          <w:sz w:val="20"/>
          <w:szCs w:val="20"/>
        </w:rPr>
        <w:t>.</w:t>
      </w:r>
    </w:p>
    <w:p w:rsidR="00D04621" w:rsidRPr="00D04621" w:rsidRDefault="00D22014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>Для наглядности</w:t>
      </w:r>
      <w:r w:rsidR="00D04621" w:rsidRPr="00D04621">
        <w:rPr>
          <w:rFonts w:ascii="Times New Roman" w:eastAsia="Calibri" w:hAnsi="Times New Roman"/>
          <w:sz w:val="20"/>
          <w:szCs w:val="20"/>
        </w:rPr>
        <w:t xml:space="preserve"> </w:t>
      </w:r>
      <w:r>
        <w:rPr>
          <w:rFonts w:ascii="Times New Roman" w:eastAsia="Calibri" w:hAnsi="Times New Roman"/>
          <w:sz w:val="20"/>
          <w:szCs w:val="20"/>
        </w:rPr>
        <w:t xml:space="preserve">был </w:t>
      </w:r>
      <w:r w:rsidR="00D04621" w:rsidRPr="00D04621">
        <w:rPr>
          <w:rFonts w:ascii="Times New Roman" w:eastAsia="Calibri" w:hAnsi="Times New Roman"/>
          <w:sz w:val="20"/>
          <w:szCs w:val="20"/>
        </w:rPr>
        <w:t>использова</w:t>
      </w:r>
      <w:r w:rsidR="008D3C76">
        <w:rPr>
          <w:rFonts w:ascii="Times New Roman" w:eastAsia="Calibri" w:hAnsi="Times New Roman"/>
          <w:sz w:val="20"/>
          <w:szCs w:val="20"/>
        </w:rPr>
        <w:t xml:space="preserve">н </w:t>
      </w:r>
      <w:r w:rsidR="00D04621" w:rsidRPr="00D04621">
        <w:rPr>
          <w:rFonts w:ascii="Times New Roman" w:eastAsia="Calibri" w:hAnsi="Times New Roman"/>
          <w:sz w:val="20"/>
          <w:szCs w:val="20"/>
        </w:rPr>
        <w:t>метод натурных исследований.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Как показали исследования</w:t>
      </w:r>
      <w:r w:rsidR="00D22014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,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транспортные потоки на подходах к перекр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е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сткам имеют высокую интенсивность. Наиболее высокая интенсивность движения наблюдается на подходе к перекрестку ул. Воткинское шоссе</w:t>
      </w:r>
      <w:r w:rsidR="008D3C76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="00D22014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8D3C76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9 Я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нваря. В часы пик ситуация достигает заторовых состояний. Для снижения уровня аварийности был предложен перечень основных мероприятий</w:t>
      </w:r>
      <w:r w:rsidR="00D22014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,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="00D22014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г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ла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в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ным из которых является </w:t>
      </w:r>
      <w:r w:rsidRPr="00D04621">
        <w:rPr>
          <w:rFonts w:ascii="Times New Roman" w:eastAsia="Calibri" w:hAnsi="Times New Roman"/>
          <w:color w:val="000000"/>
          <w:sz w:val="20"/>
          <w:szCs w:val="20"/>
        </w:rPr>
        <w:t>оборудование магистрали системой координир</w:t>
      </w:r>
      <w:r w:rsidRPr="00D04621">
        <w:rPr>
          <w:rFonts w:ascii="Times New Roman" w:eastAsia="Calibri" w:hAnsi="Times New Roman"/>
          <w:color w:val="000000"/>
          <w:sz w:val="20"/>
          <w:szCs w:val="20"/>
        </w:rPr>
        <w:t>о</w:t>
      </w:r>
      <w:r w:rsidRPr="00D04621">
        <w:rPr>
          <w:rFonts w:ascii="Times New Roman" w:eastAsia="Calibri" w:hAnsi="Times New Roman"/>
          <w:color w:val="000000"/>
          <w:sz w:val="20"/>
          <w:szCs w:val="20"/>
        </w:rPr>
        <w:t>ванного управления движением.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Перекресток, у которого получена наибольшая длительность цикла, явл</w:t>
      </w:r>
      <w:r w:rsidRPr="00D04621">
        <w:rPr>
          <w:rFonts w:ascii="Times New Roman" w:eastAsia="Calibri" w:hAnsi="Times New Roman"/>
          <w:sz w:val="20"/>
          <w:szCs w:val="20"/>
        </w:rPr>
        <w:t>я</w:t>
      </w:r>
      <w:r w:rsidRPr="00D04621">
        <w:rPr>
          <w:rFonts w:ascii="Times New Roman" w:eastAsia="Calibri" w:hAnsi="Times New Roman"/>
          <w:sz w:val="20"/>
          <w:szCs w:val="20"/>
        </w:rPr>
        <w:t>ется наиболее загруженным и носит название ключевого перекрестка для системы координированного регулирования. Остальные перекрестки подв</w:t>
      </w:r>
      <w:r w:rsidRPr="00D04621">
        <w:rPr>
          <w:rFonts w:ascii="Times New Roman" w:eastAsia="Calibri" w:hAnsi="Times New Roman"/>
          <w:sz w:val="20"/>
          <w:szCs w:val="20"/>
        </w:rPr>
        <w:t>о</w:t>
      </w:r>
      <w:r w:rsidRPr="00D04621">
        <w:rPr>
          <w:rFonts w:ascii="Times New Roman" w:eastAsia="Calibri" w:hAnsi="Times New Roman"/>
          <w:sz w:val="20"/>
          <w:szCs w:val="20"/>
        </w:rPr>
        <w:t>дятся к той же или кратной длительности ключевого перекрестка.</w:t>
      </w:r>
    </w:p>
    <w:p w:rsidR="008D3C76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Рассчитав цикл регулирования на перекрестках, можно увидеть, что пер</w:t>
      </w:r>
      <w:r w:rsidRPr="00D04621">
        <w:rPr>
          <w:rFonts w:ascii="Times New Roman" w:eastAsia="Calibri" w:hAnsi="Times New Roman"/>
          <w:sz w:val="20"/>
          <w:szCs w:val="20"/>
        </w:rPr>
        <w:t>е</w:t>
      </w:r>
      <w:r w:rsidRPr="00D04621">
        <w:rPr>
          <w:rFonts w:ascii="Times New Roman" w:eastAsia="Calibri" w:hAnsi="Times New Roman"/>
          <w:sz w:val="20"/>
          <w:szCs w:val="20"/>
        </w:rPr>
        <w:t>кресток ул. Воткинское шоссе</w:t>
      </w:r>
      <w:r w:rsidR="008D3C76">
        <w:rPr>
          <w:rFonts w:ascii="Times New Roman" w:eastAsia="Calibri" w:hAnsi="Times New Roman"/>
          <w:sz w:val="20"/>
          <w:szCs w:val="20"/>
        </w:rPr>
        <w:t xml:space="preserve"> </w:t>
      </w:r>
      <w:r w:rsidR="00D22014">
        <w:rPr>
          <w:rFonts w:ascii="Times New Roman" w:eastAsia="Calibri" w:hAnsi="Times New Roman"/>
          <w:sz w:val="20"/>
          <w:szCs w:val="20"/>
        </w:rPr>
        <w:t>–</w:t>
      </w:r>
      <w:r w:rsidR="008D3C76">
        <w:rPr>
          <w:rFonts w:ascii="Times New Roman" w:eastAsia="Calibri" w:hAnsi="Times New Roman"/>
          <w:sz w:val="20"/>
          <w:szCs w:val="20"/>
        </w:rPr>
        <w:t xml:space="preserve"> 9 Я</w:t>
      </w:r>
      <w:r w:rsidRPr="00D04621">
        <w:rPr>
          <w:rFonts w:ascii="Times New Roman" w:eastAsia="Calibri" w:hAnsi="Times New Roman"/>
          <w:sz w:val="20"/>
          <w:szCs w:val="20"/>
        </w:rPr>
        <w:t xml:space="preserve">нваря является ключевым, </w:t>
      </w:r>
      <w:r w:rsidR="00D22014">
        <w:rPr>
          <w:rFonts w:ascii="Times New Roman" w:eastAsia="Calibri" w:hAnsi="Times New Roman"/>
          <w:sz w:val="20"/>
          <w:szCs w:val="20"/>
        </w:rPr>
        <w:t>так как</w:t>
      </w:r>
      <w:r w:rsidRPr="00D04621">
        <w:rPr>
          <w:rFonts w:ascii="Times New Roman" w:eastAsia="Calibri" w:hAnsi="Times New Roman"/>
          <w:sz w:val="20"/>
          <w:szCs w:val="20"/>
        </w:rPr>
        <w:t xml:space="preserve"> на да</w:t>
      </w:r>
      <w:r w:rsidRPr="00D04621">
        <w:rPr>
          <w:rFonts w:ascii="Times New Roman" w:eastAsia="Calibri" w:hAnsi="Times New Roman"/>
          <w:sz w:val="20"/>
          <w:szCs w:val="20"/>
        </w:rPr>
        <w:t>н</w:t>
      </w:r>
      <w:r w:rsidRPr="00D04621">
        <w:rPr>
          <w:rFonts w:ascii="Times New Roman" w:eastAsia="Calibri" w:hAnsi="Times New Roman"/>
          <w:sz w:val="20"/>
          <w:szCs w:val="20"/>
        </w:rPr>
        <w:t>ном перекрестке длительность цикла является мак</w:t>
      </w:r>
      <w:r w:rsidR="00D22014">
        <w:rPr>
          <w:rFonts w:ascii="Times New Roman" w:eastAsia="Calibri" w:hAnsi="Times New Roman"/>
          <w:sz w:val="20"/>
          <w:szCs w:val="20"/>
        </w:rPr>
        <w:t xml:space="preserve">симальной. </w:t>
      </w:r>
      <w:r w:rsidRPr="00D04621">
        <w:rPr>
          <w:rFonts w:ascii="Times New Roman" w:eastAsia="Calibri" w:hAnsi="Times New Roman"/>
          <w:sz w:val="20"/>
          <w:szCs w:val="20"/>
        </w:rPr>
        <w:t>В утренний час пик она равна 116 с, в межпиковый период</w:t>
      </w:r>
      <w:r w:rsidR="008D3C76">
        <w:rPr>
          <w:rFonts w:ascii="Times New Roman" w:eastAsia="Calibri" w:hAnsi="Times New Roman"/>
          <w:sz w:val="20"/>
          <w:szCs w:val="20"/>
        </w:rPr>
        <w:t xml:space="preserve"> –</w:t>
      </w:r>
      <w:r w:rsidRPr="00D04621">
        <w:rPr>
          <w:rFonts w:ascii="Times New Roman" w:eastAsia="Calibri" w:hAnsi="Times New Roman"/>
          <w:sz w:val="20"/>
          <w:szCs w:val="20"/>
        </w:rPr>
        <w:t xml:space="preserve"> 85 с, в вечерний час пик</w:t>
      </w:r>
      <w:r w:rsidR="008D3C76">
        <w:rPr>
          <w:rFonts w:ascii="Times New Roman" w:eastAsia="Calibri" w:hAnsi="Times New Roman"/>
          <w:sz w:val="20"/>
          <w:szCs w:val="20"/>
        </w:rPr>
        <w:t xml:space="preserve"> –</w:t>
      </w:r>
      <w:r w:rsidRPr="00D04621">
        <w:rPr>
          <w:rFonts w:ascii="Times New Roman" w:eastAsia="Calibri" w:hAnsi="Times New Roman"/>
          <w:sz w:val="20"/>
          <w:szCs w:val="20"/>
        </w:rPr>
        <w:t>97 с</w:t>
      </w:r>
      <w:r w:rsidR="008D3C76">
        <w:rPr>
          <w:rFonts w:ascii="Times New Roman" w:eastAsia="Calibri" w:hAnsi="Times New Roman"/>
          <w:sz w:val="20"/>
          <w:szCs w:val="20"/>
        </w:rPr>
        <w:t xml:space="preserve"> (табл. 1).</w:t>
      </w:r>
    </w:p>
    <w:p w:rsidR="003E513F" w:rsidRDefault="003E513F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D22014" w:rsidRDefault="008D3C76" w:rsidP="00D22014">
      <w:pPr>
        <w:widowControl w:val="0"/>
        <w:ind w:right="0" w:firstLine="0"/>
        <w:jc w:val="both"/>
        <w:rPr>
          <w:rFonts w:ascii="Times New Roman" w:eastAsia="Calibri" w:hAnsi="Times New Roman"/>
          <w:b/>
          <w:sz w:val="18"/>
          <w:szCs w:val="18"/>
        </w:rPr>
      </w:pPr>
      <w:r w:rsidRPr="00D73112">
        <w:rPr>
          <w:rFonts w:ascii="Times New Roman" w:eastAsia="Calibri" w:hAnsi="Times New Roman"/>
          <w:i/>
          <w:sz w:val="18"/>
          <w:szCs w:val="18"/>
        </w:rPr>
        <w:t>Таблица 1.</w:t>
      </w:r>
      <w:r w:rsidR="00D22014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Pr="00D73112">
        <w:rPr>
          <w:rFonts w:ascii="Times New Roman" w:eastAsia="Calibri" w:hAnsi="Times New Roman"/>
          <w:b/>
          <w:sz w:val="18"/>
          <w:szCs w:val="18"/>
        </w:rPr>
        <w:t xml:space="preserve">Результаты </w:t>
      </w:r>
      <w:r w:rsidR="00D22014">
        <w:rPr>
          <w:rFonts w:ascii="Times New Roman" w:eastAsia="Calibri" w:hAnsi="Times New Roman"/>
          <w:b/>
          <w:sz w:val="18"/>
          <w:szCs w:val="18"/>
        </w:rPr>
        <w:t>расчета циклов регулирования</w:t>
      </w:r>
    </w:p>
    <w:p w:rsidR="00D04621" w:rsidRDefault="00D73112" w:rsidP="00D22014">
      <w:pPr>
        <w:widowControl w:val="0"/>
        <w:ind w:right="0" w:firstLine="0"/>
        <w:jc w:val="both"/>
        <w:rPr>
          <w:rFonts w:ascii="Times New Roman" w:eastAsia="Calibri" w:hAnsi="Times New Roman"/>
          <w:b/>
          <w:sz w:val="18"/>
          <w:szCs w:val="18"/>
        </w:rPr>
      </w:pPr>
      <w:r w:rsidRPr="00D73112">
        <w:rPr>
          <w:rFonts w:ascii="Times New Roman" w:eastAsia="Calibri" w:hAnsi="Times New Roman"/>
          <w:b/>
          <w:sz w:val="18"/>
          <w:szCs w:val="18"/>
        </w:rPr>
        <w:t>на перекрестках ул. Воткинское шоссе</w:t>
      </w:r>
    </w:p>
    <w:tbl>
      <w:tblPr>
        <w:tblStyle w:val="112"/>
        <w:tblW w:w="0" w:type="auto"/>
        <w:tblInd w:w="108" w:type="dxa"/>
        <w:tblLayout w:type="fixed"/>
        <w:tblLook w:val="04A0"/>
      </w:tblPr>
      <w:tblGrid>
        <w:gridCol w:w="1305"/>
        <w:gridCol w:w="1786"/>
        <w:gridCol w:w="1729"/>
        <w:gridCol w:w="1843"/>
      </w:tblGrid>
      <w:tr w:rsidR="00D04621" w:rsidRPr="00D22014" w:rsidTr="00B05CB4">
        <w:trPr>
          <w:trHeight w:val="1233"/>
        </w:trPr>
        <w:tc>
          <w:tcPr>
            <w:tcW w:w="1305" w:type="dxa"/>
            <w:tcBorders>
              <w:tl2br w:val="single" w:sz="4" w:space="0" w:color="auto"/>
            </w:tcBorders>
            <w:vAlign w:val="center"/>
          </w:tcPr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Структура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цикла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</w:p>
          <w:p w:rsidR="00D22014" w:rsidRPr="00D22014" w:rsidRDefault="00D22014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</w:p>
          <w:p w:rsidR="00D73112" w:rsidRPr="00D22014" w:rsidRDefault="00D04621" w:rsidP="00D22014">
            <w:pPr>
              <w:widowControl w:val="0"/>
              <w:tabs>
                <w:tab w:val="left" w:pos="142"/>
              </w:tabs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Пере</w:t>
            </w:r>
            <w:r w:rsidR="00D73112" w:rsidRPr="00D22014">
              <w:rPr>
                <w:rFonts w:ascii="Times New Roman" w:eastAsia="Calibri" w:hAnsi="Times New Roman"/>
                <w:sz w:val="16"/>
                <w:szCs w:val="16"/>
              </w:rPr>
              <w:t>-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кресток</w:t>
            </w:r>
          </w:p>
        </w:tc>
        <w:tc>
          <w:tcPr>
            <w:tcW w:w="1786" w:type="dxa"/>
            <w:vAlign w:val="center"/>
          </w:tcPr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Утренний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час пик</w:t>
            </w:r>
            <w:r w:rsidR="006011DF">
              <w:rPr>
                <w:rFonts w:ascii="Times New Roman" w:eastAsia="Calibri" w:hAnsi="Times New Roman"/>
                <w:sz w:val="16"/>
                <w:szCs w:val="16"/>
              </w:rPr>
              <w:t>, с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(7.00</w:t>
            </w:r>
            <w:r w:rsidR="00D22014" w:rsidRPr="00D22014">
              <w:rPr>
                <w:rFonts w:ascii="Times New Roman" w:eastAsia="Calibri" w:hAnsi="Times New Roman"/>
                <w:sz w:val="16"/>
                <w:szCs w:val="16"/>
              </w:rPr>
              <w:t>–</w:t>
            </w:r>
            <w:r w:rsidRPr="00D22014">
              <w:rPr>
                <w:rFonts w:ascii="Times New Roman" w:eastAsia="Calibri" w:hAnsi="Times New Roman"/>
                <w:sz w:val="16"/>
                <w:szCs w:val="16"/>
              </w:rPr>
              <w:t>9.00)</w:t>
            </w:r>
          </w:p>
        </w:tc>
        <w:tc>
          <w:tcPr>
            <w:tcW w:w="1729" w:type="dxa"/>
            <w:vAlign w:val="center"/>
          </w:tcPr>
          <w:p w:rsidR="006011DF" w:rsidRDefault="006011DF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>
              <w:rPr>
                <w:rFonts w:ascii="Times New Roman" w:eastAsia="Calibri" w:hAnsi="Times New Roman"/>
                <w:sz w:val="16"/>
                <w:szCs w:val="16"/>
              </w:rPr>
              <w:t>Межпиковый</w:t>
            </w:r>
          </w:p>
          <w:p w:rsidR="00D04621" w:rsidRPr="00D22014" w:rsidRDefault="006011DF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П</w:t>
            </w:r>
            <w:r w:rsidR="00D04621" w:rsidRPr="00D22014">
              <w:rPr>
                <w:rFonts w:ascii="Times New Roman" w:eastAsia="Calibri" w:hAnsi="Times New Roman"/>
                <w:sz w:val="16"/>
                <w:szCs w:val="16"/>
              </w:rPr>
              <w:t>ериод</w:t>
            </w:r>
            <w:r>
              <w:rPr>
                <w:rFonts w:ascii="Times New Roman" w:eastAsia="Calibri" w:hAnsi="Times New Roman"/>
                <w:sz w:val="16"/>
                <w:szCs w:val="16"/>
              </w:rPr>
              <w:t>, с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(10.00</w:t>
            </w:r>
            <w:r w:rsidR="00D22014" w:rsidRPr="00D22014">
              <w:rPr>
                <w:rFonts w:ascii="Times New Roman" w:eastAsia="Calibri" w:hAnsi="Times New Roman"/>
                <w:sz w:val="16"/>
                <w:szCs w:val="16"/>
              </w:rPr>
              <w:t>–</w:t>
            </w:r>
            <w:r w:rsidRPr="00D22014">
              <w:rPr>
                <w:rFonts w:ascii="Times New Roman" w:eastAsia="Calibri" w:hAnsi="Times New Roman"/>
                <w:sz w:val="16"/>
                <w:szCs w:val="16"/>
              </w:rPr>
              <w:t>15.00)</w:t>
            </w:r>
          </w:p>
        </w:tc>
        <w:tc>
          <w:tcPr>
            <w:tcW w:w="1843" w:type="dxa"/>
            <w:vAlign w:val="center"/>
          </w:tcPr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Вечерний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час пик</w:t>
            </w:r>
            <w:r w:rsidR="006011DF">
              <w:rPr>
                <w:rFonts w:ascii="Times New Roman" w:eastAsia="Calibri" w:hAnsi="Times New Roman"/>
                <w:sz w:val="16"/>
                <w:szCs w:val="16"/>
              </w:rPr>
              <w:t>, с</w:t>
            </w:r>
          </w:p>
          <w:p w:rsidR="00D04621" w:rsidRPr="00D22014" w:rsidRDefault="00D04621" w:rsidP="00D22014">
            <w:pPr>
              <w:widowControl w:val="0"/>
              <w:ind w:right="0"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D22014">
              <w:rPr>
                <w:rFonts w:ascii="Times New Roman" w:eastAsia="Calibri" w:hAnsi="Times New Roman"/>
                <w:sz w:val="16"/>
                <w:szCs w:val="16"/>
              </w:rPr>
              <w:t>(16.00</w:t>
            </w:r>
            <w:r w:rsidR="00D22014" w:rsidRPr="00D22014">
              <w:rPr>
                <w:rFonts w:ascii="Times New Roman" w:eastAsia="Calibri" w:hAnsi="Times New Roman"/>
                <w:sz w:val="16"/>
                <w:szCs w:val="16"/>
              </w:rPr>
              <w:t>–</w:t>
            </w:r>
            <w:r w:rsidRPr="00D22014">
              <w:rPr>
                <w:rFonts w:ascii="Times New Roman" w:eastAsia="Calibri" w:hAnsi="Times New Roman"/>
                <w:sz w:val="16"/>
                <w:szCs w:val="16"/>
              </w:rPr>
              <w:t>18.00)</w:t>
            </w:r>
          </w:p>
        </w:tc>
      </w:tr>
      <w:tr w:rsidR="00D04621" w:rsidRPr="00D04621" w:rsidTr="00B05CB4">
        <w:tc>
          <w:tcPr>
            <w:tcW w:w="1305" w:type="dxa"/>
          </w:tcPr>
          <w:p w:rsidR="00D04621" w:rsidRPr="00D04621" w:rsidRDefault="00D73112" w:rsidP="006011DF">
            <w:pPr>
              <w:widowControl w:val="0"/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у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>л.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>Вотки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>н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>ское шоссе</w:t>
            </w:r>
            <w:r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–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 xml:space="preserve"> ул.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 </w:t>
            </w:r>
            <w:r w:rsidR="00D04621" w:rsidRPr="00D04621">
              <w:rPr>
                <w:rFonts w:ascii="Times New Roman" w:eastAsia="Calibri" w:hAnsi="Times New Roman"/>
                <w:sz w:val="18"/>
                <w:szCs w:val="18"/>
              </w:rPr>
              <w:t>Славянское шоссе</w:t>
            </w:r>
          </w:p>
        </w:tc>
        <w:tc>
          <w:tcPr>
            <w:tcW w:w="1786" w:type="dxa"/>
            <w:vAlign w:val="bottom"/>
          </w:tcPr>
          <w:p w:rsidR="00D04621" w:rsidRPr="006011DF" w:rsidRDefault="00D04621" w:rsidP="006011DF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54+5+51+6=116 </w:t>
            </w:r>
          </w:p>
        </w:tc>
        <w:tc>
          <w:tcPr>
            <w:tcW w:w="1729" w:type="dxa"/>
            <w:vAlign w:val="bottom"/>
          </w:tcPr>
          <w:p w:rsidR="00D04621" w:rsidRPr="006011DF" w:rsidRDefault="00D04621" w:rsidP="006011DF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39+5+35+6=85 </w:t>
            </w:r>
          </w:p>
        </w:tc>
        <w:tc>
          <w:tcPr>
            <w:tcW w:w="1843" w:type="dxa"/>
            <w:vAlign w:val="bottom"/>
          </w:tcPr>
          <w:p w:rsidR="00D04621" w:rsidRPr="006011DF" w:rsidRDefault="00D04621" w:rsidP="006011DF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49+5+37+6=97 </w:t>
            </w:r>
          </w:p>
        </w:tc>
      </w:tr>
      <w:tr w:rsidR="00D04621" w:rsidRPr="00D04621" w:rsidTr="00B05CB4">
        <w:tc>
          <w:tcPr>
            <w:tcW w:w="1305" w:type="dxa"/>
          </w:tcPr>
          <w:p w:rsidR="00D04621" w:rsidRPr="00D04621" w:rsidRDefault="00D04621" w:rsidP="006011DF">
            <w:pPr>
              <w:widowControl w:val="0"/>
              <w:tabs>
                <w:tab w:val="left" w:pos="851"/>
              </w:tabs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</w:rPr>
            </w:pP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ул. Вотки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н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 xml:space="preserve">ское шоссе 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–</w:t>
            </w:r>
            <w:r w:rsidR="00D73112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ул.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 </w:t>
            </w:r>
            <w:r w:rsidR="00D73112">
              <w:rPr>
                <w:rFonts w:ascii="Times New Roman" w:eastAsia="Calibri" w:hAnsi="Times New Roman"/>
                <w:sz w:val="18"/>
                <w:szCs w:val="18"/>
              </w:rPr>
              <w:t>9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 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Января</w:t>
            </w:r>
          </w:p>
        </w:tc>
        <w:tc>
          <w:tcPr>
            <w:tcW w:w="1786" w:type="dxa"/>
            <w:vAlign w:val="bottom"/>
          </w:tcPr>
          <w:p w:rsidR="00B05CB4" w:rsidRDefault="00D04621" w:rsidP="006011DF">
            <w:pPr>
              <w:widowControl w:val="0"/>
              <w:ind w:right="0" w:firstLine="0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>31+4+42+5+27+7=</w:t>
            </w:r>
          </w:p>
          <w:p w:rsidR="00D04621" w:rsidRPr="006011DF" w:rsidRDefault="006011DF" w:rsidP="006011DF">
            <w:pPr>
              <w:widowControl w:val="0"/>
              <w:ind w:right="0" w:firstLine="0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=</w:t>
            </w:r>
            <w:r w:rsidR="00D04621"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116 </w:t>
            </w:r>
          </w:p>
        </w:tc>
        <w:tc>
          <w:tcPr>
            <w:tcW w:w="1729" w:type="dxa"/>
            <w:vAlign w:val="bottom"/>
          </w:tcPr>
          <w:p w:rsidR="00B05CB4" w:rsidRDefault="00D04621" w:rsidP="006011DF">
            <w:pPr>
              <w:widowControl w:val="0"/>
              <w:ind w:right="0" w:firstLine="0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>23+4+27+5+19+7=</w:t>
            </w:r>
          </w:p>
          <w:p w:rsidR="00D04621" w:rsidRPr="006011DF" w:rsidRDefault="006011DF" w:rsidP="006011DF">
            <w:pPr>
              <w:widowControl w:val="0"/>
              <w:ind w:right="0" w:firstLine="0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=</w:t>
            </w:r>
            <w:r w:rsidR="00D04621"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85 </w:t>
            </w:r>
          </w:p>
        </w:tc>
        <w:tc>
          <w:tcPr>
            <w:tcW w:w="1843" w:type="dxa"/>
            <w:vAlign w:val="bottom"/>
          </w:tcPr>
          <w:p w:rsidR="00D04621" w:rsidRPr="006011DF" w:rsidRDefault="00D04621" w:rsidP="00B05CB4">
            <w:pPr>
              <w:widowControl w:val="0"/>
              <w:ind w:right="0" w:firstLine="0"/>
              <w:jc w:val="both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23+4+38+5+20+7=97 </w:t>
            </w:r>
          </w:p>
        </w:tc>
      </w:tr>
      <w:tr w:rsidR="00D04621" w:rsidRPr="00D04621" w:rsidTr="00B05CB4">
        <w:trPr>
          <w:trHeight w:val="375"/>
        </w:trPr>
        <w:tc>
          <w:tcPr>
            <w:tcW w:w="1305" w:type="dxa"/>
          </w:tcPr>
          <w:p w:rsidR="00D04621" w:rsidRPr="00D04621" w:rsidRDefault="00D04621" w:rsidP="006011DF">
            <w:pPr>
              <w:widowControl w:val="0"/>
              <w:tabs>
                <w:tab w:val="left" w:pos="851"/>
              </w:tabs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</w:rPr>
            </w:pP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ул. Вотки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н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 xml:space="preserve">ское шоссе 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>–</w:t>
            </w:r>
            <w:r w:rsidR="00D73112">
              <w:rPr>
                <w:rFonts w:ascii="Times New Roman" w:eastAsia="Calibri" w:hAnsi="Times New Roman"/>
                <w:sz w:val="18"/>
                <w:szCs w:val="18"/>
              </w:rPr>
              <w:t xml:space="preserve"> 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поворот на СХВ</w:t>
            </w:r>
          </w:p>
        </w:tc>
        <w:tc>
          <w:tcPr>
            <w:tcW w:w="1786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>51+5+55+5=</w:t>
            </w:r>
            <w:r w:rsid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116 </w:t>
            </w:r>
          </w:p>
        </w:tc>
        <w:tc>
          <w:tcPr>
            <w:tcW w:w="1729" w:type="dxa"/>
            <w:vAlign w:val="bottom"/>
          </w:tcPr>
          <w:p w:rsidR="00D04621" w:rsidRPr="006011DF" w:rsidRDefault="00D04621" w:rsidP="006011DF">
            <w:pPr>
              <w:widowControl w:val="0"/>
              <w:tabs>
                <w:tab w:val="left" w:pos="851"/>
              </w:tabs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44+5+31+5=85 </w:t>
            </w:r>
          </w:p>
        </w:tc>
        <w:tc>
          <w:tcPr>
            <w:tcW w:w="1843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51+5+36+5=97 </w:t>
            </w:r>
          </w:p>
        </w:tc>
      </w:tr>
      <w:tr w:rsidR="00D04621" w:rsidRPr="00D04621" w:rsidTr="00B05CB4">
        <w:trPr>
          <w:trHeight w:val="330"/>
        </w:trPr>
        <w:tc>
          <w:tcPr>
            <w:tcW w:w="1305" w:type="dxa"/>
          </w:tcPr>
          <w:p w:rsidR="00D04621" w:rsidRPr="00D04621" w:rsidRDefault="00D04621" w:rsidP="006011DF">
            <w:pPr>
              <w:widowControl w:val="0"/>
              <w:tabs>
                <w:tab w:val="left" w:pos="851"/>
              </w:tabs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</w:rPr>
            </w:pP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ул. Вотки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н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 xml:space="preserve">ское   шоссе 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 xml:space="preserve">– 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поворот на СПК «Семья»</w:t>
            </w:r>
          </w:p>
        </w:tc>
        <w:tc>
          <w:tcPr>
            <w:tcW w:w="1786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>87+3+23+3</w:t>
            </w:r>
            <w:r w:rsid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>=</w:t>
            </w:r>
            <w:r w:rsid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116 </w:t>
            </w:r>
          </w:p>
        </w:tc>
        <w:tc>
          <w:tcPr>
            <w:tcW w:w="1729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56+3+23+3=85 </w:t>
            </w:r>
          </w:p>
        </w:tc>
        <w:tc>
          <w:tcPr>
            <w:tcW w:w="1843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66+3+23+5=97 </w:t>
            </w:r>
          </w:p>
        </w:tc>
      </w:tr>
      <w:tr w:rsidR="00D04621" w:rsidRPr="00D04621" w:rsidTr="00B05CB4">
        <w:trPr>
          <w:trHeight w:val="138"/>
        </w:trPr>
        <w:tc>
          <w:tcPr>
            <w:tcW w:w="1305" w:type="dxa"/>
          </w:tcPr>
          <w:p w:rsidR="00D04621" w:rsidRPr="00D04621" w:rsidRDefault="00D04621" w:rsidP="006011DF">
            <w:pPr>
              <w:widowControl w:val="0"/>
              <w:tabs>
                <w:tab w:val="left" w:pos="851"/>
              </w:tabs>
              <w:ind w:right="0" w:firstLine="0"/>
              <w:jc w:val="left"/>
              <w:rPr>
                <w:rFonts w:ascii="Times New Roman" w:eastAsia="Calibri" w:hAnsi="Times New Roman"/>
                <w:sz w:val="18"/>
                <w:szCs w:val="18"/>
              </w:rPr>
            </w:pPr>
            <w:r w:rsidRPr="00D04621">
              <w:rPr>
                <w:rFonts w:ascii="Times New Roman" w:eastAsia="Calibri" w:hAnsi="Times New Roman"/>
                <w:sz w:val="18"/>
                <w:szCs w:val="18"/>
              </w:rPr>
              <w:t>ул. Вотки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н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 xml:space="preserve">ское   шоссе </w:t>
            </w:r>
            <w:r w:rsidR="006011DF">
              <w:rPr>
                <w:rFonts w:ascii="Times New Roman" w:eastAsia="Calibri" w:hAnsi="Times New Roman"/>
                <w:sz w:val="18"/>
                <w:szCs w:val="18"/>
              </w:rPr>
              <w:t xml:space="preserve">– 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проезд К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о</w:t>
            </w:r>
            <w:r w:rsidRPr="00D04621">
              <w:rPr>
                <w:rFonts w:ascii="Times New Roman" w:eastAsia="Calibri" w:hAnsi="Times New Roman"/>
                <w:sz w:val="18"/>
                <w:szCs w:val="18"/>
              </w:rPr>
              <w:t>провый</w:t>
            </w:r>
          </w:p>
        </w:tc>
        <w:tc>
          <w:tcPr>
            <w:tcW w:w="1786" w:type="dxa"/>
            <w:vAlign w:val="bottom"/>
          </w:tcPr>
          <w:p w:rsidR="00D04621" w:rsidRPr="006011DF" w:rsidRDefault="00D04621" w:rsidP="006011DF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41+4+66+5=116 </w:t>
            </w:r>
          </w:p>
        </w:tc>
        <w:tc>
          <w:tcPr>
            <w:tcW w:w="1729" w:type="dxa"/>
            <w:vAlign w:val="bottom"/>
          </w:tcPr>
          <w:p w:rsidR="00D04621" w:rsidRPr="006011DF" w:rsidRDefault="00D04621" w:rsidP="006011DF">
            <w:pPr>
              <w:widowControl w:val="0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eastAsia="Calibri" w:hAnsi="Times New Roman"/>
                <w:sz w:val="18"/>
                <w:szCs w:val="18"/>
              </w:rPr>
              <w:t xml:space="preserve">52+5+23+5=85 </w:t>
            </w:r>
          </w:p>
        </w:tc>
        <w:tc>
          <w:tcPr>
            <w:tcW w:w="1843" w:type="dxa"/>
            <w:vAlign w:val="bottom"/>
          </w:tcPr>
          <w:p w:rsidR="00D04621" w:rsidRPr="006011DF" w:rsidRDefault="00D04621" w:rsidP="006011DF">
            <w:pPr>
              <w:widowControl w:val="0"/>
              <w:shd w:val="clear" w:color="auto" w:fill="FFFFFF"/>
              <w:ind w:right="0" w:firstLine="0"/>
              <w:rPr>
                <w:rFonts w:ascii="Times New Roman" w:eastAsia="Calibri" w:hAnsi="Times New Roman"/>
                <w:sz w:val="18"/>
                <w:szCs w:val="18"/>
              </w:rPr>
            </w:pPr>
            <w:r w:rsidRPr="006011D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32+4+56+5=97 </w:t>
            </w:r>
          </w:p>
        </w:tc>
      </w:tr>
    </w:tbl>
    <w:p w:rsidR="008D3C76" w:rsidRDefault="008D3C76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Правильный выбор расчетной скорости, следовательно, и сдвига включ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е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ния зеленых сигналов на соседних перекрестках оказывает большое влияние на эффективность координированного управления. Для расчетов принимае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т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ся скорость 55 км/ч. Она является средней для 85</w:t>
      </w:r>
      <w:r w:rsidR="006011D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% автомобилей группы.</w:t>
      </w:r>
    </w:p>
    <w:p w:rsidR="00D73112" w:rsidRDefault="00D04621" w:rsidP="00E526A5">
      <w:pPr>
        <w:widowControl w:val="0"/>
        <w:tabs>
          <w:tab w:val="num" w:pos="870"/>
        </w:tabs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На ул</w:t>
      </w:r>
      <w:r w:rsidR="006011DF">
        <w:rPr>
          <w:rFonts w:ascii="Times New Roman" w:eastAsia="Calibri" w:hAnsi="Times New Roman"/>
          <w:sz w:val="20"/>
          <w:szCs w:val="20"/>
        </w:rPr>
        <w:t>.</w:t>
      </w:r>
      <w:r w:rsidRPr="00D04621">
        <w:rPr>
          <w:rFonts w:ascii="Times New Roman" w:eastAsia="Calibri" w:hAnsi="Times New Roman"/>
          <w:sz w:val="20"/>
          <w:szCs w:val="20"/>
        </w:rPr>
        <w:t xml:space="preserve"> Воткинское шоссе выполняются условия, необходимые для орг</w:t>
      </w:r>
      <w:r w:rsidRPr="00D04621">
        <w:rPr>
          <w:rFonts w:ascii="Times New Roman" w:eastAsia="Calibri" w:hAnsi="Times New Roman"/>
          <w:sz w:val="20"/>
          <w:szCs w:val="20"/>
        </w:rPr>
        <w:t>а</w:t>
      </w:r>
      <w:r w:rsidRPr="00D04621">
        <w:rPr>
          <w:rFonts w:ascii="Times New Roman" w:eastAsia="Calibri" w:hAnsi="Times New Roman"/>
          <w:sz w:val="20"/>
          <w:szCs w:val="20"/>
        </w:rPr>
        <w:t>низации координированного управления</w:t>
      </w:r>
      <w:r w:rsidR="000E28E8" w:rsidRPr="000E28E8">
        <w:rPr>
          <w:rFonts w:ascii="Times New Roman" w:eastAsia="Calibri" w:hAnsi="Times New Roman"/>
          <w:sz w:val="20"/>
          <w:szCs w:val="20"/>
        </w:rPr>
        <w:t xml:space="preserve"> [3]</w:t>
      </w:r>
      <w:r w:rsidR="006011DF">
        <w:rPr>
          <w:rFonts w:ascii="Times New Roman" w:eastAsia="Calibri" w:hAnsi="Times New Roman"/>
          <w:sz w:val="20"/>
          <w:szCs w:val="20"/>
        </w:rPr>
        <w:t>:</w:t>
      </w:r>
    </w:p>
    <w:p w:rsidR="00D73112" w:rsidRDefault="00D73112" w:rsidP="00E526A5">
      <w:pPr>
        <w:widowControl w:val="0"/>
        <w:tabs>
          <w:tab w:val="num" w:pos="870"/>
        </w:tabs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1) </w:t>
      </w:r>
      <w:r w:rsidR="006011DF">
        <w:rPr>
          <w:rFonts w:ascii="Times New Roman" w:eastAsia="Calibri" w:hAnsi="Times New Roman"/>
          <w:sz w:val="20"/>
          <w:szCs w:val="20"/>
        </w:rPr>
        <w:t>н</w:t>
      </w:r>
      <w:r w:rsidR="00D04621" w:rsidRPr="00D04621">
        <w:rPr>
          <w:rFonts w:ascii="Times New Roman" w:eastAsia="Calibri" w:hAnsi="Times New Roman"/>
          <w:sz w:val="20"/>
          <w:szCs w:val="20"/>
        </w:rPr>
        <w:t>аличие трех полос для движения в каждом направлении (не менее 2)</w:t>
      </w:r>
      <w:r w:rsidR="006011DF">
        <w:rPr>
          <w:rFonts w:ascii="Times New Roman" w:eastAsia="Calibri" w:hAnsi="Times New Roman"/>
          <w:sz w:val="20"/>
          <w:szCs w:val="20"/>
        </w:rPr>
        <w:t>;</w:t>
      </w:r>
    </w:p>
    <w:p w:rsidR="00D73112" w:rsidRDefault="00D73112" w:rsidP="00E526A5">
      <w:pPr>
        <w:widowControl w:val="0"/>
        <w:tabs>
          <w:tab w:val="num" w:pos="870"/>
        </w:tabs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2) </w:t>
      </w:r>
      <w:r w:rsidR="006011DF">
        <w:rPr>
          <w:rFonts w:ascii="Times New Roman" w:eastAsia="Calibri" w:hAnsi="Times New Roman"/>
          <w:sz w:val="20"/>
          <w:szCs w:val="20"/>
        </w:rPr>
        <w:t>о</w:t>
      </w:r>
      <w:r>
        <w:rPr>
          <w:rFonts w:ascii="Times New Roman" w:eastAsia="Calibri" w:hAnsi="Times New Roman"/>
          <w:sz w:val="20"/>
          <w:szCs w:val="20"/>
        </w:rPr>
        <w:t>динаковый цикл регулирования (о</w:t>
      </w:r>
      <w:r w:rsidR="00D04621" w:rsidRPr="00D04621">
        <w:rPr>
          <w:rFonts w:ascii="Times New Roman" w:eastAsia="Calibri" w:hAnsi="Times New Roman"/>
          <w:sz w:val="20"/>
          <w:szCs w:val="20"/>
        </w:rPr>
        <w:t>динаковый или кратный цикл рег</w:t>
      </w:r>
      <w:r w:rsidR="00D04621" w:rsidRPr="00D04621">
        <w:rPr>
          <w:rFonts w:ascii="Times New Roman" w:eastAsia="Calibri" w:hAnsi="Times New Roman"/>
          <w:sz w:val="20"/>
          <w:szCs w:val="20"/>
        </w:rPr>
        <w:t>у</w:t>
      </w:r>
      <w:r w:rsidR="00D04621" w:rsidRPr="00D04621">
        <w:rPr>
          <w:rFonts w:ascii="Times New Roman" w:eastAsia="Calibri" w:hAnsi="Times New Roman"/>
          <w:sz w:val="20"/>
          <w:szCs w:val="20"/>
        </w:rPr>
        <w:t>лирования на всех перекрестках, входящих в систему координации</w:t>
      </w:r>
      <w:r>
        <w:rPr>
          <w:rFonts w:ascii="Times New Roman" w:eastAsia="Calibri" w:hAnsi="Times New Roman"/>
          <w:sz w:val="20"/>
          <w:szCs w:val="20"/>
        </w:rPr>
        <w:t>)</w:t>
      </w:r>
      <w:r w:rsidR="006011DF">
        <w:rPr>
          <w:rFonts w:ascii="Times New Roman" w:eastAsia="Calibri" w:hAnsi="Times New Roman"/>
          <w:sz w:val="20"/>
          <w:szCs w:val="20"/>
        </w:rPr>
        <w:t>;</w:t>
      </w:r>
    </w:p>
    <w:p w:rsidR="00D73112" w:rsidRDefault="00D73112" w:rsidP="00E526A5">
      <w:pPr>
        <w:widowControl w:val="0"/>
        <w:tabs>
          <w:tab w:val="num" w:pos="870"/>
        </w:tabs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3) </w:t>
      </w:r>
      <w:r w:rsidR="006011DF">
        <w:rPr>
          <w:rFonts w:ascii="Times New Roman" w:eastAsia="Calibri" w:hAnsi="Times New Roman"/>
          <w:sz w:val="20"/>
          <w:szCs w:val="20"/>
        </w:rPr>
        <w:t>т</w:t>
      </w:r>
      <w:r w:rsidR="00D04621" w:rsidRPr="00D04621">
        <w:rPr>
          <w:rFonts w:ascii="Times New Roman" w:eastAsia="Calibri" w:hAnsi="Times New Roman"/>
          <w:sz w:val="20"/>
          <w:szCs w:val="20"/>
        </w:rPr>
        <w:t>ранзитность потока должна быть не менее 70</w:t>
      </w:r>
      <w:r>
        <w:rPr>
          <w:rFonts w:ascii="Times New Roman" w:eastAsia="Calibri" w:hAnsi="Times New Roman"/>
          <w:sz w:val="20"/>
          <w:szCs w:val="20"/>
        </w:rPr>
        <w:t xml:space="preserve"> %</w:t>
      </w:r>
      <w:r w:rsidR="006011DF">
        <w:rPr>
          <w:rFonts w:ascii="Times New Roman" w:eastAsia="Calibri" w:hAnsi="Times New Roman"/>
          <w:sz w:val="20"/>
          <w:szCs w:val="20"/>
        </w:rPr>
        <w:t>;</w:t>
      </w:r>
    </w:p>
    <w:p w:rsidR="00D04621" w:rsidRPr="00D04621" w:rsidRDefault="00D73112" w:rsidP="00E526A5">
      <w:pPr>
        <w:widowControl w:val="0"/>
        <w:tabs>
          <w:tab w:val="num" w:pos="870"/>
        </w:tabs>
        <w:ind w:right="0"/>
        <w:jc w:val="both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t xml:space="preserve">4) </w:t>
      </w:r>
      <w:r w:rsidR="006011DF">
        <w:rPr>
          <w:rFonts w:ascii="Times New Roman" w:eastAsia="Calibri" w:hAnsi="Times New Roman"/>
          <w:sz w:val="20"/>
          <w:szCs w:val="20"/>
        </w:rPr>
        <w:t>р</w:t>
      </w:r>
      <w:r w:rsidR="00D04621" w:rsidRPr="00D04621">
        <w:rPr>
          <w:rFonts w:ascii="Times New Roman" w:eastAsia="Calibri" w:hAnsi="Times New Roman"/>
          <w:sz w:val="20"/>
          <w:szCs w:val="20"/>
        </w:rPr>
        <w:t>асстояние между соседними перекрестками не должно превышать 800</w:t>
      </w:r>
      <w:r w:rsidR="006011DF">
        <w:rPr>
          <w:rFonts w:ascii="Times New Roman" w:eastAsia="Calibri" w:hAnsi="Times New Roman"/>
          <w:sz w:val="20"/>
          <w:szCs w:val="20"/>
        </w:rPr>
        <w:t xml:space="preserve"> </w:t>
      </w:r>
      <w:r w:rsidR="00D04621" w:rsidRPr="00D04621">
        <w:rPr>
          <w:rFonts w:ascii="Times New Roman" w:eastAsia="Calibri" w:hAnsi="Times New Roman"/>
          <w:sz w:val="20"/>
          <w:szCs w:val="20"/>
        </w:rPr>
        <w:t>м.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После расчета элементов цикла регулирования на всех перекрестках маг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и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страли необходимо определить ширину ленты времени и перейти к</w:t>
      </w:r>
      <w:r w:rsidR="006011D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 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построению графика координации.</w:t>
      </w:r>
    </w:p>
    <w:p w:rsidR="00D04621" w:rsidRPr="00D04621" w:rsidRDefault="00D04621" w:rsidP="006011DF">
      <w:pPr>
        <w:widowControl w:val="0"/>
        <w:shd w:val="clear" w:color="auto" w:fill="FFFFFF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 w:rsidRPr="00D04621">
        <w:rPr>
          <w:rFonts w:ascii="Times New Roman" w:hAnsi="Times New Roman"/>
          <w:color w:val="000000"/>
          <w:sz w:val="20"/>
          <w:szCs w:val="20"/>
          <w:lang w:eastAsia="ru-RU"/>
        </w:rPr>
        <w:t>Под лентой времени понимается период времени, в течение которого группе автомобилей гарантируется безостановочный проезд с расч</w:t>
      </w:r>
      <w:r w:rsidR="006011DF"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  <w:r w:rsidRPr="00D04621">
        <w:rPr>
          <w:rFonts w:ascii="Times New Roman" w:hAnsi="Times New Roman"/>
          <w:color w:val="000000"/>
          <w:sz w:val="20"/>
          <w:szCs w:val="20"/>
          <w:lang w:eastAsia="ru-RU"/>
        </w:rPr>
        <w:t>тной ск</w:t>
      </w:r>
      <w:r w:rsidRPr="00D04621">
        <w:rPr>
          <w:rFonts w:ascii="Times New Roman" w:hAnsi="Times New Roman"/>
          <w:color w:val="000000"/>
          <w:sz w:val="20"/>
          <w:szCs w:val="20"/>
          <w:lang w:eastAsia="ru-RU"/>
        </w:rPr>
        <w:t>о</w:t>
      </w:r>
      <w:r w:rsidRPr="00D04621">
        <w:rPr>
          <w:rFonts w:ascii="Times New Roman" w:hAnsi="Times New Roman"/>
          <w:color w:val="000000"/>
          <w:sz w:val="20"/>
          <w:szCs w:val="20"/>
          <w:lang w:eastAsia="ru-RU"/>
        </w:rPr>
        <w:t>ростью через все перекр</w:t>
      </w:r>
      <w:r w:rsidR="006011DF">
        <w:rPr>
          <w:rFonts w:ascii="Times New Roman" w:hAnsi="Times New Roman"/>
          <w:color w:val="000000"/>
          <w:sz w:val="20"/>
          <w:szCs w:val="20"/>
          <w:lang w:eastAsia="ru-RU"/>
        </w:rPr>
        <w:t>е</w:t>
      </w:r>
      <w:r w:rsidRPr="00D04621">
        <w:rPr>
          <w:rFonts w:ascii="Times New Roman" w:hAnsi="Times New Roman"/>
          <w:color w:val="000000"/>
          <w:sz w:val="20"/>
          <w:szCs w:val="20"/>
          <w:lang w:eastAsia="ru-RU"/>
        </w:rPr>
        <w:t>стки магистрали.</w:t>
      </w:r>
      <w:r w:rsidR="006011DF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В утренний час пик ширина ленты времени равна 42 с, в межпиковый период </w:t>
      </w:r>
      <w:r w:rsidR="006011D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31 с, </w:t>
      </w:r>
      <w:r w:rsidR="006011D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в 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вечерний час </w:t>
      </w:r>
      <w:r w:rsidR="006011D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35 с.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lastRenderedPageBreak/>
        <w:t xml:space="preserve">Для построения </w:t>
      </w:r>
      <w:r w:rsidRPr="00D04621">
        <w:rPr>
          <w:rFonts w:ascii="Times New Roman" w:eastAsia="Calibri" w:hAnsi="Times New Roman"/>
          <w:sz w:val="20"/>
          <w:szCs w:val="20"/>
        </w:rPr>
        <w:t xml:space="preserve">графика координации используется графоаналитический метод. </w:t>
      </w:r>
    </w:p>
    <w:p w:rsid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На графике</w:t>
      </w:r>
      <w:r w:rsidR="00D73112">
        <w:rPr>
          <w:rFonts w:ascii="Times New Roman" w:eastAsia="Calibri" w:hAnsi="Times New Roman"/>
          <w:sz w:val="20"/>
          <w:szCs w:val="20"/>
        </w:rPr>
        <w:t xml:space="preserve"> (рис. 1)</w:t>
      </w:r>
      <w:r w:rsidRPr="00D04621">
        <w:rPr>
          <w:rFonts w:ascii="Times New Roman" w:eastAsia="Calibri" w:hAnsi="Times New Roman"/>
          <w:sz w:val="20"/>
          <w:szCs w:val="20"/>
        </w:rPr>
        <w:t xml:space="preserve"> координированного управления в утренний час пик видно, что транспортный поток проезжает без задержек весь перегон в пр</w:t>
      </w:r>
      <w:r w:rsidRPr="00D04621">
        <w:rPr>
          <w:rFonts w:ascii="Times New Roman" w:eastAsia="Calibri" w:hAnsi="Times New Roman"/>
          <w:sz w:val="20"/>
          <w:szCs w:val="20"/>
        </w:rPr>
        <w:t>я</w:t>
      </w:r>
      <w:r w:rsidRPr="00D04621">
        <w:rPr>
          <w:rFonts w:ascii="Times New Roman" w:eastAsia="Calibri" w:hAnsi="Times New Roman"/>
          <w:sz w:val="20"/>
          <w:szCs w:val="20"/>
        </w:rPr>
        <w:t xml:space="preserve">мом и обратном направлении. </w:t>
      </w:r>
    </w:p>
    <w:p w:rsidR="00D73112" w:rsidRPr="00D04621" w:rsidRDefault="00D73112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D04621" w:rsidRPr="00D04621" w:rsidRDefault="00D04621" w:rsidP="00416C03">
      <w:pPr>
        <w:widowControl w:val="0"/>
        <w:ind w:right="0" w:firstLine="0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58351" cy="3310659"/>
            <wp:effectExtent l="19050" t="19050" r="18299" b="23091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времени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64" cy="3326779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011DF" w:rsidRDefault="006011DF" w:rsidP="006011DF">
      <w:pPr>
        <w:widowControl w:val="0"/>
        <w:ind w:right="0" w:firstLine="0"/>
        <w:rPr>
          <w:rFonts w:ascii="Times New Roman" w:eastAsia="Calibri" w:hAnsi="Times New Roman"/>
          <w:i/>
          <w:sz w:val="18"/>
          <w:szCs w:val="18"/>
        </w:rPr>
      </w:pPr>
    </w:p>
    <w:p w:rsidR="00D04621" w:rsidRPr="00D04621" w:rsidRDefault="00D04621" w:rsidP="006011DF">
      <w:pPr>
        <w:widowControl w:val="0"/>
        <w:ind w:right="0" w:firstLine="0"/>
        <w:rPr>
          <w:rFonts w:ascii="Times New Roman" w:eastAsia="Calibri" w:hAnsi="Times New Roman"/>
          <w:sz w:val="18"/>
          <w:szCs w:val="18"/>
        </w:rPr>
      </w:pPr>
      <w:r w:rsidRPr="00D04621">
        <w:rPr>
          <w:rFonts w:ascii="Times New Roman" w:eastAsia="Calibri" w:hAnsi="Times New Roman"/>
          <w:i/>
          <w:sz w:val="18"/>
          <w:szCs w:val="18"/>
        </w:rPr>
        <w:t>Рис. 1.</w:t>
      </w:r>
      <w:r w:rsidRPr="00D04621">
        <w:rPr>
          <w:rFonts w:ascii="Times New Roman" w:eastAsia="Calibri" w:hAnsi="Times New Roman"/>
          <w:sz w:val="18"/>
          <w:szCs w:val="18"/>
        </w:rPr>
        <w:t xml:space="preserve"> Лента времени</w:t>
      </w:r>
      <w:r w:rsidR="006011DF">
        <w:rPr>
          <w:rFonts w:ascii="Times New Roman" w:eastAsia="Calibri" w:hAnsi="Times New Roman"/>
          <w:sz w:val="18"/>
          <w:szCs w:val="18"/>
        </w:rPr>
        <w:t xml:space="preserve"> в</w:t>
      </w:r>
      <w:r w:rsidRPr="00D04621">
        <w:rPr>
          <w:rFonts w:ascii="Times New Roman" w:eastAsia="Calibri" w:hAnsi="Times New Roman"/>
          <w:sz w:val="18"/>
          <w:szCs w:val="18"/>
        </w:rPr>
        <w:t xml:space="preserve"> утренний час пик</w:t>
      </w:r>
    </w:p>
    <w:p w:rsidR="00D73112" w:rsidRDefault="00D73112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D04621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sz w:val="20"/>
          <w:szCs w:val="20"/>
        </w:rPr>
        <w:t>В вечерний час пик транспортный поток беспрепятственно проезжает в</w:t>
      </w:r>
      <w:r w:rsidR="003E513F">
        <w:rPr>
          <w:rFonts w:ascii="Times New Roman" w:eastAsia="Calibri" w:hAnsi="Times New Roman"/>
          <w:sz w:val="20"/>
          <w:szCs w:val="20"/>
        </w:rPr>
        <w:t> </w:t>
      </w:r>
      <w:r w:rsidRPr="00D04621">
        <w:rPr>
          <w:rFonts w:ascii="Times New Roman" w:eastAsia="Calibri" w:hAnsi="Times New Roman"/>
          <w:sz w:val="20"/>
          <w:szCs w:val="20"/>
        </w:rPr>
        <w:t xml:space="preserve">прямом направлении весь перегон, но в обратном направлении </w:t>
      </w:r>
      <w:r w:rsidR="006011DF">
        <w:rPr>
          <w:rFonts w:ascii="Times New Roman" w:eastAsia="Calibri" w:hAnsi="Times New Roman"/>
          <w:sz w:val="20"/>
          <w:szCs w:val="20"/>
        </w:rPr>
        <w:t>наблюдается</w:t>
      </w:r>
      <w:r w:rsidRPr="00D04621">
        <w:rPr>
          <w:rFonts w:ascii="Times New Roman" w:eastAsia="Calibri" w:hAnsi="Times New Roman"/>
          <w:sz w:val="20"/>
          <w:szCs w:val="20"/>
        </w:rPr>
        <w:t xml:space="preserve"> небольшая задержка на перегоне от ул.</w:t>
      </w:r>
      <w:r w:rsidR="006011DF">
        <w:rPr>
          <w:rFonts w:ascii="Times New Roman" w:eastAsia="Calibri" w:hAnsi="Times New Roman"/>
          <w:sz w:val="20"/>
          <w:szCs w:val="20"/>
        </w:rPr>
        <w:t xml:space="preserve"> </w:t>
      </w:r>
      <w:r w:rsidRPr="00D04621">
        <w:rPr>
          <w:rFonts w:ascii="Times New Roman" w:eastAsia="Calibri" w:hAnsi="Times New Roman"/>
          <w:sz w:val="20"/>
          <w:szCs w:val="20"/>
        </w:rPr>
        <w:t xml:space="preserve">9 января до остановки «Ударная». </w:t>
      </w:r>
      <w:r w:rsidR="00416C03">
        <w:rPr>
          <w:rFonts w:ascii="Times New Roman" w:eastAsia="Calibri" w:hAnsi="Times New Roman"/>
          <w:sz w:val="20"/>
          <w:szCs w:val="20"/>
        </w:rPr>
        <w:t>З</w:t>
      </w:r>
      <w:r w:rsidRPr="00D04621">
        <w:rPr>
          <w:rFonts w:ascii="Times New Roman" w:eastAsia="Calibri" w:hAnsi="Times New Roman"/>
          <w:sz w:val="20"/>
          <w:szCs w:val="20"/>
        </w:rPr>
        <w:t>адержка не влияет на поток, движущийся от ул.</w:t>
      </w:r>
      <w:r w:rsidR="006011DF">
        <w:rPr>
          <w:rFonts w:ascii="Times New Roman" w:eastAsia="Calibri" w:hAnsi="Times New Roman"/>
          <w:sz w:val="20"/>
          <w:szCs w:val="20"/>
        </w:rPr>
        <w:t> </w:t>
      </w:r>
      <w:r w:rsidRPr="00D04621">
        <w:rPr>
          <w:rFonts w:ascii="Times New Roman" w:eastAsia="Calibri" w:hAnsi="Times New Roman"/>
          <w:sz w:val="20"/>
          <w:szCs w:val="20"/>
        </w:rPr>
        <w:t xml:space="preserve">9 января, </w:t>
      </w:r>
      <w:r w:rsidR="006011DF">
        <w:rPr>
          <w:rFonts w:ascii="Times New Roman" w:eastAsia="Calibri" w:hAnsi="Times New Roman"/>
          <w:sz w:val="20"/>
          <w:szCs w:val="20"/>
        </w:rPr>
        <w:t>так как</w:t>
      </w:r>
      <w:r w:rsidRPr="00D04621">
        <w:rPr>
          <w:rFonts w:ascii="Times New Roman" w:eastAsia="Calibri" w:hAnsi="Times New Roman"/>
          <w:sz w:val="20"/>
          <w:szCs w:val="20"/>
        </w:rPr>
        <w:t xml:space="preserve"> перегон имеет достаточную протяженность для того, чтобы впередистоящий поток успел продолжить движение</w:t>
      </w:r>
      <w:r w:rsidR="00416C03">
        <w:rPr>
          <w:rFonts w:ascii="Times New Roman" w:eastAsia="Calibri" w:hAnsi="Times New Roman"/>
          <w:sz w:val="20"/>
          <w:szCs w:val="20"/>
        </w:rPr>
        <w:t xml:space="preserve"> (рис. 2)</w:t>
      </w:r>
      <w:r w:rsidRPr="00D04621">
        <w:rPr>
          <w:rFonts w:ascii="Times New Roman" w:eastAsia="Calibri" w:hAnsi="Times New Roman"/>
          <w:sz w:val="20"/>
          <w:szCs w:val="20"/>
        </w:rPr>
        <w:t>.</w:t>
      </w:r>
    </w:p>
    <w:p w:rsidR="00416C03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sz w:val="20"/>
          <w:szCs w:val="20"/>
        </w:rPr>
      </w:pPr>
    </w:p>
    <w:p w:rsidR="00D04621" w:rsidRPr="00D04621" w:rsidRDefault="00D04621" w:rsidP="006011DF">
      <w:pPr>
        <w:widowControl w:val="0"/>
        <w:ind w:right="0" w:firstLine="0"/>
        <w:jc w:val="both"/>
        <w:rPr>
          <w:rFonts w:ascii="Times New Roman" w:eastAsia="Calibri" w:hAnsi="Times New Roman"/>
          <w:sz w:val="20"/>
          <w:szCs w:val="20"/>
        </w:rPr>
      </w:pPr>
      <w:r w:rsidRPr="00D04621">
        <w:rPr>
          <w:rFonts w:ascii="Times New Roman" w:eastAsia="Calibri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000114" cy="3390595"/>
            <wp:effectExtent l="19050" t="19050" r="19685" b="1968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времени вечер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31" cy="3421039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16C03" w:rsidRDefault="00416C03" w:rsidP="006011DF">
      <w:pPr>
        <w:widowControl w:val="0"/>
        <w:ind w:right="0" w:firstLine="0"/>
        <w:rPr>
          <w:rFonts w:ascii="Times New Roman" w:eastAsia="Calibri" w:hAnsi="Times New Roman"/>
          <w:i/>
          <w:sz w:val="18"/>
          <w:szCs w:val="18"/>
        </w:rPr>
      </w:pPr>
    </w:p>
    <w:p w:rsidR="00D04621" w:rsidRPr="00D73112" w:rsidRDefault="00D04621" w:rsidP="006011DF">
      <w:pPr>
        <w:widowControl w:val="0"/>
        <w:ind w:right="0" w:firstLine="0"/>
        <w:rPr>
          <w:rFonts w:ascii="Times New Roman" w:eastAsia="Calibri" w:hAnsi="Times New Roman"/>
          <w:sz w:val="18"/>
          <w:szCs w:val="18"/>
        </w:rPr>
      </w:pPr>
      <w:r w:rsidRPr="00D04621">
        <w:rPr>
          <w:rFonts w:ascii="Times New Roman" w:eastAsia="Calibri" w:hAnsi="Times New Roman"/>
          <w:i/>
          <w:sz w:val="18"/>
          <w:szCs w:val="18"/>
        </w:rPr>
        <w:t>Рис</w:t>
      </w:r>
      <w:r w:rsidR="00D73112" w:rsidRPr="00D73112">
        <w:rPr>
          <w:rFonts w:ascii="Times New Roman" w:eastAsia="Calibri" w:hAnsi="Times New Roman"/>
          <w:i/>
          <w:sz w:val="18"/>
          <w:szCs w:val="18"/>
        </w:rPr>
        <w:t>. 2</w:t>
      </w:r>
      <w:r w:rsidRPr="00D04621">
        <w:rPr>
          <w:rFonts w:ascii="Times New Roman" w:eastAsia="Calibri" w:hAnsi="Times New Roman"/>
          <w:sz w:val="18"/>
          <w:szCs w:val="18"/>
        </w:rPr>
        <w:t xml:space="preserve">. Лента времени </w:t>
      </w:r>
      <w:r w:rsidR="006011DF">
        <w:rPr>
          <w:rFonts w:ascii="Times New Roman" w:eastAsia="Calibri" w:hAnsi="Times New Roman"/>
          <w:sz w:val="18"/>
          <w:szCs w:val="18"/>
        </w:rPr>
        <w:t xml:space="preserve">в </w:t>
      </w:r>
      <w:r w:rsidRPr="00D04621">
        <w:rPr>
          <w:rFonts w:ascii="Times New Roman" w:eastAsia="Calibri" w:hAnsi="Times New Roman"/>
          <w:sz w:val="18"/>
          <w:szCs w:val="18"/>
        </w:rPr>
        <w:t>вечерний час пик</w:t>
      </w:r>
    </w:p>
    <w:p w:rsidR="00D73112" w:rsidRPr="00D04621" w:rsidRDefault="00D73112" w:rsidP="006011DF">
      <w:pPr>
        <w:widowControl w:val="0"/>
        <w:ind w:right="0" w:firstLine="0"/>
        <w:jc w:val="both"/>
        <w:rPr>
          <w:rFonts w:ascii="Times New Roman" w:eastAsia="Calibri" w:hAnsi="Times New Roman"/>
          <w:sz w:val="20"/>
          <w:szCs w:val="20"/>
        </w:rPr>
      </w:pPr>
    </w:p>
    <w:p w:rsidR="00D04621" w:rsidRPr="00D04621" w:rsidRDefault="00D04621" w:rsidP="00416C03">
      <w:pPr>
        <w:widowControl w:val="0"/>
        <w:ind w:right="0" w:firstLine="0"/>
        <w:rPr>
          <w:rFonts w:ascii="Times New Roman" w:eastAsia="Calibri" w:hAnsi="Times New Roman"/>
          <w:b/>
          <w:sz w:val="20"/>
          <w:szCs w:val="20"/>
        </w:rPr>
      </w:pPr>
      <w:r w:rsidRPr="00D04621">
        <w:rPr>
          <w:rFonts w:ascii="Times New Roman" w:eastAsia="Calibri" w:hAnsi="Times New Roman"/>
          <w:b/>
          <w:sz w:val="20"/>
          <w:szCs w:val="20"/>
        </w:rPr>
        <w:t>Заключение</w:t>
      </w:r>
    </w:p>
    <w:p w:rsidR="00D73112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В статье решены основные вопросы разработки и подготовки к внедр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е</w:t>
      </w: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нию систем координированного управления дорожного движения. </w:t>
      </w:r>
    </w:p>
    <w:p w:rsidR="00D73112" w:rsidRDefault="00D04621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Автоматизация управления дорожным движением дает ряд преимуществ:</w:t>
      </w:r>
    </w:p>
    <w:p w:rsidR="00D73112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оптимизация режимов регулирования, адаптация их к реальным, изм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е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няющимся во времени, усло</w:t>
      </w:r>
      <w:r w:rsidR="00D73112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виям движения;</w:t>
      </w:r>
    </w:p>
    <w:p w:rsidR="00D73112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снижение уровня транспортных задержек у перекрестков и сокращение числа неоправданных остановок в процессе движения, что приводит к</w:t>
      </w:r>
      <w:r w:rsidR="003E513F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 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уменьшению износа материальной части транспортных средств, автом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о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бильных шин, снижению расхода горючего, а также способствует замедл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е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нию износа дорожных покрытий в зоне перекрестков</w:t>
      </w:r>
      <w:r w:rsidR="00D73112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;</w:t>
      </w:r>
    </w:p>
    <w:p w:rsidR="000E28E8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повышение уровня безопасности движения, что находит свое выражение в сокращении числа дорожно-транспортных происшествий и</w:t>
      </w: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 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уменьшении тяжести их последствий</w:t>
      </w:r>
      <w:r w:rsidR="000E28E8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;</w:t>
      </w:r>
    </w:p>
    <w:p w:rsidR="000E28E8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снижение уровня транспортного шума и улучшение санитарного с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о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стояния воздушного бассейна города</w:t>
      </w:r>
      <w:r w:rsidR="000E28E8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;</w:t>
      </w:r>
    </w:p>
    <w:p w:rsidR="000E28E8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lastRenderedPageBreak/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увеличение эффективности работы городского наземного транспорта, обусловленное сокращением задержек транспортных средств у</w:t>
      </w: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 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перекрестков и предоставлением приоритетных условий движения</w:t>
      </w:r>
      <w:r w:rsidR="000E28E8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;</w:t>
      </w:r>
    </w:p>
    <w:p w:rsidR="00D04621" w:rsidRPr="00D04621" w:rsidRDefault="00416C03" w:rsidP="00E526A5">
      <w:pPr>
        <w:widowControl w:val="0"/>
        <w:ind w:right="0"/>
        <w:jc w:val="both"/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–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 xml:space="preserve"> централизованное управление приводит к согласованности режимов р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а</w:t>
      </w:r>
      <w:r w:rsidR="00D04621" w:rsidRPr="00D04621">
        <w:rPr>
          <w:rFonts w:ascii="Times New Roman" w:eastAsia="Calibri" w:hAnsi="Times New Roman"/>
          <w:color w:val="000000"/>
          <w:sz w:val="20"/>
          <w:szCs w:val="20"/>
          <w:shd w:val="clear" w:color="auto" w:fill="FFFFFF"/>
        </w:rPr>
        <w:t>боты соседних перекрестков.</w:t>
      </w:r>
    </w:p>
    <w:p w:rsidR="00D04621" w:rsidRPr="00D04621" w:rsidRDefault="00D04621" w:rsidP="00E526A5">
      <w:pPr>
        <w:widowControl w:val="0"/>
        <w:ind w:right="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0E28E8" w:rsidRPr="00902A3A" w:rsidRDefault="000E28E8" w:rsidP="00E526A5">
      <w:pPr>
        <w:pStyle w:val="Nd"/>
        <w:widowControl w:val="0"/>
        <w:spacing w:after="0"/>
        <w:ind w:right="0"/>
        <w:rPr>
          <w:szCs w:val="18"/>
        </w:rPr>
      </w:pPr>
      <w:r w:rsidRPr="00902A3A">
        <w:rPr>
          <w:szCs w:val="18"/>
        </w:rPr>
        <w:t xml:space="preserve">Список </w:t>
      </w:r>
      <w:r w:rsidR="00416C03">
        <w:rPr>
          <w:szCs w:val="18"/>
        </w:rPr>
        <w:t>использованных источников</w:t>
      </w:r>
    </w:p>
    <w:p w:rsidR="00D04621" w:rsidRPr="000E28E8" w:rsidRDefault="000E28E8" w:rsidP="00E526A5">
      <w:pPr>
        <w:widowControl w:val="0"/>
        <w:suppressLineNumbers/>
        <w:ind w:right="0"/>
        <w:jc w:val="both"/>
        <w:rPr>
          <w:rFonts w:ascii="Times New Roman" w:eastAsia="Calibri" w:hAnsi="Times New Roman"/>
          <w:sz w:val="18"/>
          <w:szCs w:val="18"/>
        </w:rPr>
      </w:pPr>
      <w:r>
        <w:rPr>
          <w:rFonts w:ascii="Times New Roman" w:eastAsia="Calibri" w:hAnsi="Times New Roman"/>
          <w:sz w:val="18"/>
          <w:szCs w:val="18"/>
        </w:rPr>
        <w:t xml:space="preserve">1. </w:t>
      </w:r>
      <w:r w:rsidR="00D04621" w:rsidRPr="000E28E8">
        <w:rPr>
          <w:rFonts w:ascii="Times New Roman" w:eastAsia="Calibri" w:hAnsi="Times New Roman"/>
          <w:i/>
          <w:sz w:val="18"/>
          <w:szCs w:val="18"/>
        </w:rPr>
        <w:t>Кременец</w:t>
      </w:r>
      <w:r w:rsidR="00416C03">
        <w:rPr>
          <w:rFonts w:ascii="Times New Roman" w:eastAsia="Calibri" w:hAnsi="Times New Roman"/>
          <w:i/>
          <w:sz w:val="18"/>
          <w:szCs w:val="18"/>
        </w:rPr>
        <w:t>,</w:t>
      </w:r>
      <w:r w:rsidR="00D04621" w:rsidRPr="000E28E8">
        <w:rPr>
          <w:rFonts w:ascii="Times New Roman" w:eastAsia="Calibri" w:hAnsi="Times New Roman"/>
          <w:i/>
          <w:sz w:val="18"/>
          <w:szCs w:val="18"/>
        </w:rPr>
        <w:t xml:space="preserve"> Ю.</w:t>
      </w:r>
      <w:r w:rsidR="00416C03">
        <w:rPr>
          <w:rFonts w:ascii="Times New Roman" w:eastAsia="Calibri" w:hAnsi="Times New Roman"/>
          <w:i/>
          <w:sz w:val="18"/>
          <w:szCs w:val="18"/>
        </w:rPr>
        <w:t xml:space="preserve"> </w:t>
      </w:r>
      <w:r w:rsidR="00D04621" w:rsidRPr="000E28E8">
        <w:rPr>
          <w:rFonts w:ascii="Times New Roman" w:eastAsia="Calibri" w:hAnsi="Times New Roman"/>
          <w:i/>
          <w:sz w:val="18"/>
          <w:szCs w:val="18"/>
        </w:rPr>
        <w:t>А.</w:t>
      </w:r>
      <w:r w:rsidR="00D04621" w:rsidRPr="000E28E8">
        <w:rPr>
          <w:rFonts w:ascii="Times New Roman" w:eastAsia="Calibri" w:hAnsi="Times New Roman"/>
          <w:sz w:val="18"/>
          <w:szCs w:val="18"/>
        </w:rPr>
        <w:t xml:space="preserve"> Технические средства регулирования дорожного движения. </w:t>
      </w:r>
      <w:r w:rsidR="00416C03">
        <w:rPr>
          <w:rFonts w:ascii="Times New Roman" w:eastAsia="Calibri" w:hAnsi="Times New Roman"/>
          <w:sz w:val="18"/>
          <w:szCs w:val="18"/>
        </w:rPr>
        <w:t xml:space="preserve">– Москва </w:t>
      </w:r>
      <w:r w:rsidR="00D04621" w:rsidRPr="000E28E8">
        <w:rPr>
          <w:rFonts w:ascii="Times New Roman" w:eastAsia="Calibri" w:hAnsi="Times New Roman"/>
          <w:sz w:val="18"/>
          <w:szCs w:val="18"/>
        </w:rPr>
        <w:t>: Транспорт, 2005.</w:t>
      </w:r>
    </w:p>
    <w:p w:rsidR="00D04621" w:rsidRPr="000E28E8" w:rsidRDefault="000E28E8" w:rsidP="00E526A5">
      <w:pPr>
        <w:widowControl w:val="0"/>
        <w:suppressLineNumbers/>
        <w:ind w:right="0"/>
        <w:jc w:val="both"/>
        <w:rPr>
          <w:rFonts w:ascii="Times New Roman" w:eastAsia="Calibri" w:hAnsi="Times New Roman"/>
          <w:sz w:val="18"/>
          <w:szCs w:val="18"/>
        </w:rPr>
      </w:pPr>
      <w:r>
        <w:rPr>
          <w:rFonts w:ascii="Times New Roman" w:eastAsia="Calibri" w:hAnsi="Times New Roman"/>
          <w:sz w:val="18"/>
          <w:szCs w:val="18"/>
        </w:rPr>
        <w:t xml:space="preserve">2. </w:t>
      </w:r>
      <w:r w:rsidR="00D04621" w:rsidRPr="000E28E8">
        <w:rPr>
          <w:rFonts w:ascii="Times New Roman" w:eastAsia="Calibri" w:hAnsi="Times New Roman"/>
          <w:sz w:val="18"/>
          <w:szCs w:val="18"/>
        </w:rPr>
        <w:t>СНиП 2.07.01</w:t>
      </w:r>
      <w:r w:rsidR="00416C03">
        <w:rPr>
          <w:rFonts w:ascii="Times New Roman" w:eastAsia="Calibri" w:hAnsi="Times New Roman"/>
          <w:sz w:val="18"/>
          <w:szCs w:val="18"/>
        </w:rPr>
        <w:t>–</w:t>
      </w:r>
      <w:r w:rsidR="00D04621" w:rsidRPr="000E28E8">
        <w:rPr>
          <w:rFonts w:ascii="Times New Roman" w:eastAsia="Calibri" w:hAnsi="Times New Roman"/>
          <w:sz w:val="18"/>
          <w:szCs w:val="18"/>
        </w:rPr>
        <w:t>89</w:t>
      </w:r>
      <w:r w:rsidR="00416C03">
        <w:rPr>
          <w:rFonts w:ascii="Times New Roman" w:eastAsia="Calibri" w:hAnsi="Times New Roman"/>
          <w:sz w:val="18"/>
          <w:szCs w:val="18"/>
        </w:rPr>
        <w:t>.</w:t>
      </w:r>
      <w:r w:rsidR="00D04621" w:rsidRPr="000E28E8">
        <w:rPr>
          <w:rFonts w:ascii="Times New Roman" w:eastAsia="Calibri" w:hAnsi="Times New Roman"/>
          <w:sz w:val="18"/>
          <w:szCs w:val="18"/>
        </w:rPr>
        <w:t xml:space="preserve"> Градостроительство. Планировка и застройка городских и сельских поселений.</w:t>
      </w:r>
      <w:r w:rsidR="00416C03">
        <w:rPr>
          <w:rFonts w:ascii="Times New Roman" w:eastAsia="Calibri" w:hAnsi="Times New Roman"/>
          <w:sz w:val="18"/>
          <w:szCs w:val="18"/>
        </w:rPr>
        <w:t xml:space="preserve"> – </w:t>
      </w:r>
      <w:r w:rsidR="00D04621" w:rsidRPr="000E28E8">
        <w:rPr>
          <w:rFonts w:ascii="Times New Roman" w:eastAsia="Calibri" w:hAnsi="Times New Roman"/>
          <w:sz w:val="18"/>
          <w:szCs w:val="18"/>
        </w:rPr>
        <w:t>М</w:t>
      </w:r>
      <w:r w:rsidR="00416C03">
        <w:rPr>
          <w:rFonts w:ascii="Times New Roman" w:eastAsia="Calibri" w:hAnsi="Times New Roman"/>
          <w:sz w:val="18"/>
          <w:szCs w:val="18"/>
        </w:rPr>
        <w:t xml:space="preserve">осква </w:t>
      </w:r>
      <w:r w:rsidR="00D04621" w:rsidRPr="000E28E8">
        <w:rPr>
          <w:rFonts w:ascii="Times New Roman" w:eastAsia="Calibri" w:hAnsi="Times New Roman"/>
          <w:sz w:val="18"/>
          <w:szCs w:val="18"/>
        </w:rPr>
        <w:t>: Госстрой СССР, 1989.</w:t>
      </w:r>
    </w:p>
    <w:p w:rsidR="00D04621" w:rsidRPr="000E28E8" w:rsidRDefault="000E28E8" w:rsidP="00E526A5">
      <w:pPr>
        <w:widowControl w:val="0"/>
        <w:suppressLineNumbers/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416C03">
        <w:rPr>
          <w:rFonts w:ascii="Times New Roman" w:eastAsia="Calibri" w:hAnsi="Times New Roman"/>
          <w:spacing w:val="-2"/>
          <w:sz w:val="18"/>
          <w:szCs w:val="18"/>
          <w:shd w:val="clear" w:color="auto" w:fill="FEFEFE"/>
        </w:rPr>
        <w:t xml:space="preserve">3. </w:t>
      </w:r>
      <w:r w:rsidR="00D04621" w:rsidRPr="00416C03">
        <w:rPr>
          <w:rFonts w:ascii="Times New Roman" w:eastAsia="Calibri" w:hAnsi="Times New Roman"/>
          <w:i/>
          <w:spacing w:val="-2"/>
          <w:sz w:val="18"/>
          <w:szCs w:val="18"/>
          <w:shd w:val="clear" w:color="auto" w:fill="FEFEFE"/>
        </w:rPr>
        <w:t>Кременец</w:t>
      </w:r>
      <w:r w:rsidR="00416C03" w:rsidRPr="00416C03">
        <w:rPr>
          <w:rFonts w:ascii="Times New Roman" w:eastAsia="Calibri" w:hAnsi="Times New Roman"/>
          <w:i/>
          <w:spacing w:val="-2"/>
          <w:sz w:val="18"/>
          <w:szCs w:val="18"/>
          <w:shd w:val="clear" w:color="auto" w:fill="FEFEFE"/>
        </w:rPr>
        <w:t>,</w:t>
      </w:r>
      <w:r w:rsidR="00D04621" w:rsidRPr="00416C03">
        <w:rPr>
          <w:rFonts w:ascii="Times New Roman" w:eastAsia="Calibri" w:hAnsi="Times New Roman"/>
          <w:i/>
          <w:spacing w:val="-2"/>
          <w:sz w:val="18"/>
          <w:szCs w:val="18"/>
          <w:shd w:val="clear" w:color="auto" w:fill="FEFEFE"/>
        </w:rPr>
        <w:t xml:space="preserve"> Ю.</w:t>
      </w:r>
      <w:r w:rsidR="00416C03" w:rsidRPr="00416C03">
        <w:rPr>
          <w:rFonts w:ascii="Times New Roman" w:eastAsia="Calibri" w:hAnsi="Times New Roman"/>
          <w:i/>
          <w:spacing w:val="-2"/>
          <w:sz w:val="18"/>
          <w:szCs w:val="18"/>
          <w:shd w:val="clear" w:color="auto" w:fill="FEFEFE"/>
        </w:rPr>
        <w:t xml:space="preserve"> </w:t>
      </w:r>
      <w:r w:rsidR="00D04621" w:rsidRPr="00416C03">
        <w:rPr>
          <w:rFonts w:ascii="Times New Roman" w:eastAsia="Calibri" w:hAnsi="Times New Roman"/>
          <w:i/>
          <w:spacing w:val="-2"/>
          <w:sz w:val="18"/>
          <w:szCs w:val="18"/>
          <w:shd w:val="clear" w:color="auto" w:fill="FEFEFE"/>
        </w:rPr>
        <w:t>А.</w:t>
      </w:r>
      <w:r w:rsidR="00D04621" w:rsidRPr="00416C03">
        <w:rPr>
          <w:rFonts w:ascii="Times New Roman" w:eastAsia="Calibri" w:hAnsi="Times New Roman"/>
          <w:spacing w:val="-2"/>
          <w:sz w:val="18"/>
          <w:szCs w:val="18"/>
          <w:shd w:val="clear" w:color="auto" w:fill="FEFEFE"/>
        </w:rPr>
        <w:t xml:space="preserve"> Технические средства организации дорожного движения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 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: 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>у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че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б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ник для вузов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 / </w:t>
      </w:r>
      <w:r w:rsidR="00416C03" w:rsidRPr="00416C03">
        <w:rPr>
          <w:rFonts w:ascii="Times New Roman" w:eastAsia="Calibri" w:hAnsi="Times New Roman"/>
          <w:sz w:val="18"/>
          <w:szCs w:val="18"/>
          <w:shd w:val="clear" w:color="auto" w:fill="FEFEFE"/>
        </w:rPr>
        <w:t>Ю. А. Кременец, М. П. Печерский, М. Б. Афанасьев</w:t>
      </w:r>
      <w:r w:rsidR="00D04621" w:rsidRPr="00416C03">
        <w:rPr>
          <w:rFonts w:ascii="Times New Roman" w:eastAsia="Calibri" w:hAnsi="Times New Roman"/>
          <w:sz w:val="18"/>
          <w:szCs w:val="18"/>
          <w:shd w:val="clear" w:color="auto" w:fill="FEFEFE"/>
        </w:rPr>
        <w:t>.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 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– 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М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осква 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: Ак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а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демкнига, 2005. </w:t>
      </w:r>
      <w:r w:rsidR="00416C03">
        <w:rPr>
          <w:rFonts w:ascii="Times New Roman" w:eastAsia="Calibri" w:hAnsi="Times New Roman"/>
          <w:sz w:val="18"/>
          <w:szCs w:val="18"/>
          <w:shd w:val="clear" w:color="auto" w:fill="FEFEFE"/>
        </w:rPr>
        <w:t xml:space="preserve">– </w:t>
      </w:r>
      <w:r w:rsidR="00D04621" w:rsidRPr="000E28E8">
        <w:rPr>
          <w:rFonts w:ascii="Times New Roman" w:eastAsia="Calibri" w:hAnsi="Times New Roman"/>
          <w:sz w:val="18"/>
          <w:szCs w:val="18"/>
          <w:shd w:val="clear" w:color="auto" w:fill="FEFEFE"/>
        </w:rPr>
        <w:t>279 с.</w:t>
      </w:r>
    </w:p>
    <w:p w:rsidR="00D02C89" w:rsidRPr="00530E65" w:rsidRDefault="00D02C89">
      <w:pPr>
        <w:jc w:val="left"/>
        <w:rPr>
          <w:rFonts w:ascii="Times New Roman" w:hAnsi="Times New Roman"/>
          <w:sz w:val="18"/>
          <w:szCs w:val="18"/>
        </w:rPr>
      </w:pPr>
      <w:r w:rsidRPr="00530E65">
        <w:rPr>
          <w:rFonts w:ascii="Times New Roman" w:hAnsi="Times New Roman"/>
          <w:sz w:val="18"/>
          <w:szCs w:val="18"/>
        </w:rPr>
        <w:br w:type="page"/>
      </w:r>
    </w:p>
    <w:p w:rsidR="00D02C89" w:rsidRPr="00D02C89" w:rsidRDefault="00D02C89" w:rsidP="001B3CFD">
      <w:pPr>
        <w:pStyle w:val="N4"/>
        <w:ind w:right="0" w:firstLine="284"/>
        <w:jc w:val="both"/>
      </w:pPr>
      <w:r w:rsidRPr="00D02C89">
        <w:lastRenderedPageBreak/>
        <w:t>УДК 656.1/.5:657.471.62</w:t>
      </w:r>
    </w:p>
    <w:p w:rsidR="00D02C89" w:rsidRPr="00D02C89" w:rsidRDefault="00D02C89" w:rsidP="001B3CFD">
      <w:pPr>
        <w:pStyle w:val="N0"/>
        <w:ind w:right="0" w:firstLine="284"/>
        <w:rPr>
          <w:szCs w:val="20"/>
        </w:rPr>
      </w:pPr>
    </w:p>
    <w:p w:rsidR="001B3CFD" w:rsidRDefault="00D02C89" w:rsidP="001B3CFD">
      <w:pPr>
        <w:pStyle w:val="Nb"/>
        <w:ind w:right="0"/>
      </w:pPr>
      <w:r w:rsidRPr="0020667C">
        <w:rPr>
          <w:i/>
        </w:rPr>
        <w:t>Т. Е. Воронцова</w:t>
      </w:r>
      <w:r w:rsidRPr="0020667C">
        <w:t>, магистрант</w:t>
      </w:r>
      <w:r w:rsidR="00803E9B">
        <w:t>;</w:t>
      </w:r>
      <w:r w:rsidR="001B3CFD">
        <w:t xml:space="preserve"> </w:t>
      </w:r>
      <w:r w:rsidRPr="0020667C">
        <w:rPr>
          <w:i/>
        </w:rPr>
        <w:t>О. В. Нечаева</w:t>
      </w:r>
      <w:r w:rsidRPr="0020667C">
        <w:t>, магистрант</w:t>
      </w:r>
    </w:p>
    <w:p w:rsidR="00D02C89" w:rsidRPr="0020667C" w:rsidRDefault="00D02C89" w:rsidP="001B3CFD">
      <w:pPr>
        <w:pStyle w:val="Nb"/>
        <w:ind w:right="0"/>
      </w:pPr>
      <w:r w:rsidRPr="0020667C">
        <w:rPr>
          <w:i/>
        </w:rPr>
        <w:t>А. Н. Баранов</w:t>
      </w:r>
      <w:r w:rsidRPr="0020667C">
        <w:t xml:space="preserve">, </w:t>
      </w:r>
      <w:r w:rsidR="001B3CFD">
        <w:t>кандидат технических</w:t>
      </w:r>
      <w:r w:rsidRPr="0020667C">
        <w:t xml:space="preserve"> наук, доцент</w:t>
      </w:r>
    </w:p>
    <w:p w:rsidR="001B3CFD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</w:pPr>
      <w:r w:rsidRPr="0029542D"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  <w:t>Сибирский государственный</w:t>
      </w:r>
      <w:r w:rsidR="001B3CFD"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  <w:t xml:space="preserve"> университет науки и технологий</w:t>
      </w:r>
    </w:p>
    <w:p w:rsidR="00D02C89" w:rsidRPr="0029542D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</w:pPr>
      <w:r w:rsidRPr="0029542D"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  <w:t xml:space="preserve">имени </w:t>
      </w:r>
      <w:r w:rsidRPr="001B3CFD">
        <w:rPr>
          <w:rFonts w:ascii="Times New Roman" w:hAnsi="Times New Roman"/>
          <w:iCs/>
          <w:color w:val="333333"/>
          <w:sz w:val="18"/>
          <w:szCs w:val="18"/>
          <w:shd w:val="clear" w:color="auto" w:fill="FFFFFF"/>
        </w:rPr>
        <w:t>М. Ф. Решетнёва</w:t>
      </w:r>
      <w:r w:rsidR="001B3CFD"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  <w:t xml:space="preserve">, </w:t>
      </w:r>
      <w:r w:rsidRPr="0029542D">
        <w:rPr>
          <w:rStyle w:val="FontStyle18"/>
          <w:rFonts w:ascii="Times New Roman" w:hAnsi="Times New Roman"/>
          <w:i w:val="0"/>
          <w:sz w:val="18"/>
          <w:szCs w:val="18"/>
          <w:lang w:eastAsia="ru-RU"/>
        </w:rPr>
        <w:t>Красноярск</w:t>
      </w:r>
    </w:p>
    <w:p w:rsidR="001B3CFD" w:rsidRDefault="00D02C89" w:rsidP="001B3CFD">
      <w:pPr>
        <w:pStyle w:val="Style4"/>
        <w:widowControl/>
        <w:spacing w:line="240" w:lineRule="auto"/>
        <w:ind w:right="0" w:firstLine="0"/>
        <w:rPr>
          <w:rStyle w:val="a9"/>
          <w:rFonts w:ascii="Times New Roman" w:hAnsi="Times New Roman"/>
          <w:color w:val="auto"/>
          <w:sz w:val="18"/>
          <w:szCs w:val="18"/>
          <w:u w:val="none"/>
          <w:lang w:eastAsia="ru-RU"/>
        </w:rPr>
      </w:pPr>
      <w:r w:rsidRPr="008D2806">
        <w:rPr>
          <w:rStyle w:val="a9"/>
          <w:rFonts w:ascii="Times New Roman" w:hAnsi="Times New Roman"/>
          <w:color w:val="auto"/>
          <w:sz w:val="18"/>
          <w:szCs w:val="18"/>
          <w:u w:val="none"/>
          <w:lang w:eastAsia="ru-RU"/>
        </w:rPr>
        <w:t xml:space="preserve">tanyavorontsov@mail.ru, </w:t>
      </w:r>
      <w:hyperlink r:id="rId97" w:history="1">
        <w:r w:rsidR="001B3CFD" w:rsidRPr="001B3CFD">
          <w:rPr>
            <w:rStyle w:val="a9"/>
            <w:rFonts w:ascii="Times New Roman" w:hAnsi="Times New Roman"/>
            <w:color w:val="auto"/>
            <w:sz w:val="18"/>
            <w:szCs w:val="18"/>
            <w:u w:val="none"/>
            <w:lang w:eastAsia="ru-RU"/>
          </w:rPr>
          <w:t>nehaeva1998@icloud.com</w:t>
        </w:r>
      </w:hyperlink>
    </w:p>
    <w:p w:rsidR="00D02C89" w:rsidRPr="008D2806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sz w:val="18"/>
          <w:szCs w:val="18"/>
          <w:lang w:eastAsia="ru-RU"/>
        </w:rPr>
      </w:pPr>
      <w:r w:rsidRPr="008D2806">
        <w:rPr>
          <w:rStyle w:val="a9"/>
          <w:rFonts w:ascii="Times New Roman" w:hAnsi="Times New Roman"/>
          <w:color w:val="auto"/>
          <w:sz w:val="18"/>
          <w:szCs w:val="18"/>
          <w:u w:val="none"/>
          <w:lang w:eastAsia="ru-RU"/>
        </w:rPr>
        <w:t>aleksandr-baranov-55@mail.ru</w:t>
      </w:r>
    </w:p>
    <w:p w:rsidR="00D02C89" w:rsidRPr="00D02C89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sz w:val="20"/>
          <w:szCs w:val="20"/>
          <w:lang w:eastAsia="ru-RU"/>
        </w:rPr>
      </w:pPr>
    </w:p>
    <w:p w:rsidR="001B3CFD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</w:pPr>
      <w:r w:rsidRPr="001B3CFD"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  <w:t>Обоснование эффек</w:t>
      </w:r>
      <w:r w:rsidR="001B3CFD"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  <w:t>тивности транспортного процесса</w:t>
      </w:r>
    </w:p>
    <w:p w:rsidR="001B3CFD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</w:pPr>
      <w:r w:rsidRPr="001B3CFD"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  <w:t>за счет пов</w:t>
      </w:r>
      <w:r w:rsidR="001B3CFD"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  <w:t>ышения эксплуатационных свойств</w:t>
      </w:r>
    </w:p>
    <w:p w:rsidR="00D02C89" w:rsidRPr="001B3CFD" w:rsidRDefault="00D02C89" w:rsidP="001B3CFD">
      <w:pPr>
        <w:pStyle w:val="Style4"/>
        <w:widowControl/>
        <w:spacing w:line="240" w:lineRule="auto"/>
        <w:ind w:right="0" w:firstLine="0"/>
        <w:rPr>
          <w:rStyle w:val="FontStyle18"/>
          <w:rFonts w:ascii="Times New Roman" w:hAnsi="Times New Roman"/>
          <w:b/>
          <w:bCs/>
          <w:i w:val="0"/>
          <w:iCs/>
          <w:sz w:val="22"/>
          <w:szCs w:val="22"/>
          <w:lang w:eastAsia="ru-RU"/>
        </w:rPr>
      </w:pPr>
      <w:r w:rsidRPr="001B3CFD">
        <w:rPr>
          <w:rStyle w:val="FontStyle18"/>
          <w:rFonts w:ascii="Times New Roman" w:hAnsi="Times New Roman"/>
          <w:b/>
          <w:bCs/>
          <w:i w:val="0"/>
          <w:sz w:val="22"/>
          <w:szCs w:val="22"/>
          <w:lang w:eastAsia="ru-RU"/>
        </w:rPr>
        <w:t>технических средств</w:t>
      </w:r>
      <w:r w:rsidR="001B3CFD" w:rsidRPr="001B3CFD">
        <w:rPr>
          <w:rStyle w:val="afa"/>
          <w:rFonts w:ascii="Times New Roman" w:hAnsi="Times New Roman"/>
          <w:b/>
          <w:bCs/>
          <w:sz w:val="22"/>
          <w:szCs w:val="22"/>
          <w:lang w:eastAsia="ru-RU"/>
        </w:rPr>
        <w:footnoteReference w:customMarkFollows="1" w:id="17"/>
        <w:sym w:font="Symbol" w:char="F020"/>
      </w:r>
    </w:p>
    <w:p w:rsidR="00D02C89" w:rsidRPr="00D02C89" w:rsidRDefault="00D02C89" w:rsidP="001B3CFD">
      <w:pPr>
        <w:ind w:right="0" w:firstLine="0"/>
        <w:rPr>
          <w:rFonts w:ascii="Times New Roman" w:hAnsi="Times New Roman"/>
          <w:bCs/>
          <w:sz w:val="20"/>
          <w:szCs w:val="20"/>
        </w:rPr>
      </w:pPr>
    </w:p>
    <w:p w:rsidR="00D02C89" w:rsidRPr="008D2806" w:rsidRDefault="00D02C89" w:rsidP="001B3CFD">
      <w:pPr>
        <w:ind w:right="0"/>
        <w:jc w:val="both"/>
        <w:rPr>
          <w:rFonts w:ascii="Times New Roman" w:hAnsi="Times New Roman"/>
          <w:i/>
          <w:sz w:val="18"/>
          <w:szCs w:val="18"/>
        </w:rPr>
      </w:pPr>
      <w:r w:rsidRPr="008D2806">
        <w:rPr>
          <w:rFonts w:ascii="Times New Roman" w:hAnsi="Times New Roman"/>
          <w:i/>
          <w:sz w:val="18"/>
          <w:szCs w:val="18"/>
        </w:rPr>
        <w:t>Выполнено обоснование эффективности транспортного процесса за счет пов</w:t>
      </w:r>
      <w:r w:rsidRPr="008D2806">
        <w:rPr>
          <w:rFonts w:ascii="Times New Roman" w:hAnsi="Times New Roman"/>
          <w:i/>
          <w:sz w:val="18"/>
          <w:szCs w:val="18"/>
        </w:rPr>
        <w:t>ы</w:t>
      </w:r>
      <w:r w:rsidRPr="008D2806">
        <w:rPr>
          <w:rFonts w:ascii="Times New Roman" w:hAnsi="Times New Roman"/>
          <w:i/>
          <w:sz w:val="18"/>
          <w:szCs w:val="18"/>
        </w:rPr>
        <w:t>шения эксплуатационных свойств технических средств в сравнении с базовым вар</w:t>
      </w:r>
      <w:r w:rsidRPr="008D2806">
        <w:rPr>
          <w:rFonts w:ascii="Times New Roman" w:hAnsi="Times New Roman"/>
          <w:i/>
          <w:sz w:val="18"/>
          <w:szCs w:val="18"/>
        </w:rPr>
        <w:t>и</w:t>
      </w:r>
      <w:r w:rsidRPr="008D2806">
        <w:rPr>
          <w:rFonts w:ascii="Times New Roman" w:hAnsi="Times New Roman"/>
          <w:i/>
          <w:sz w:val="18"/>
          <w:szCs w:val="18"/>
        </w:rPr>
        <w:t>антом транспортного процесса.</w:t>
      </w:r>
    </w:p>
    <w:p w:rsidR="00D02C89" w:rsidRPr="008D2806" w:rsidRDefault="00D02C89" w:rsidP="001B3CFD">
      <w:pPr>
        <w:pStyle w:val="N3"/>
        <w:ind w:right="0"/>
      </w:pPr>
      <w:r w:rsidRPr="008D2806">
        <w:rPr>
          <w:b/>
        </w:rPr>
        <w:t>Ключевые слова:</w:t>
      </w:r>
      <w:r w:rsidRPr="008D2806">
        <w:t xml:space="preserve"> транспортный процесс, путь, подвижной состав, прочность, эффективность.</w:t>
      </w:r>
    </w:p>
    <w:p w:rsid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</w:p>
    <w:p w:rsidR="001B3CFD" w:rsidRPr="001863B8" w:rsidRDefault="001863B8" w:rsidP="001863B8">
      <w:pPr>
        <w:ind w:right="0"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Введение</w:t>
      </w:r>
    </w:p>
    <w:p w:rsid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D02C89">
        <w:rPr>
          <w:rFonts w:ascii="Times New Roman" w:hAnsi="Times New Roman"/>
          <w:sz w:val="20"/>
          <w:szCs w:val="20"/>
        </w:rPr>
        <w:t>Успешная работа лесозаготовительных предприятий возможна при ри</w:t>
      </w:r>
      <w:r w:rsidRPr="00D02C89">
        <w:rPr>
          <w:rFonts w:ascii="Times New Roman" w:hAnsi="Times New Roman"/>
          <w:sz w:val="20"/>
          <w:szCs w:val="20"/>
        </w:rPr>
        <w:t>т</w:t>
      </w:r>
      <w:r w:rsidRPr="00D02C89">
        <w:rPr>
          <w:rFonts w:ascii="Times New Roman" w:hAnsi="Times New Roman"/>
          <w:sz w:val="20"/>
          <w:szCs w:val="20"/>
        </w:rPr>
        <w:t>мичном поступлении древесины на склад предприятия. Это</w:t>
      </w:r>
      <w:r w:rsidR="001863B8">
        <w:rPr>
          <w:rFonts w:ascii="Times New Roman" w:hAnsi="Times New Roman"/>
          <w:sz w:val="20"/>
          <w:szCs w:val="20"/>
        </w:rPr>
        <w:t>го</w:t>
      </w:r>
      <w:r w:rsidRPr="00D02C89">
        <w:rPr>
          <w:rFonts w:ascii="Times New Roman" w:hAnsi="Times New Roman"/>
          <w:sz w:val="20"/>
          <w:szCs w:val="20"/>
        </w:rPr>
        <w:t xml:space="preserve"> можно до</w:t>
      </w:r>
      <w:r w:rsidRPr="00D02C89">
        <w:rPr>
          <w:rFonts w:ascii="Times New Roman" w:hAnsi="Times New Roman"/>
          <w:sz w:val="20"/>
          <w:szCs w:val="20"/>
        </w:rPr>
        <w:t>с</w:t>
      </w:r>
      <w:r w:rsidRPr="00D02C89">
        <w:rPr>
          <w:rFonts w:ascii="Times New Roman" w:hAnsi="Times New Roman"/>
          <w:sz w:val="20"/>
          <w:szCs w:val="20"/>
        </w:rPr>
        <w:t>тичь, если лесозаготовительный процесс осуществляется круглый год и баз</w:t>
      </w:r>
      <w:r w:rsidRPr="00D02C89">
        <w:rPr>
          <w:rFonts w:ascii="Times New Roman" w:hAnsi="Times New Roman"/>
          <w:sz w:val="20"/>
          <w:szCs w:val="20"/>
        </w:rPr>
        <w:t>и</w:t>
      </w:r>
      <w:r w:rsidRPr="00D02C89">
        <w:rPr>
          <w:rFonts w:ascii="Times New Roman" w:hAnsi="Times New Roman"/>
          <w:sz w:val="20"/>
          <w:szCs w:val="20"/>
        </w:rPr>
        <w:t>р</w:t>
      </w:r>
      <w:r w:rsidR="001863B8">
        <w:rPr>
          <w:rFonts w:ascii="Times New Roman" w:hAnsi="Times New Roman"/>
          <w:sz w:val="20"/>
          <w:szCs w:val="20"/>
        </w:rPr>
        <w:t>ует</w:t>
      </w:r>
      <w:r w:rsidRPr="00D02C89">
        <w:rPr>
          <w:rFonts w:ascii="Times New Roman" w:hAnsi="Times New Roman"/>
          <w:sz w:val="20"/>
          <w:szCs w:val="20"/>
        </w:rPr>
        <w:t>ся на лесотранспортн</w:t>
      </w:r>
      <w:r w:rsidR="001863B8">
        <w:rPr>
          <w:rFonts w:ascii="Times New Roman" w:hAnsi="Times New Roman"/>
          <w:sz w:val="20"/>
          <w:szCs w:val="20"/>
        </w:rPr>
        <w:t>ой</w:t>
      </w:r>
      <w:r w:rsidRPr="00D02C89">
        <w:rPr>
          <w:rFonts w:ascii="Times New Roman" w:hAnsi="Times New Roman"/>
          <w:sz w:val="20"/>
          <w:szCs w:val="20"/>
        </w:rPr>
        <w:t xml:space="preserve"> систем</w:t>
      </w:r>
      <w:r w:rsidR="001863B8">
        <w:rPr>
          <w:rFonts w:ascii="Times New Roman" w:hAnsi="Times New Roman"/>
          <w:sz w:val="20"/>
          <w:szCs w:val="20"/>
        </w:rPr>
        <w:t>е</w:t>
      </w:r>
      <w:r w:rsidRPr="00D02C89">
        <w:rPr>
          <w:rFonts w:ascii="Times New Roman" w:hAnsi="Times New Roman"/>
          <w:sz w:val="20"/>
          <w:szCs w:val="20"/>
        </w:rPr>
        <w:t>, которая включает в себя технологию работы, технические средства и систему управлени</w:t>
      </w:r>
      <w:r w:rsidR="001863B8">
        <w:rPr>
          <w:rFonts w:ascii="Times New Roman" w:hAnsi="Times New Roman"/>
          <w:sz w:val="20"/>
          <w:szCs w:val="20"/>
        </w:rPr>
        <w:t>я</w:t>
      </w:r>
      <w:r w:rsidRPr="00D02C89">
        <w:rPr>
          <w:rFonts w:ascii="Times New Roman" w:hAnsi="Times New Roman"/>
          <w:sz w:val="20"/>
          <w:szCs w:val="20"/>
        </w:rPr>
        <w:t>. Самым финансово з</w:t>
      </w:r>
      <w:r w:rsidRPr="00D02C89">
        <w:rPr>
          <w:rFonts w:ascii="Times New Roman" w:hAnsi="Times New Roman"/>
          <w:sz w:val="20"/>
          <w:szCs w:val="20"/>
        </w:rPr>
        <w:t>а</w:t>
      </w:r>
      <w:r w:rsidRPr="00D02C89">
        <w:rPr>
          <w:rFonts w:ascii="Times New Roman" w:hAnsi="Times New Roman"/>
          <w:sz w:val="20"/>
          <w:szCs w:val="20"/>
        </w:rPr>
        <w:t>тратным элементом лесотранспортной системы являются технические сре</w:t>
      </w:r>
      <w:r w:rsidRPr="00D02C89">
        <w:rPr>
          <w:rFonts w:ascii="Times New Roman" w:hAnsi="Times New Roman"/>
          <w:sz w:val="20"/>
          <w:szCs w:val="20"/>
        </w:rPr>
        <w:t>д</w:t>
      </w:r>
      <w:r w:rsidRPr="00D02C89">
        <w:rPr>
          <w:rFonts w:ascii="Times New Roman" w:hAnsi="Times New Roman"/>
          <w:sz w:val="20"/>
          <w:szCs w:val="20"/>
        </w:rPr>
        <w:t>ства, которые подразделяются на подвижной состав и транспортную сеть [1]. Эффективность транспортного процесса будет обеспечена, если технические средства будут отвечать требованиям</w:t>
      </w:r>
      <w:r w:rsidR="008D2806">
        <w:rPr>
          <w:rFonts w:ascii="Times New Roman" w:hAnsi="Times New Roman"/>
          <w:sz w:val="20"/>
          <w:szCs w:val="20"/>
        </w:rPr>
        <w:t>,</w:t>
      </w:r>
      <w:r w:rsidRPr="00D02C89">
        <w:rPr>
          <w:rFonts w:ascii="Times New Roman" w:hAnsi="Times New Roman"/>
          <w:sz w:val="20"/>
          <w:szCs w:val="20"/>
        </w:rPr>
        <w:t xml:space="preserve"> предъявляемым к ним</w:t>
      </w:r>
      <w:r w:rsidR="001863B8">
        <w:rPr>
          <w:rFonts w:ascii="Times New Roman" w:hAnsi="Times New Roman"/>
          <w:sz w:val="20"/>
          <w:szCs w:val="20"/>
        </w:rPr>
        <w:t>,</w:t>
      </w:r>
      <w:r w:rsidRPr="00D02C89">
        <w:rPr>
          <w:rFonts w:ascii="Times New Roman" w:hAnsi="Times New Roman"/>
          <w:sz w:val="20"/>
          <w:szCs w:val="20"/>
        </w:rPr>
        <w:t xml:space="preserve"> </w:t>
      </w:r>
      <w:r w:rsidR="001863B8">
        <w:rPr>
          <w:rFonts w:ascii="Times New Roman" w:hAnsi="Times New Roman"/>
          <w:sz w:val="20"/>
          <w:szCs w:val="20"/>
        </w:rPr>
        <w:t>а</w:t>
      </w:r>
      <w:r w:rsidRPr="00D02C89">
        <w:rPr>
          <w:rFonts w:ascii="Times New Roman" w:hAnsi="Times New Roman"/>
          <w:sz w:val="20"/>
          <w:szCs w:val="20"/>
        </w:rPr>
        <w:t xml:space="preserve"> именно</w:t>
      </w:r>
      <w:r w:rsidR="001863B8">
        <w:rPr>
          <w:rFonts w:ascii="Times New Roman" w:hAnsi="Times New Roman"/>
          <w:sz w:val="20"/>
          <w:szCs w:val="20"/>
        </w:rPr>
        <w:t>:</w:t>
      </w:r>
      <w:r w:rsidRPr="00D02C89">
        <w:rPr>
          <w:rFonts w:ascii="Times New Roman" w:hAnsi="Times New Roman"/>
          <w:sz w:val="20"/>
          <w:szCs w:val="20"/>
        </w:rPr>
        <w:t xml:space="preserve"> путь должен иметь прочностные показатели</w:t>
      </w:r>
      <w:r w:rsidR="008D2806">
        <w:rPr>
          <w:rFonts w:ascii="Times New Roman" w:hAnsi="Times New Roman"/>
          <w:sz w:val="20"/>
          <w:szCs w:val="20"/>
        </w:rPr>
        <w:t>,</w:t>
      </w:r>
      <w:r w:rsidRPr="00D02C89">
        <w:rPr>
          <w:rFonts w:ascii="Times New Roman" w:hAnsi="Times New Roman"/>
          <w:sz w:val="20"/>
          <w:szCs w:val="20"/>
        </w:rPr>
        <w:t xml:space="preserve"> соответствующие подвижному с</w:t>
      </w:r>
      <w:r w:rsidRPr="00D02C89">
        <w:rPr>
          <w:rFonts w:ascii="Times New Roman" w:hAnsi="Times New Roman"/>
          <w:sz w:val="20"/>
          <w:szCs w:val="20"/>
        </w:rPr>
        <w:t>о</w:t>
      </w:r>
      <w:r w:rsidRPr="00D02C89">
        <w:rPr>
          <w:rFonts w:ascii="Times New Roman" w:hAnsi="Times New Roman"/>
          <w:sz w:val="20"/>
          <w:szCs w:val="20"/>
        </w:rPr>
        <w:t>ставу, ровность должна обеспечивать расчетные скорости движения и шер</w:t>
      </w:r>
      <w:r w:rsidRPr="00D02C89">
        <w:rPr>
          <w:rFonts w:ascii="Times New Roman" w:hAnsi="Times New Roman"/>
          <w:sz w:val="20"/>
          <w:szCs w:val="20"/>
        </w:rPr>
        <w:t>о</w:t>
      </w:r>
      <w:r w:rsidRPr="00D02C89">
        <w:rPr>
          <w:rFonts w:ascii="Times New Roman" w:hAnsi="Times New Roman"/>
          <w:sz w:val="20"/>
          <w:szCs w:val="20"/>
        </w:rPr>
        <w:t>ховатость</w:t>
      </w:r>
      <w:r w:rsidR="001863B8">
        <w:rPr>
          <w:rFonts w:ascii="Times New Roman" w:hAnsi="Times New Roman"/>
          <w:sz w:val="20"/>
          <w:szCs w:val="20"/>
        </w:rPr>
        <w:t>,</w:t>
      </w:r>
      <w:r w:rsidRPr="00D02C89">
        <w:rPr>
          <w:rFonts w:ascii="Times New Roman" w:hAnsi="Times New Roman"/>
          <w:sz w:val="20"/>
          <w:szCs w:val="20"/>
        </w:rPr>
        <w:t xml:space="preserve"> достаточную для обеспечения безопасности транспортного пр</w:t>
      </w:r>
      <w:r w:rsidRPr="00D02C89">
        <w:rPr>
          <w:rFonts w:ascii="Times New Roman" w:hAnsi="Times New Roman"/>
          <w:sz w:val="20"/>
          <w:szCs w:val="20"/>
        </w:rPr>
        <w:t>о</w:t>
      </w:r>
      <w:r w:rsidR="001863B8">
        <w:rPr>
          <w:rFonts w:ascii="Times New Roman" w:hAnsi="Times New Roman"/>
          <w:sz w:val="20"/>
          <w:szCs w:val="20"/>
        </w:rPr>
        <w:t>цесса.</w:t>
      </w:r>
    </w:p>
    <w:p w:rsidR="00D02C89" w:rsidRP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D02C89">
        <w:rPr>
          <w:rFonts w:ascii="Times New Roman" w:hAnsi="Times New Roman"/>
          <w:sz w:val="20"/>
          <w:szCs w:val="20"/>
        </w:rPr>
        <w:t>Основой обеспечения транспортного процесса лесных предприятий явл</w:t>
      </w:r>
      <w:r w:rsidRPr="00D02C89">
        <w:rPr>
          <w:rFonts w:ascii="Times New Roman" w:hAnsi="Times New Roman"/>
          <w:sz w:val="20"/>
          <w:szCs w:val="20"/>
        </w:rPr>
        <w:t>я</w:t>
      </w:r>
      <w:r w:rsidRPr="00D02C89">
        <w:rPr>
          <w:rFonts w:ascii="Times New Roman" w:hAnsi="Times New Roman"/>
          <w:sz w:val="20"/>
          <w:szCs w:val="20"/>
        </w:rPr>
        <w:t>ются лесовозные дороги. Их конструкция и прочностные свойства должны соответствовать типу подвижного состава и объемам перевозимой проду</w:t>
      </w:r>
      <w:r w:rsidRPr="00D02C89">
        <w:rPr>
          <w:rFonts w:ascii="Times New Roman" w:hAnsi="Times New Roman"/>
          <w:sz w:val="20"/>
          <w:szCs w:val="20"/>
        </w:rPr>
        <w:t>к</w:t>
      </w:r>
      <w:r w:rsidRPr="00D02C89">
        <w:rPr>
          <w:rFonts w:ascii="Times New Roman" w:hAnsi="Times New Roman"/>
          <w:sz w:val="20"/>
          <w:szCs w:val="20"/>
        </w:rPr>
        <w:t xml:space="preserve">ции. </w:t>
      </w:r>
    </w:p>
    <w:p w:rsid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D02C89">
        <w:rPr>
          <w:rFonts w:ascii="Times New Roman" w:hAnsi="Times New Roman"/>
          <w:sz w:val="20"/>
          <w:szCs w:val="20"/>
        </w:rPr>
        <w:t>Основные запасы лесов наход</w:t>
      </w:r>
      <w:r w:rsidR="008D2806">
        <w:rPr>
          <w:rFonts w:ascii="Times New Roman" w:hAnsi="Times New Roman"/>
          <w:sz w:val="20"/>
          <w:szCs w:val="20"/>
        </w:rPr>
        <w:t>я</w:t>
      </w:r>
      <w:r w:rsidRPr="00D02C89">
        <w:rPr>
          <w:rFonts w:ascii="Times New Roman" w:hAnsi="Times New Roman"/>
          <w:sz w:val="20"/>
          <w:szCs w:val="20"/>
        </w:rPr>
        <w:t>тся во второй дорожно-климатической зоне избыточного увлажнения</w:t>
      </w:r>
      <w:r w:rsidR="001863B8">
        <w:rPr>
          <w:rFonts w:ascii="Times New Roman" w:hAnsi="Times New Roman"/>
          <w:sz w:val="20"/>
          <w:szCs w:val="20"/>
        </w:rPr>
        <w:t>, п</w:t>
      </w:r>
      <w:r w:rsidRPr="00D02C89">
        <w:rPr>
          <w:rFonts w:ascii="Times New Roman" w:hAnsi="Times New Roman"/>
          <w:sz w:val="20"/>
          <w:szCs w:val="20"/>
        </w:rPr>
        <w:t>оэтому необходимы новые дорожные констру</w:t>
      </w:r>
      <w:r w:rsidRPr="00D02C89">
        <w:rPr>
          <w:rFonts w:ascii="Times New Roman" w:hAnsi="Times New Roman"/>
          <w:sz w:val="20"/>
          <w:szCs w:val="20"/>
        </w:rPr>
        <w:t>к</w:t>
      </w:r>
      <w:r w:rsidRPr="00D02C89">
        <w:rPr>
          <w:rFonts w:ascii="Times New Roman" w:hAnsi="Times New Roman"/>
          <w:sz w:val="20"/>
          <w:szCs w:val="20"/>
        </w:rPr>
        <w:t>ции, которые бы обладали достаточной прочностью и длитель</w:t>
      </w:r>
      <w:r w:rsidR="001863B8">
        <w:rPr>
          <w:rFonts w:ascii="Times New Roman" w:hAnsi="Times New Roman"/>
          <w:sz w:val="20"/>
          <w:szCs w:val="20"/>
        </w:rPr>
        <w:t xml:space="preserve">ным сроком </w:t>
      </w:r>
      <w:r w:rsidR="001863B8">
        <w:rPr>
          <w:rFonts w:ascii="Times New Roman" w:hAnsi="Times New Roman"/>
          <w:sz w:val="20"/>
          <w:szCs w:val="20"/>
        </w:rPr>
        <w:lastRenderedPageBreak/>
        <w:t xml:space="preserve">эксплуатации. Кроме </w:t>
      </w:r>
      <w:r w:rsidRPr="00D02C89">
        <w:rPr>
          <w:rFonts w:ascii="Times New Roman" w:hAnsi="Times New Roman"/>
          <w:sz w:val="20"/>
          <w:szCs w:val="20"/>
        </w:rPr>
        <w:t>того</w:t>
      </w:r>
      <w:r w:rsidR="008D2806">
        <w:rPr>
          <w:rFonts w:ascii="Times New Roman" w:hAnsi="Times New Roman"/>
          <w:sz w:val="20"/>
          <w:szCs w:val="20"/>
        </w:rPr>
        <w:t>,</w:t>
      </w:r>
      <w:r w:rsidRPr="00D02C89">
        <w:rPr>
          <w:rFonts w:ascii="Times New Roman" w:hAnsi="Times New Roman"/>
          <w:sz w:val="20"/>
          <w:szCs w:val="20"/>
        </w:rPr>
        <w:t xml:space="preserve"> сооружение дорожных конструкций позволит обеспечить доступность лесных массивов в течени</w:t>
      </w:r>
      <w:r w:rsidR="001863B8">
        <w:rPr>
          <w:rFonts w:ascii="Times New Roman" w:hAnsi="Times New Roman"/>
          <w:sz w:val="20"/>
          <w:szCs w:val="20"/>
        </w:rPr>
        <w:t>е</w:t>
      </w:r>
      <w:r w:rsidRPr="00D02C89">
        <w:rPr>
          <w:rFonts w:ascii="Times New Roman" w:hAnsi="Times New Roman"/>
          <w:sz w:val="20"/>
          <w:szCs w:val="20"/>
        </w:rPr>
        <w:t xml:space="preserve"> всего года [2].</w:t>
      </w:r>
    </w:p>
    <w:p w:rsidR="00D02C89" w:rsidRP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D02C89">
        <w:rPr>
          <w:rFonts w:ascii="Times New Roman" w:eastAsia="Calibri" w:hAnsi="Times New Roman"/>
          <w:color w:val="000000"/>
          <w:sz w:val="20"/>
          <w:szCs w:val="20"/>
        </w:rPr>
        <w:t>Для обеспечения эксплуатационных свойств дорог (прочности достато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>ч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>ной для движения подвижного состава c номинальной нагрузкой круглый год) на переувлажненных грунтах предлагается дорожная конструкция, осн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>о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>вание которой выполнено из прочного непроницаемого эластичного мат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>е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 xml:space="preserve">риала в виде закрытых цилиндрических емкостей </w:t>
      </w:r>
      <w:r w:rsidR="008D2806">
        <w:rPr>
          <w:rFonts w:ascii="Times New Roman" w:eastAsia="Calibri" w:hAnsi="Times New Roman"/>
          <w:color w:val="000000"/>
          <w:sz w:val="20"/>
          <w:szCs w:val="20"/>
        </w:rPr>
        <w:t>–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 xml:space="preserve"> «сигар», наполненны</w:t>
      </w:r>
      <w:r w:rsidR="008D2806">
        <w:rPr>
          <w:rFonts w:ascii="Times New Roman" w:eastAsia="Calibri" w:hAnsi="Times New Roman"/>
          <w:color w:val="000000"/>
          <w:sz w:val="20"/>
          <w:szCs w:val="20"/>
        </w:rPr>
        <w:t>х</w:t>
      </w:r>
      <w:r w:rsidRPr="00D02C89">
        <w:rPr>
          <w:rFonts w:ascii="Times New Roman" w:eastAsia="Calibri" w:hAnsi="Times New Roman"/>
          <w:color w:val="000000"/>
          <w:sz w:val="20"/>
          <w:szCs w:val="20"/>
        </w:rPr>
        <w:t xml:space="preserve"> сухим грунтом. Поверх основания укладывается нетканый перфорированный материал и отсыпается подстилающий слой из дренирующего материала, который уплотняется пневмокатком.</w:t>
      </w:r>
      <w:r w:rsidRPr="00D02C89">
        <w:rPr>
          <w:rFonts w:ascii="Times New Roman" w:hAnsi="Times New Roman"/>
          <w:sz w:val="20"/>
          <w:szCs w:val="20"/>
        </w:rPr>
        <w:t xml:space="preserve"> На поверхности дренирующего мат</w:t>
      </w:r>
      <w:r w:rsidRPr="00D02C89">
        <w:rPr>
          <w:rFonts w:ascii="Times New Roman" w:hAnsi="Times New Roman"/>
          <w:sz w:val="20"/>
          <w:szCs w:val="20"/>
        </w:rPr>
        <w:t>е</w:t>
      </w:r>
      <w:r w:rsidRPr="00D02C89">
        <w:rPr>
          <w:rFonts w:ascii="Times New Roman" w:hAnsi="Times New Roman"/>
          <w:sz w:val="20"/>
          <w:szCs w:val="20"/>
        </w:rPr>
        <w:t>риала сооружается общая однослойная дорожная одежда из гравийной смеси [3].</w:t>
      </w:r>
    </w:p>
    <w:p w:rsidR="00D02C89" w:rsidRPr="00D02C89" w:rsidRDefault="00D02C89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D02C89">
        <w:rPr>
          <w:rFonts w:ascii="Times New Roman" w:hAnsi="Times New Roman"/>
          <w:sz w:val="20"/>
          <w:szCs w:val="20"/>
        </w:rPr>
        <w:t>Для получения объективных данных об эффективности транспортного процесса нами будут рассчитаны затраты на путь и эксплуатационные затр</w:t>
      </w:r>
      <w:r w:rsidRPr="00D02C89">
        <w:rPr>
          <w:rFonts w:ascii="Times New Roman" w:hAnsi="Times New Roman"/>
          <w:sz w:val="20"/>
          <w:szCs w:val="20"/>
        </w:rPr>
        <w:t>а</w:t>
      </w:r>
      <w:r w:rsidRPr="00D02C89">
        <w:rPr>
          <w:rFonts w:ascii="Times New Roman" w:hAnsi="Times New Roman"/>
          <w:sz w:val="20"/>
          <w:szCs w:val="20"/>
        </w:rPr>
        <w:t>ты на транспорт леса, а эффективность процесса будет подтверждена, если удельные суммарные затраты будут меньше по сравнению с базовым. Р</w:t>
      </w:r>
      <w:r w:rsidRPr="00D02C89">
        <w:rPr>
          <w:rFonts w:ascii="Times New Roman" w:hAnsi="Times New Roman"/>
          <w:sz w:val="20"/>
          <w:szCs w:val="20"/>
        </w:rPr>
        <w:t>е</w:t>
      </w:r>
      <w:r w:rsidRPr="00D02C89">
        <w:rPr>
          <w:rFonts w:ascii="Times New Roman" w:hAnsi="Times New Roman"/>
          <w:sz w:val="20"/>
          <w:szCs w:val="20"/>
        </w:rPr>
        <w:t>зультаты расчетов по определению затрат на путь представим в табл</w:t>
      </w:r>
      <w:r w:rsidR="008D2806">
        <w:rPr>
          <w:rFonts w:ascii="Times New Roman" w:hAnsi="Times New Roman"/>
          <w:sz w:val="20"/>
          <w:szCs w:val="20"/>
        </w:rPr>
        <w:t>.</w:t>
      </w:r>
      <w:r w:rsidRPr="00D02C89">
        <w:rPr>
          <w:rFonts w:ascii="Times New Roman" w:hAnsi="Times New Roman"/>
          <w:sz w:val="20"/>
          <w:szCs w:val="20"/>
        </w:rPr>
        <w:t xml:space="preserve"> 1. </w:t>
      </w:r>
    </w:p>
    <w:p w:rsidR="00D02C89" w:rsidRPr="00D02C89" w:rsidRDefault="00D02C89" w:rsidP="001B3CFD">
      <w:pPr>
        <w:widowControl w:val="0"/>
        <w:ind w:right="0"/>
        <w:jc w:val="both"/>
        <w:rPr>
          <w:rFonts w:ascii="Times New Roman" w:hAnsi="Times New Roman"/>
          <w:sz w:val="20"/>
          <w:szCs w:val="20"/>
        </w:rPr>
      </w:pPr>
    </w:p>
    <w:p w:rsidR="008D2806" w:rsidRPr="008D2806" w:rsidRDefault="008D2806" w:rsidP="00EC751D">
      <w:pPr>
        <w:ind w:right="0" w:firstLine="0"/>
        <w:jc w:val="both"/>
        <w:rPr>
          <w:rFonts w:ascii="Times New Roman" w:hAnsi="Times New Roman"/>
          <w:b/>
          <w:sz w:val="18"/>
          <w:szCs w:val="18"/>
        </w:rPr>
      </w:pPr>
      <w:r w:rsidRPr="008D2806">
        <w:rPr>
          <w:rFonts w:ascii="Times New Roman" w:hAnsi="Times New Roman"/>
          <w:i/>
          <w:sz w:val="18"/>
          <w:szCs w:val="18"/>
        </w:rPr>
        <w:t>Таблица 1.</w:t>
      </w:r>
      <w:r w:rsidR="00EC751D">
        <w:rPr>
          <w:rFonts w:ascii="Times New Roman" w:hAnsi="Times New Roman"/>
          <w:i/>
          <w:sz w:val="18"/>
          <w:szCs w:val="18"/>
        </w:rPr>
        <w:t xml:space="preserve"> </w:t>
      </w:r>
      <w:r w:rsidRPr="008D2806">
        <w:rPr>
          <w:rFonts w:ascii="Times New Roman" w:hAnsi="Times New Roman"/>
          <w:b/>
          <w:sz w:val="18"/>
          <w:szCs w:val="18"/>
        </w:rPr>
        <w:t>Затраты на строительство дорожной конструкции</w:t>
      </w:r>
    </w:p>
    <w:tbl>
      <w:tblPr>
        <w:tblStyle w:val="15"/>
        <w:tblW w:w="6776" w:type="dxa"/>
        <w:tblInd w:w="-5" w:type="dxa"/>
        <w:tblLayout w:type="fixed"/>
        <w:tblLook w:val="04A0"/>
      </w:tblPr>
      <w:tblGrid>
        <w:gridCol w:w="3119"/>
        <w:gridCol w:w="709"/>
        <w:gridCol w:w="1559"/>
        <w:gridCol w:w="1389"/>
      </w:tblGrid>
      <w:tr w:rsidR="008D2806" w:rsidRPr="00EC751D" w:rsidTr="00EC751D">
        <w:tc>
          <w:tcPr>
            <w:tcW w:w="3119" w:type="dxa"/>
            <w:vAlign w:val="center"/>
          </w:tcPr>
          <w:p w:rsidR="008D2806" w:rsidRPr="00EC751D" w:rsidRDefault="008D2806" w:rsidP="00EC751D">
            <w:pPr>
              <w:ind w:right="0"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Наименование работ</w:t>
            </w:r>
          </w:p>
        </w:tc>
        <w:tc>
          <w:tcPr>
            <w:tcW w:w="709" w:type="dxa"/>
            <w:vAlign w:val="center"/>
          </w:tcPr>
          <w:p w:rsidR="008D2806" w:rsidRPr="00EC751D" w:rsidRDefault="008D2806" w:rsidP="00EC751D">
            <w:pPr>
              <w:ind w:right="0"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Ед. изм.</w:t>
            </w:r>
          </w:p>
        </w:tc>
        <w:tc>
          <w:tcPr>
            <w:tcW w:w="1559" w:type="dxa"/>
            <w:vAlign w:val="center"/>
          </w:tcPr>
          <w:p w:rsidR="008D2806" w:rsidRPr="00EC751D" w:rsidRDefault="008D2806" w:rsidP="00EC751D">
            <w:pPr>
              <w:ind w:right="0"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Сменная произв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о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дительность м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а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шин и звена раб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о</w:t>
            </w: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чих на раскатке</w:t>
            </w:r>
          </w:p>
        </w:tc>
        <w:tc>
          <w:tcPr>
            <w:tcW w:w="1389" w:type="dxa"/>
            <w:vAlign w:val="center"/>
          </w:tcPr>
          <w:p w:rsidR="008D2806" w:rsidRPr="00EC751D" w:rsidRDefault="008D2806" w:rsidP="00EC751D">
            <w:pPr>
              <w:ind w:right="0" w:firstLine="0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C751D">
              <w:rPr>
                <w:rFonts w:ascii="Times New Roman" w:eastAsia="Calibri" w:hAnsi="Times New Roman" w:cs="Times New Roman"/>
                <w:sz w:val="16"/>
                <w:szCs w:val="16"/>
              </w:rPr>
              <w:t>Общие затраты, руб.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Прорубка просеки</w:t>
            </w:r>
          </w:p>
        </w:tc>
        <w:tc>
          <w:tcPr>
            <w:tcW w:w="709" w:type="dxa"/>
          </w:tcPr>
          <w:p w:rsidR="008D2806" w:rsidRPr="00EC751D" w:rsidRDefault="003D2F17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8D2806" w:rsidRPr="00EC751D" w:rsidRDefault="008D2806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389" w:type="dxa"/>
          </w:tcPr>
          <w:p w:rsidR="008D2806" w:rsidRPr="00EC751D" w:rsidRDefault="008D2806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4320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Подготовка основания (снятие ра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тительного слоя и планировка)</w:t>
            </w:r>
          </w:p>
        </w:tc>
        <w:tc>
          <w:tcPr>
            <w:tcW w:w="709" w:type="dxa"/>
            <w:vAlign w:val="bottom"/>
          </w:tcPr>
          <w:p w:rsidR="008D2806" w:rsidRPr="00EC751D" w:rsidRDefault="003D2F17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480</w:t>
            </w:r>
          </w:p>
        </w:tc>
        <w:tc>
          <w:tcPr>
            <w:tcW w:w="138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2079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Сооружение однослойного основ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а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ния из грунтовых «сигар» в разбежку и сооружение колесоотбойников </w:t>
            </w:r>
          </w:p>
        </w:tc>
        <w:tc>
          <w:tcPr>
            <w:tcW w:w="70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D2806" w:rsidRPr="00EC751D" w:rsidRDefault="003D2F17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38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6080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Сооружение нетканого перфорир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о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ванного материала (раскатка, нарезка и крепление полос между собой, звено из 3 рабочих)</w:t>
            </w:r>
          </w:p>
        </w:tc>
        <w:tc>
          <w:tcPr>
            <w:tcW w:w="70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D2806" w:rsidRPr="00EC751D" w:rsidRDefault="003D2F17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138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4500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Транспортировка сыпучих мат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е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риалов</w:t>
            </w:r>
          </w:p>
        </w:tc>
        <w:tc>
          <w:tcPr>
            <w:tcW w:w="709" w:type="dxa"/>
            <w:vAlign w:val="bottom"/>
          </w:tcPr>
          <w:p w:rsidR="008D2806" w:rsidRPr="00EC751D" w:rsidRDefault="003D2F17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138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4433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Уплотнение дренирующего мат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е</w:t>
            </w: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риала</w:t>
            </w:r>
          </w:p>
        </w:tc>
        <w:tc>
          <w:tcPr>
            <w:tcW w:w="709" w:type="dxa"/>
            <w:vAlign w:val="bottom"/>
          </w:tcPr>
          <w:p w:rsidR="008D2806" w:rsidRPr="00EC751D" w:rsidRDefault="003D2F17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1389" w:type="dxa"/>
            <w:vAlign w:val="bottom"/>
          </w:tcPr>
          <w:p w:rsidR="008D2806" w:rsidRPr="00EC751D" w:rsidRDefault="008D2806" w:rsidP="00EC751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640</w:t>
            </w:r>
          </w:p>
        </w:tc>
      </w:tr>
      <w:tr w:rsidR="008D2806" w:rsidRPr="00EC751D" w:rsidTr="00EC751D">
        <w:tc>
          <w:tcPr>
            <w:tcW w:w="3119" w:type="dxa"/>
          </w:tcPr>
          <w:p w:rsidR="008D2806" w:rsidRPr="00EC751D" w:rsidRDefault="008D2806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Сооружение дорожной одежды</w:t>
            </w:r>
          </w:p>
        </w:tc>
        <w:tc>
          <w:tcPr>
            <w:tcW w:w="709" w:type="dxa"/>
          </w:tcPr>
          <w:p w:rsidR="008D2806" w:rsidRPr="00EC751D" w:rsidRDefault="003D2F17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18"/>
                        <w:szCs w:val="1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8D2806" w:rsidRPr="00EC751D" w:rsidRDefault="008D2806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1389" w:type="dxa"/>
          </w:tcPr>
          <w:p w:rsidR="008D2806" w:rsidRPr="00EC751D" w:rsidRDefault="008D2806" w:rsidP="001B3CFD">
            <w:pPr>
              <w:ind w:right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430</w:t>
            </w:r>
          </w:p>
        </w:tc>
      </w:tr>
      <w:tr w:rsidR="00EC751D" w:rsidRPr="00EC751D" w:rsidTr="00E801F7">
        <w:tc>
          <w:tcPr>
            <w:tcW w:w="3119" w:type="dxa"/>
          </w:tcPr>
          <w:p w:rsidR="00EC751D" w:rsidRPr="00EC751D" w:rsidRDefault="00EC751D" w:rsidP="00EC751D">
            <w:pPr>
              <w:ind w:right="0" w:firstLine="113"/>
              <w:jc w:val="lef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3657" w:type="dxa"/>
            <w:gridSpan w:val="3"/>
          </w:tcPr>
          <w:p w:rsidR="00EC751D" w:rsidRPr="00EC751D" w:rsidRDefault="00EC751D" w:rsidP="00EC751D">
            <w:pPr>
              <w:ind w:right="0" w:firstLine="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751D">
              <w:rPr>
                <w:rFonts w:ascii="Times New Roman" w:eastAsia="Calibri" w:hAnsi="Times New Roman" w:cs="Times New Roman"/>
                <w:sz w:val="18"/>
                <w:szCs w:val="18"/>
              </w:rPr>
              <w:t>22482</w:t>
            </w:r>
          </w:p>
        </w:tc>
      </w:tr>
    </w:tbl>
    <w:p w:rsidR="008D2806" w:rsidRPr="0075613C" w:rsidRDefault="008D2806" w:rsidP="001B3CFD">
      <w:pPr>
        <w:ind w:right="0"/>
        <w:rPr>
          <w:rFonts w:ascii="Times New Roman" w:hAnsi="Times New Roman"/>
          <w:bCs/>
          <w:sz w:val="20"/>
          <w:szCs w:val="20"/>
        </w:rPr>
      </w:pPr>
    </w:p>
    <w:p w:rsidR="0075613C" w:rsidRPr="0075613C" w:rsidRDefault="0075613C" w:rsidP="001B3CFD">
      <w:pPr>
        <w:ind w:right="0"/>
        <w:jc w:val="both"/>
        <w:rPr>
          <w:rFonts w:ascii="Times New Roman" w:hAnsi="Times New Roman"/>
          <w:bCs/>
          <w:sz w:val="20"/>
          <w:szCs w:val="20"/>
        </w:rPr>
      </w:pPr>
      <w:r w:rsidRPr="0075613C">
        <w:rPr>
          <w:rFonts w:ascii="Times New Roman" w:hAnsi="Times New Roman"/>
          <w:bCs/>
          <w:sz w:val="20"/>
          <w:szCs w:val="20"/>
        </w:rPr>
        <w:t>При таком объеме транспортных работ встречается несколько участков дороги на переувлажненных грунтах, которые находятся непосредственно в</w:t>
      </w:r>
      <w:r w:rsidR="004C51D4">
        <w:rPr>
          <w:rFonts w:ascii="Times New Roman" w:hAnsi="Times New Roman"/>
          <w:bCs/>
          <w:sz w:val="20"/>
          <w:szCs w:val="20"/>
        </w:rPr>
        <w:t> </w:t>
      </w:r>
      <w:r w:rsidRPr="0075613C">
        <w:rPr>
          <w:rFonts w:ascii="Times New Roman" w:hAnsi="Times New Roman"/>
          <w:bCs/>
          <w:sz w:val="20"/>
          <w:szCs w:val="20"/>
        </w:rPr>
        <w:t>лесном массиве. Для строительства 2 таких участков будет затрачено 44964 руб. Удельные затраты на строительство составят 44,9 руб/м</w:t>
      </w:r>
      <w:r w:rsidRPr="0075613C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75613C">
        <w:rPr>
          <w:rFonts w:ascii="Times New Roman" w:hAnsi="Times New Roman"/>
          <w:bCs/>
          <w:sz w:val="20"/>
          <w:szCs w:val="20"/>
        </w:rPr>
        <w:t>.</w:t>
      </w:r>
    </w:p>
    <w:p w:rsidR="0075613C" w:rsidRPr="0075613C" w:rsidRDefault="0075613C" w:rsidP="001B3CFD">
      <w:pPr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lastRenderedPageBreak/>
        <w:t>Для обеспечения эффективного транспортного процесса автопоезд до</w:t>
      </w:r>
      <w:r w:rsidRPr="0075613C">
        <w:rPr>
          <w:rFonts w:ascii="Times New Roman" w:hAnsi="Times New Roman"/>
          <w:color w:val="000000"/>
          <w:sz w:val="20"/>
          <w:szCs w:val="20"/>
        </w:rPr>
        <w:t>л</w:t>
      </w:r>
      <w:r w:rsidRPr="0075613C">
        <w:rPr>
          <w:rFonts w:ascii="Times New Roman" w:hAnsi="Times New Roman"/>
          <w:color w:val="000000"/>
          <w:sz w:val="20"/>
          <w:szCs w:val="20"/>
        </w:rPr>
        <w:t xml:space="preserve">жен отвечать следующим критериям: </w:t>
      </w:r>
    </w:p>
    <w:p w:rsidR="0075613C" w:rsidRPr="0075613C" w:rsidRDefault="0075613C" w:rsidP="004C51D4">
      <w:pPr>
        <w:tabs>
          <w:tab w:val="left" w:pos="567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1)</w:t>
      </w:r>
      <w:r w:rsidRPr="0075613C">
        <w:rPr>
          <w:rFonts w:ascii="Times New Roman" w:hAnsi="Times New Roman"/>
          <w:color w:val="000000"/>
          <w:sz w:val="20"/>
          <w:szCs w:val="20"/>
        </w:rPr>
        <w:tab/>
        <w:t>полное использование номинальной грузоподъемности;</w:t>
      </w:r>
    </w:p>
    <w:p w:rsidR="0075613C" w:rsidRPr="0075613C" w:rsidRDefault="0075613C" w:rsidP="004C51D4">
      <w:pPr>
        <w:tabs>
          <w:tab w:val="left" w:pos="567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2)</w:t>
      </w:r>
      <w:r w:rsidRPr="0075613C">
        <w:rPr>
          <w:rFonts w:ascii="Times New Roman" w:hAnsi="Times New Roman"/>
          <w:color w:val="000000"/>
          <w:sz w:val="20"/>
          <w:szCs w:val="20"/>
        </w:rPr>
        <w:tab/>
        <w:t>реализация тяговых возможностей;</w:t>
      </w:r>
    </w:p>
    <w:p w:rsidR="0075613C" w:rsidRPr="0075613C" w:rsidRDefault="0075613C" w:rsidP="004C51D4">
      <w:pPr>
        <w:tabs>
          <w:tab w:val="left" w:pos="567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3)</w:t>
      </w:r>
      <w:r w:rsidRPr="0075613C">
        <w:rPr>
          <w:rFonts w:ascii="Times New Roman" w:hAnsi="Times New Roman"/>
          <w:color w:val="000000"/>
          <w:sz w:val="20"/>
          <w:szCs w:val="20"/>
        </w:rPr>
        <w:tab/>
        <w:t>надежность крепления перевозимого груза;</w:t>
      </w:r>
    </w:p>
    <w:p w:rsidR="0075613C" w:rsidRPr="0075613C" w:rsidRDefault="0075613C" w:rsidP="004C51D4">
      <w:pPr>
        <w:tabs>
          <w:tab w:val="left" w:pos="567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4)</w:t>
      </w:r>
      <w:r w:rsidRPr="0075613C">
        <w:rPr>
          <w:rFonts w:ascii="Times New Roman" w:hAnsi="Times New Roman"/>
          <w:color w:val="000000"/>
          <w:sz w:val="20"/>
          <w:szCs w:val="20"/>
        </w:rPr>
        <w:tab/>
        <w:t>соответствие допустимым габаритам;</w:t>
      </w:r>
    </w:p>
    <w:p w:rsidR="0075613C" w:rsidRPr="0075613C" w:rsidRDefault="0075613C" w:rsidP="004C51D4">
      <w:pPr>
        <w:tabs>
          <w:tab w:val="left" w:pos="567"/>
        </w:tabs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5)</w:t>
      </w:r>
      <w:r w:rsidRPr="0075613C">
        <w:rPr>
          <w:rFonts w:ascii="Times New Roman" w:hAnsi="Times New Roman"/>
          <w:color w:val="000000"/>
          <w:sz w:val="20"/>
          <w:szCs w:val="20"/>
        </w:rPr>
        <w:tab/>
        <w:t>обеспечение ритмичной поставки.</w:t>
      </w:r>
    </w:p>
    <w:p w:rsidR="0075613C" w:rsidRPr="0075613C" w:rsidRDefault="0075613C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75613C">
        <w:rPr>
          <w:rFonts w:ascii="Times New Roman" w:hAnsi="Times New Roman"/>
          <w:sz w:val="20"/>
          <w:szCs w:val="20"/>
        </w:rPr>
        <w:t>На сегодняшний день важна тенденция организации транспортного пр</w:t>
      </w:r>
      <w:r w:rsidRPr="0075613C">
        <w:rPr>
          <w:rFonts w:ascii="Times New Roman" w:hAnsi="Times New Roman"/>
          <w:sz w:val="20"/>
          <w:szCs w:val="20"/>
        </w:rPr>
        <w:t>о</w:t>
      </w:r>
      <w:r w:rsidRPr="0075613C">
        <w:rPr>
          <w:rFonts w:ascii="Times New Roman" w:hAnsi="Times New Roman"/>
          <w:sz w:val="20"/>
          <w:szCs w:val="20"/>
        </w:rPr>
        <w:t xml:space="preserve">цесса, работая по схеме со сменными прицепными комплектами. </w:t>
      </w:r>
    </w:p>
    <w:p w:rsidR="00D02C89" w:rsidRDefault="0075613C" w:rsidP="001B3CFD">
      <w:pPr>
        <w:widowControl w:val="0"/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75613C">
        <w:rPr>
          <w:rFonts w:ascii="Times New Roman" w:hAnsi="Times New Roman"/>
          <w:color w:val="000000"/>
          <w:sz w:val="20"/>
          <w:szCs w:val="20"/>
        </w:rPr>
        <w:t>Объективный вывод об эффективности транспортного процесса можно получить только</w:t>
      </w:r>
      <w:r>
        <w:rPr>
          <w:rFonts w:ascii="Times New Roman" w:hAnsi="Times New Roman"/>
          <w:color w:val="000000"/>
          <w:sz w:val="20"/>
          <w:szCs w:val="20"/>
        </w:rPr>
        <w:t>,</w:t>
      </w:r>
      <w:r w:rsidRPr="0075613C">
        <w:rPr>
          <w:rFonts w:ascii="Times New Roman" w:hAnsi="Times New Roman"/>
          <w:color w:val="000000"/>
          <w:sz w:val="20"/>
          <w:szCs w:val="20"/>
        </w:rPr>
        <w:t xml:space="preserve"> рассчитав эксплуатационные затраты, капиталовложения и соотнести их на единицу вывозимого объема [4]. В табл</w:t>
      </w:r>
      <w:r w:rsidR="00631112">
        <w:rPr>
          <w:rFonts w:ascii="Times New Roman" w:hAnsi="Times New Roman"/>
          <w:color w:val="000000"/>
          <w:sz w:val="20"/>
          <w:szCs w:val="20"/>
        </w:rPr>
        <w:t>ице</w:t>
      </w:r>
      <w:r w:rsidRPr="0075613C">
        <w:rPr>
          <w:rFonts w:ascii="Times New Roman" w:hAnsi="Times New Roman"/>
          <w:color w:val="000000"/>
          <w:sz w:val="20"/>
          <w:szCs w:val="20"/>
        </w:rPr>
        <w:t xml:space="preserve"> 2 представлены результаты расчета удельных эксплуатационных затрат для лесовозного а</w:t>
      </w:r>
      <w:r w:rsidRPr="0075613C">
        <w:rPr>
          <w:rFonts w:ascii="Times New Roman" w:hAnsi="Times New Roman"/>
          <w:color w:val="000000"/>
          <w:sz w:val="20"/>
          <w:szCs w:val="20"/>
        </w:rPr>
        <w:t>в</w:t>
      </w:r>
      <w:r w:rsidRPr="0075613C">
        <w:rPr>
          <w:rFonts w:ascii="Times New Roman" w:hAnsi="Times New Roman"/>
          <w:color w:val="000000"/>
          <w:sz w:val="20"/>
          <w:szCs w:val="20"/>
        </w:rPr>
        <w:t>топарка на основании схем автопоездов «автомобиль + прицеп-роспуск + прицеп».</w:t>
      </w:r>
    </w:p>
    <w:p w:rsidR="0075613C" w:rsidRDefault="0075613C" w:rsidP="001B3CFD">
      <w:pPr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5613C" w:rsidRPr="0075613C" w:rsidRDefault="0075613C" w:rsidP="00631112">
      <w:pPr>
        <w:ind w:right="0" w:firstLine="0"/>
        <w:jc w:val="both"/>
        <w:rPr>
          <w:rFonts w:ascii="Times New Roman" w:hAnsi="Times New Roman"/>
          <w:b/>
          <w:sz w:val="18"/>
          <w:szCs w:val="18"/>
        </w:rPr>
      </w:pPr>
      <w:r w:rsidRPr="00631112">
        <w:rPr>
          <w:rFonts w:ascii="Times New Roman" w:hAnsi="Times New Roman"/>
          <w:i/>
          <w:color w:val="000000"/>
          <w:sz w:val="18"/>
          <w:szCs w:val="18"/>
        </w:rPr>
        <w:t>Таблица 2.</w:t>
      </w:r>
      <w:r w:rsidRPr="0075613C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75613C">
        <w:rPr>
          <w:rFonts w:ascii="Times New Roman" w:hAnsi="Times New Roman"/>
          <w:b/>
          <w:sz w:val="18"/>
          <w:szCs w:val="18"/>
        </w:rPr>
        <w:t xml:space="preserve">Результаты расчетов затрат на вывозку </w:t>
      </w:r>
    </w:p>
    <w:tbl>
      <w:tblPr>
        <w:tblStyle w:val="a4"/>
        <w:tblW w:w="6602" w:type="dxa"/>
        <w:jc w:val="center"/>
        <w:tblInd w:w="-86" w:type="dxa"/>
        <w:tblLayout w:type="fixed"/>
        <w:tblLook w:val="04A0"/>
      </w:tblPr>
      <w:tblGrid>
        <w:gridCol w:w="3785"/>
        <w:gridCol w:w="1408"/>
        <w:gridCol w:w="1409"/>
      </w:tblGrid>
      <w:tr w:rsidR="0075613C" w:rsidRPr="00631112" w:rsidTr="00631112">
        <w:trPr>
          <w:trHeight w:val="17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631112" w:rsidRDefault="0075613C" w:rsidP="00631112">
            <w:pPr>
              <w:ind w:right="0" w:firstLine="0"/>
              <w:rPr>
                <w:rFonts w:ascii="Times New Roman" w:hAnsi="Times New Roman"/>
                <w:sz w:val="16"/>
                <w:szCs w:val="16"/>
              </w:rPr>
            </w:pPr>
            <w:r w:rsidRPr="00631112"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631112" w:rsidRDefault="0075613C" w:rsidP="00631112">
            <w:pPr>
              <w:ind w:right="0" w:firstLine="0"/>
              <w:rPr>
                <w:rFonts w:ascii="Times New Roman" w:hAnsi="Times New Roman"/>
                <w:sz w:val="16"/>
                <w:szCs w:val="16"/>
              </w:rPr>
            </w:pPr>
            <w:r w:rsidRPr="00631112">
              <w:rPr>
                <w:rFonts w:ascii="Times New Roman" w:hAnsi="Times New Roman"/>
                <w:sz w:val="16"/>
                <w:szCs w:val="16"/>
              </w:rPr>
              <w:t>При сезонной вывозке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631112" w:rsidRDefault="0075613C" w:rsidP="00631112">
            <w:pPr>
              <w:ind w:right="0" w:firstLine="0"/>
              <w:rPr>
                <w:rFonts w:ascii="Times New Roman" w:hAnsi="Times New Roman"/>
                <w:sz w:val="16"/>
                <w:szCs w:val="16"/>
              </w:rPr>
            </w:pPr>
            <w:r w:rsidRPr="00631112">
              <w:rPr>
                <w:rFonts w:ascii="Times New Roman" w:hAnsi="Times New Roman"/>
                <w:sz w:val="16"/>
                <w:szCs w:val="16"/>
              </w:rPr>
              <w:t>При расширении сезона вывозки</w:t>
            </w:r>
          </w:p>
        </w:tc>
      </w:tr>
      <w:tr w:rsidR="0075613C" w:rsidRPr="0075613C" w:rsidTr="00631112">
        <w:trPr>
          <w:trHeight w:val="17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Тип автопоезда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А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+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Р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+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А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+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Р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+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П</w:t>
            </w:r>
          </w:p>
        </w:tc>
      </w:tr>
      <w:tr w:rsidR="0075613C" w:rsidRPr="0075613C" w:rsidTr="00631112">
        <w:trPr>
          <w:trHeight w:val="182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Объем работ, тыс.</w:t>
            </w:r>
            <w:r w:rsidR="0063111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613C">
              <w:rPr>
                <w:rFonts w:ascii="Times New Roman" w:hAnsi="Times New Roman"/>
                <w:sz w:val="18"/>
                <w:szCs w:val="18"/>
              </w:rPr>
              <w:t>м</w:t>
            </w:r>
            <w:r w:rsidRPr="0075613C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75613C" w:rsidRPr="0075613C" w:rsidTr="00631112">
        <w:trPr>
          <w:trHeight w:val="279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Среднее расстояние вывозки, км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</w:tr>
      <w:tr w:rsidR="0075613C" w:rsidRPr="0075613C" w:rsidTr="00631112">
        <w:trPr>
          <w:trHeight w:val="17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Количество рабочих дней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240</w:t>
            </w:r>
          </w:p>
        </w:tc>
      </w:tr>
      <w:tr w:rsidR="0075613C" w:rsidRPr="0075613C" w:rsidTr="00631112">
        <w:trPr>
          <w:trHeight w:val="17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Рейсовая нагрузка, м</w:t>
            </w:r>
            <w:r w:rsidRPr="0075613C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83,8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83,8</w:t>
            </w:r>
          </w:p>
        </w:tc>
      </w:tr>
      <w:tr w:rsidR="0075613C" w:rsidRPr="0075613C" w:rsidTr="00631112">
        <w:trPr>
          <w:trHeight w:val="32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Сменная производительность, м</w:t>
            </w:r>
            <w:r w:rsidRPr="0075613C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</w:tr>
      <w:tr w:rsidR="0075613C" w:rsidRPr="0075613C" w:rsidTr="00631112">
        <w:trPr>
          <w:trHeight w:val="354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Количество машино-смен на вывозке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1428</w:t>
            </w:r>
          </w:p>
        </w:tc>
      </w:tr>
      <w:tr w:rsidR="0075613C" w:rsidRPr="0075613C" w:rsidTr="00631112">
        <w:trPr>
          <w:trHeight w:val="278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Потребность в работающих машинах, шт.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5613C" w:rsidRPr="0075613C" w:rsidTr="00631112">
        <w:trPr>
          <w:trHeight w:val="130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Потребность в списочных машинах, шт.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5613C" w:rsidRPr="0075613C" w:rsidTr="00631112">
        <w:trPr>
          <w:trHeight w:val="304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sz w:val="18"/>
                <w:szCs w:val="18"/>
              </w:rPr>
              <w:t>Выработка на списочную машину в год, м</w:t>
            </w:r>
            <w:r w:rsidRPr="0075613C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16667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13C" w:rsidRPr="0075613C" w:rsidRDefault="0075613C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5613C">
              <w:rPr>
                <w:rFonts w:ascii="Times New Roman" w:hAnsi="Times New Roman"/>
                <w:color w:val="000000"/>
                <w:sz w:val="18"/>
                <w:szCs w:val="18"/>
              </w:rPr>
              <w:t>20000</w:t>
            </w:r>
          </w:p>
        </w:tc>
      </w:tr>
      <w:tr w:rsidR="00A85A88" w:rsidRPr="00A85A88" w:rsidTr="00631112">
        <w:trPr>
          <w:trHeight w:val="304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sz w:val="18"/>
                <w:szCs w:val="18"/>
              </w:rPr>
              <w:t>Удельные капиталовложения, руб/м</w:t>
            </w:r>
            <w:r w:rsidRPr="00A85A88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color w:val="000000"/>
                <w:sz w:val="18"/>
                <w:szCs w:val="18"/>
              </w:rPr>
              <w:t>264,4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color w:val="000000"/>
                <w:sz w:val="18"/>
                <w:szCs w:val="18"/>
              </w:rPr>
              <w:t>212,0</w:t>
            </w:r>
          </w:p>
        </w:tc>
      </w:tr>
      <w:tr w:rsidR="00A85A88" w:rsidRPr="00A85A88" w:rsidTr="00631112">
        <w:trPr>
          <w:trHeight w:val="304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A85A88">
              <w:rPr>
                <w:rFonts w:ascii="Times New Roman" w:hAnsi="Times New Roman"/>
                <w:sz w:val="18"/>
                <w:szCs w:val="18"/>
              </w:rPr>
              <w:t>Эксплуатационные затраты, руб/м</w:t>
            </w:r>
            <w:r w:rsidRPr="00A85A88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sz w:val="18"/>
                <w:szCs w:val="18"/>
              </w:rPr>
              <w:t>97,9</w:t>
            </w:r>
          </w:p>
        </w:tc>
      </w:tr>
      <w:tr w:rsidR="00A85A88" w:rsidRPr="00A85A88" w:rsidTr="00631112">
        <w:trPr>
          <w:trHeight w:val="304"/>
          <w:jc w:val="center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113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sz w:val="18"/>
                <w:szCs w:val="18"/>
              </w:rPr>
              <w:t>Затраты на 1 м</w:t>
            </w:r>
            <w:r w:rsidRPr="00A85A88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A85A88">
              <w:rPr>
                <w:rFonts w:ascii="Times New Roman" w:hAnsi="Times New Roman"/>
                <w:sz w:val="18"/>
                <w:szCs w:val="18"/>
              </w:rPr>
              <w:t>, руб.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color w:val="000000"/>
                <w:sz w:val="18"/>
                <w:szCs w:val="18"/>
              </w:rPr>
              <w:t>374,3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A88" w:rsidRPr="00A85A88" w:rsidRDefault="00A85A88" w:rsidP="00631112">
            <w:pPr>
              <w:ind w:right="0" w:firstLine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5A88">
              <w:rPr>
                <w:rFonts w:ascii="Times New Roman" w:hAnsi="Times New Roman"/>
                <w:color w:val="000000"/>
                <w:sz w:val="18"/>
                <w:szCs w:val="18"/>
              </w:rPr>
              <w:t>309,9</w:t>
            </w:r>
          </w:p>
        </w:tc>
      </w:tr>
    </w:tbl>
    <w:p w:rsidR="00A85A88" w:rsidRPr="00A85A88" w:rsidRDefault="00A85A88" w:rsidP="001B3CFD">
      <w:pPr>
        <w:ind w:right="0"/>
        <w:jc w:val="both"/>
        <w:rPr>
          <w:rFonts w:ascii="Times New Roman" w:hAnsi="Times New Roman"/>
          <w:sz w:val="18"/>
          <w:szCs w:val="18"/>
        </w:rPr>
      </w:pPr>
      <w:r w:rsidRPr="00A85A88">
        <w:rPr>
          <w:rFonts w:ascii="Times New Roman" w:hAnsi="Times New Roman"/>
          <w:color w:val="000000"/>
          <w:sz w:val="18"/>
          <w:szCs w:val="18"/>
        </w:rPr>
        <w:t>*</w:t>
      </w:r>
      <w:r w:rsidRPr="00A85A88">
        <w:rPr>
          <w:rFonts w:ascii="Times New Roman" w:hAnsi="Times New Roman"/>
          <w:sz w:val="18"/>
          <w:szCs w:val="18"/>
        </w:rPr>
        <w:t xml:space="preserve"> А – автомобиль, Р – прицеп-роспуск, П – прицеп. </w:t>
      </w:r>
    </w:p>
    <w:p w:rsidR="0075613C" w:rsidRDefault="0075613C" w:rsidP="001B3CFD">
      <w:pPr>
        <w:widowControl w:val="0"/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85A88" w:rsidRPr="00A85A88" w:rsidRDefault="00A85A88" w:rsidP="001B3CFD">
      <w:pPr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A85A88">
        <w:rPr>
          <w:rFonts w:ascii="Times New Roman" w:hAnsi="Times New Roman"/>
          <w:color w:val="000000"/>
          <w:sz w:val="20"/>
          <w:szCs w:val="20"/>
        </w:rPr>
        <w:t>Из табл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ицы </w:t>
      </w:r>
      <w:r w:rsidRPr="00A85A88">
        <w:rPr>
          <w:rFonts w:ascii="Times New Roman" w:hAnsi="Times New Roman"/>
          <w:color w:val="000000"/>
          <w:sz w:val="20"/>
          <w:szCs w:val="20"/>
        </w:rPr>
        <w:t>2 следует, что минимальные удельные эксплуатационные з</w:t>
      </w:r>
      <w:r w:rsidRPr="00A85A88">
        <w:rPr>
          <w:rFonts w:ascii="Times New Roman" w:hAnsi="Times New Roman"/>
          <w:color w:val="000000"/>
          <w:sz w:val="20"/>
          <w:szCs w:val="20"/>
        </w:rPr>
        <w:t>а</w:t>
      </w:r>
      <w:r w:rsidRPr="00A85A88">
        <w:rPr>
          <w:rFonts w:ascii="Times New Roman" w:hAnsi="Times New Roman"/>
          <w:color w:val="000000"/>
          <w:sz w:val="20"/>
          <w:szCs w:val="20"/>
        </w:rPr>
        <w:t>траты достигаются при использовании автопоезда А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85A88">
        <w:rPr>
          <w:rFonts w:ascii="Times New Roman" w:hAnsi="Times New Roman"/>
          <w:color w:val="000000"/>
          <w:sz w:val="20"/>
          <w:szCs w:val="20"/>
        </w:rPr>
        <w:t>+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85A88">
        <w:rPr>
          <w:rFonts w:ascii="Times New Roman" w:hAnsi="Times New Roman"/>
          <w:color w:val="000000"/>
          <w:sz w:val="20"/>
          <w:szCs w:val="20"/>
        </w:rPr>
        <w:t>Р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85A88">
        <w:rPr>
          <w:rFonts w:ascii="Times New Roman" w:hAnsi="Times New Roman"/>
          <w:color w:val="000000"/>
          <w:sz w:val="20"/>
          <w:szCs w:val="20"/>
        </w:rPr>
        <w:t>+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85A88">
        <w:rPr>
          <w:rFonts w:ascii="Times New Roman" w:hAnsi="Times New Roman"/>
          <w:color w:val="000000"/>
          <w:sz w:val="20"/>
          <w:szCs w:val="20"/>
        </w:rPr>
        <w:t xml:space="preserve">П на дорогах </w:t>
      </w:r>
      <w:r w:rsidRPr="00A85A88">
        <w:rPr>
          <w:rFonts w:ascii="Times New Roman" w:hAnsi="Times New Roman"/>
          <w:sz w:val="20"/>
          <w:szCs w:val="20"/>
        </w:rPr>
        <w:t>при расширении сезона вывозки</w:t>
      </w:r>
      <w:r w:rsidRPr="00A85A88">
        <w:rPr>
          <w:rFonts w:ascii="Times New Roman" w:hAnsi="Times New Roman"/>
          <w:color w:val="000000"/>
          <w:sz w:val="20"/>
          <w:szCs w:val="20"/>
        </w:rPr>
        <w:t>. Так</w:t>
      </w:r>
      <w:r w:rsidR="00631112">
        <w:rPr>
          <w:rFonts w:ascii="Times New Roman" w:hAnsi="Times New Roman"/>
          <w:color w:val="000000"/>
          <w:sz w:val="20"/>
          <w:szCs w:val="20"/>
        </w:rPr>
        <w:t>,</w:t>
      </w:r>
      <w:r w:rsidRPr="00A85A88">
        <w:rPr>
          <w:rFonts w:ascii="Times New Roman" w:hAnsi="Times New Roman"/>
          <w:color w:val="000000"/>
          <w:sz w:val="20"/>
          <w:szCs w:val="20"/>
        </w:rPr>
        <w:t xml:space="preserve"> затраты для годового объема в 100 тыс. м</w:t>
      </w:r>
      <w:r w:rsidRPr="00A85A88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A85A88">
        <w:rPr>
          <w:rFonts w:ascii="Times New Roman" w:hAnsi="Times New Roman"/>
          <w:color w:val="000000"/>
          <w:sz w:val="20"/>
          <w:szCs w:val="20"/>
        </w:rPr>
        <w:t xml:space="preserve"> составят 309,9 руб./м</w:t>
      </w:r>
      <w:r w:rsidRPr="00A85A88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A85A88">
        <w:rPr>
          <w:rFonts w:ascii="Times New Roman" w:hAnsi="Times New Roman"/>
          <w:color w:val="000000"/>
          <w:sz w:val="20"/>
          <w:szCs w:val="20"/>
        </w:rPr>
        <w:t>, что показывает снижение затрат на 17,2</w:t>
      </w:r>
      <w:r w:rsidR="0063111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A85A88">
        <w:rPr>
          <w:rFonts w:ascii="Times New Roman" w:hAnsi="Times New Roman"/>
          <w:color w:val="000000"/>
          <w:sz w:val="20"/>
          <w:szCs w:val="20"/>
        </w:rPr>
        <w:t>% при пер</w:t>
      </w:r>
      <w:r w:rsidRPr="00A85A88">
        <w:rPr>
          <w:rFonts w:ascii="Times New Roman" w:hAnsi="Times New Roman"/>
          <w:color w:val="000000"/>
          <w:sz w:val="20"/>
          <w:szCs w:val="20"/>
        </w:rPr>
        <w:t>е</w:t>
      </w:r>
      <w:r w:rsidRPr="00A85A88">
        <w:rPr>
          <w:rFonts w:ascii="Times New Roman" w:hAnsi="Times New Roman"/>
          <w:color w:val="000000"/>
          <w:sz w:val="20"/>
          <w:szCs w:val="20"/>
        </w:rPr>
        <w:t>возках на существующем пути.</w:t>
      </w:r>
    </w:p>
    <w:p w:rsidR="00A85A88" w:rsidRPr="00A85A88" w:rsidRDefault="00A85A88" w:rsidP="00631112">
      <w:pPr>
        <w:ind w:right="0" w:firstLine="0"/>
        <w:rPr>
          <w:rFonts w:ascii="Times New Roman" w:hAnsi="Times New Roman"/>
          <w:color w:val="000000"/>
          <w:sz w:val="20"/>
          <w:szCs w:val="20"/>
        </w:rPr>
      </w:pPr>
      <w:r w:rsidRPr="00A85A88">
        <w:rPr>
          <w:rFonts w:ascii="Times New Roman" w:hAnsi="Times New Roman"/>
          <w:b/>
          <w:bCs/>
          <w:sz w:val="20"/>
          <w:szCs w:val="20"/>
        </w:rPr>
        <w:t>Вывод</w:t>
      </w:r>
    </w:p>
    <w:p w:rsidR="00A85A88" w:rsidRPr="00A85A88" w:rsidRDefault="00A85A88" w:rsidP="001B3CFD">
      <w:pPr>
        <w:ind w:right="0"/>
        <w:jc w:val="both"/>
        <w:rPr>
          <w:rFonts w:ascii="Times New Roman" w:hAnsi="Times New Roman"/>
          <w:color w:val="000000"/>
          <w:sz w:val="20"/>
          <w:szCs w:val="20"/>
        </w:rPr>
      </w:pPr>
      <w:r w:rsidRPr="00A85A88">
        <w:rPr>
          <w:rFonts w:ascii="Times New Roman" w:hAnsi="Times New Roman"/>
          <w:color w:val="000000"/>
          <w:sz w:val="20"/>
          <w:szCs w:val="20"/>
        </w:rPr>
        <w:lastRenderedPageBreak/>
        <w:t>Использование предлагаемой дорожной конструкции и подвижного с</w:t>
      </w:r>
      <w:r w:rsidRPr="00A85A88">
        <w:rPr>
          <w:rFonts w:ascii="Times New Roman" w:hAnsi="Times New Roman"/>
          <w:color w:val="000000"/>
          <w:sz w:val="20"/>
          <w:szCs w:val="20"/>
        </w:rPr>
        <w:t>о</w:t>
      </w:r>
      <w:r w:rsidRPr="00A85A88">
        <w:rPr>
          <w:rFonts w:ascii="Times New Roman" w:hAnsi="Times New Roman"/>
          <w:color w:val="000000"/>
          <w:sz w:val="20"/>
          <w:szCs w:val="20"/>
        </w:rPr>
        <w:t>става на базе автопоездов «автомобиль + прицеп-роспуск + прицеп» позволит расширить срок вывозки лесоматериалов с 180 дней до 240, при этом удел</w:t>
      </w:r>
      <w:r w:rsidRPr="00A85A88">
        <w:rPr>
          <w:rFonts w:ascii="Times New Roman" w:hAnsi="Times New Roman"/>
          <w:color w:val="000000"/>
          <w:sz w:val="20"/>
          <w:szCs w:val="20"/>
        </w:rPr>
        <w:t>ь</w:t>
      </w:r>
      <w:r w:rsidRPr="00A85A88">
        <w:rPr>
          <w:rFonts w:ascii="Times New Roman" w:hAnsi="Times New Roman"/>
          <w:color w:val="000000"/>
          <w:sz w:val="20"/>
          <w:szCs w:val="20"/>
        </w:rPr>
        <w:t>ные приведенные затраты снизятся с 374,3 до 354,8 руб./м</w:t>
      </w:r>
      <w:r w:rsidRPr="00A85A88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A85A88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:rsidR="00A85A88" w:rsidRPr="00A85A88" w:rsidRDefault="00A85A88" w:rsidP="001B3CFD">
      <w:pPr>
        <w:ind w:right="0"/>
        <w:jc w:val="both"/>
        <w:rPr>
          <w:rFonts w:ascii="Times New Roman" w:hAnsi="Times New Roman"/>
          <w:sz w:val="20"/>
          <w:szCs w:val="20"/>
        </w:rPr>
      </w:pPr>
      <w:r w:rsidRPr="00A85A88">
        <w:rPr>
          <w:rFonts w:ascii="Times New Roman" w:hAnsi="Times New Roman"/>
          <w:sz w:val="20"/>
          <w:szCs w:val="20"/>
        </w:rPr>
        <w:t>Эффективность транспортного процесса обеспечена за счет повышения эксплуатационных свойств технических средств.</w:t>
      </w:r>
    </w:p>
    <w:p w:rsidR="00A85A88" w:rsidRPr="00A85A88" w:rsidRDefault="00A85A88" w:rsidP="001B3CFD">
      <w:pPr>
        <w:ind w:right="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A85A88" w:rsidRPr="00A85A88" w:rsidRDefault="00A85A88" w:rsidP="00631112">
      <w:pPr>
        <w:ind w:right="0" w:firstLine="0"/>
        <w:rPr>
          <w:rFonts w:ascii="Times New Roman" w:hAnsi="Times New Roman"/>
          <w:b/>
          <w:bCs/>
          <w:sz w:val="18"/>
          <w:szCs w:val="18"/>
        </w:rPr>
      </w:pPr>
      <w:r w:rsidRPr="00A85A88">
        <w:rPr>
          <w:rFonts w:ascii="Times New Roman" w:hAnsi="Times New Roman"/>
          <w:b/>
          <w:bCs/>
          <w:sz w:val="18"/>
          <w:szCs w:val="18"/>
        </w:rPr>
        <w:t xml:space="preserve">Список </w:t>
      </w:r>
      <w:r w:rsidR="00631112">
        <w:rPr>
          <w:rFonts w:ascii="Times New Roman" w:hAnsi="Times New Roman"/>
          <w:b/>
          <w:bCs/>
          <w:sz w:val="18"/>
          <w:szCs w:val="18"/>
        </w:rPr>
        <w:t>использованных источников</w:t>
      </w:r>
    </w:p>
    <w:p w:rsidR="00A85A88" w:rsidRPr="00A85A88" w:rsidRDefault="00A85A88" w:rsidP="001B3CFD">
      <w:pPr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A85A88">
        <w:rPr>
          <w:rFonts w:ascii="Times New Roman" w:eastAsia="Calibri" w:hAnsi="Times New Roman"/>
          <w:sz w:val="18"/>
          <w:szCs w:val="18"/>
        </w:rPr>
        <w:t>1. Транспорт леса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Pr="00A85A88">
        <w:rPr>
          <w:rFonts w:ascii="Times New Roman" w:eastAsia="Calibri" w:hAnsi="Times New Roman"/>
          <w:sz w:val="18"/>
          <w:szCs w:val="18"/>
        </w:rPr>
        <w:t>: учеб</w:t>
      </w:r>
      <w:r w:rsidR="00631112">
        <w:rPr>
          <w:rFonts w:ascii="Times New Roman" w:eastAsia="Calibri" w:hAnsi="Times New Roman"/>
          <w:sz w:val="18"/>
          <w:szCs w:val="18"/>
        </w:rPr>
        <w:t>ник</w:t>
      </w:r>
      <w:r w:rsidRPr="00A85A88">
        <w:rPr>
          <w:rFonts w:ascii="Times New Roman" w:eastAsia="Calibri" w:hAnsi="Times New Roman"/>
          <w:sz w:val="18"/>
          <w:szCs w:val="18"/>
        </w:rPr>
        <w:t xml:space="preserve"> для вузов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Pr="00A85A88">
        <w:rPr>
          <w:rFonts w:ascii="Times New Roman" w:eastAsia="Calibri" w:hAnsi="Times New Roman"/>
          <w:sz w:val="18"/>
          <w:szCs w:val="18"/>
        </w:rPr>
        <w:t xml:space="preserve">: в 2 т. </w:t>
      </w:r>
      <w:r w:rsidR="00631112">
        <w:rPr>
          <w:rFonts w:ascii="Times New Roman" w:eastAsia="Calibri" w:hAnsi="Times New Roman"/>
          <w:sz w:val="18"/>
          <w:szCs w:val="18"/>
        </w:rPr>
        <w:t xml:space="preserve">– </w:t>
      </w:r>
      <w:r w:rsidRPr="00A85A88">
        <w:rPr>
          <w:rFonts w:ascii="Times New Roman" w:eastAsia="Calibri" w:hAnsi="Times New Roman"/>
          <w:sz w:val="18"/>
          <w:szCs w:val="18"/>
        </w:rPr>
        <w:t>Т.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Pr="00A85A88">
        <w:rPr>
          <w:rFonts w:ascii="Times New Roman" w:eastAsia="Calibri" w:hAnsi="Times New Roman"/>
          <w:sz w:val="18"/>
          <w:szCs w:val="18"/>
        </w:rPr>
        <w:t>1: Сухопутный транспорт / Э.</w:t>
      </w:r>
      <w:r w:rsidR="00631112">
        <w:rPr>
          <w:rFonts w:ascii="Times New Roman" w:eastAsia="Calibri" w:hAnsi="Times New Roman"/>
          <w:sz w:val="18"/>
          <w:szCs w:val="18"/>
        </w:rPr>
        <w:t> </w:t>
      </w:r>
      <w:r w:rsidRPr="00A85A88">
        <w:rPr>
          <w:rFonts w:ascii="Times New Roman" w:eastAsia="Calibri" w:hAnsi="Times New Roman"/>
          <w:sz w:val="18"/>
          <w:szCs w:val="18"/>
        </w:rPr>
        <w:t>О.</w:t>
      </w:r>
      <w:r w:rsidR="00631112">
        <w:rPr>
          <w:rFonts w:ascii="Times New Roman" w:eastAsia="Calibri" w:hAnsi="Times New Roman"/>
          <w:sz w:val="18"/>
          <w:szCs w:val="18"/>
        </w:rPr>
        <w:t> </w:t>
      </w:r>
      <w:r w:rsidRPr="00A85A88">
        <w:rPr>
          <w:rFonts w:ascii="Times New Roman" w:eastAsia="Calibri" w:hAnsi="Times New Roman"/>
          <w:sz w:val="18"/>
          <w:szCs w:val="18"/>
        </w:rPr>
        <w:t>Салминен [и др.]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Pr="00A85A88">
        <w:rPr>
          <w:rFonts w:ascii="Times New Roman" w:eastAsia="Calibri" w:hAnsi="Times New Roman"/>
          <w:sz w:val="18"/>
          <w:szCs w:val="18"/>
        </w:rPr>
        <w:t xml:space="preserve">; </w:t>
      </w:r>
      <w:r>
        <w:rPr>
          <w:rFonts w:ascii="Times New Roman" w:eastAsia="Calibri" w:hAnsi="Times New Roman"/>
          <w:sz w:val="18"/>
          <w:szCs w:val="18"/>
        </w:rPr>
        <w:t>под ред. Э.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>
        <w:rPr>
          <w:rFonts w:ascii="Times New Roman" w:eastAsia="Calibri" w:hAnsi="Times New Roman"/>
          <w:sz w:val="18"/>
          <w:szCs w:val="18"/>
        </w:rPr>
        <w:t>О. Салминена</w:t>
      </w:r>
      <w:r w:rsidR="00631112">
        <w:rPr>
          <w:rFonts w:ascii="Times New Roman" w:eastAsia="Calibri" w:hAnsi="Times New Roman"/>
          <w:sz w:val="18"/>
          <w:szCs w:val="18"/>
        </w:rPr>
        <w:t>.</w:t>
      </w:r>
      <w:r>
        <w:rPr>
          <w:rFonts w:ascii="Times New Roman" w:eastAsia="Calibri" w:hAnsi="Times New Roman"/>
          <w:sz w:val="18"/>
          <w:szCs w:val="18"/>
        </w:rPr>
        <w:t xml:space="preserve"> </w:t>
      </w:r>
      <w:r w:rsidR="00631112">
        <w:rPr>
          <w:rFonts w:ascii="Times New Roman" w:eastAsia="Calibri" w:hAnsi="Times New Roman"/>
          <w:sz w:val="18"/>
          <w:szCs w:val="18"/>
        </w:rPr>
        <w:t xml:space="preserve">– </w:t>
      </w:r>
      <w:r>
        <w:rPr>
          <w:rFonts w:ascii="Times New Roman" w:eastAsia="Calibri" w:hAnsi="Times New Roman"/>
          <w:sz w:val="18"/>
          <w:szCs w:val="18"/>
        </w:rPr>
        <w:t>2009.</w:t>
      </w:r>
      <w:r w:rsidRPr="00A85A88">
        <w:rPr>
          <w:rFonts w:ascii="Times New Roman" w:eastAsia="Calibri" w:hAnsi="Times New Roman"/>
          <w:sz w:val="18"/>
          <w:szCs w:val="18"/>
        </w:rPr>
        <w:t xml:space="preserve"> </w:t>
      </w:r>
      <w:r w:rsidR="00631112">
        <w:rPr>
          <w:rFonts w:ascii="Times New Roman" w:eastAsia="Calibri" w:hAnsi="Times New Roman"/>
          <w:sz w:val="18"/>
          <w:szCs w:val="18"/>
        </w:rPr>
        <w:t xml:space="preserve">– </w:t>
      </w:r>
      <w:r w:rsidRPr="00A85A88">
        <w:rPr>
          <w:rFonts w:ascii="Times New Roman" w:eastAsia="Calibri" w:hAnsi="Times New Roman"/>
          <w:sz w:val="18"/>
          <w:szCs w:val="18"/>
        </w:rPr>
        <w:t>368 с.</w:t>
      </w:r>
      <w:r w:rsidR="00631112" w:rsidRPr="00631112">
        <w:rPr>
          <w:rFonts w:ascii="Times New Roman" w:eastAsia="Calibri" w:hAnsi="Times New Roman"/>
          <w:sz w:val="18"/>
          <w:szCs w:val="18"/>
        </w:rPr>
        <w:t xml:space="preserve"> </w:t>
      </w:r>
      <w:r w:rsidR="00631112">
        <w:rPr>
          <w:rFonts w:ascii="Times New Roman" w:eastAsia="Calibri" w:hAnsi="Times New Roman"/>
          <w:sz w:val="18"/>
          <w:szCs w:val="18"/>
        </w:rPr>
        <w:t xml:space="preserve">– </w:t>
      </w:r>
      <w:r w:rsidR="00631112" w:rsidRPr="00A85A88">
        <w:rPr>
          <w:rFonts w:ascii="Times New Roman" w:eastAsia="Calibri" w:hAnsi="Times New Roman"/>
          <w:sz w:val="18"/>
          <w:szCs w:val="18"/>
        </w:rPr>
        <w:t>(Высшее профе</w:t>
      </w:r>
      <w:r w:rsidR="00631112" w:rsidRPr="00A85A88">
        <w:rPr>
          <w:rFonts w:ascii="Times New Roman" w:eastAsia="Calibri" w:hAnsi="Times New Roman"/>
          <w:sz w:val="18"/>
          <w:szCs w:val="18"/>
        </w:rPr>
        <w:t>с</w:t>
      </w:r>
      <w:r w:rsidR="00631112" w:rsidRPr="00A85A88">
        <w:rPr>
          <w:rFonts w:ascii="Times New Roman" w:eastAsia="Calibri" w:hAnsi="Times New Roman"/>
          <w:sz w:val="18"/>
          <w:szCs w:val="18"/>
        </w:rPr>
        <w:t>сиональное образование. Лесное хозяйство).</w:t>
      </w:r>
    </w:p>
    <w:p w:rsidR="00A85A88" w:rsidRPr="00A85A88" w:rsidRDefault="00A85A88" w:rsidP="001B3CFD">
      <w:pPr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A85A88">
        <w:rPr>
          <w:rFonts w:ascii="Times New Roman" w:eastAsia="Calibri" w:hAnsi="Times New Roman"/>
          <w:sz w:val="18"/>
          <w:szCs w:val="18"/>
        </w:rPr>
        <w:t xml:space="preserve">2. </w:t>
      </w:r>
      <w:r w:rsidRPr="00A85A88">
        <w:rPr>
          <w:rFonts w:ascii="Times New Roman" w:eastAsia="Calibri" w:hAnsi="Times New Roman"/>
          <w:i/>
          <w:sz w:val="18"/>
          <w:szCs w:val="18"/>
        </w:rPr>
        <w:t>Нечаева</w:t>
      </w:r>
      <w:r w:rsidR="00631112">
        <w:rPr>
          <w:rFonts w:ascii="Times New Roman" w:eastAsia="Calibri" w:hAnsi="Times New Roman"/>
          <w:i/>
          <w:sz w:val="18"/>
          <w:szCs w:val="18"/>
        </w:rPr>
        <w:t>,</w:t>
      </w:r>
      <w:r w:rsidRPr="00A85A88">
        <w:rPr>
          <w:rFonts w:ascii="Times New Roman" w:eastAsia="Calibri" w:hAnsi="Times New Roman"/>
          <w:i/>
          <w:sz w:val="18"/>
          <w:szCs w:val="18"/>
        </w:rPr>
        <w:t xml:space="preserve"> О. В.</w:t>
      </w:r>
      <w:r w:rsidRPr="00A85A88">
        <w:rPr>
          <w:rFonts w:ascii="Times New Roman" w:eastAsia="Calibri" w:hAnsi="Times New Roman"/>
          <w:sz w:val="18"/>
          <w:szCs w:val="18"/>
        </w:rPr>
        <w:t xml:space="preserve"> Эффективные дорожные технологии для лесного комплекса Красноярского края </w:t>
      </w:r>
      <w:r w:rsidRPr="00A85A88">
        <w:rPr>
          <w:rFonts w:ascii="Times New Roman" w:hAnsi="Times New Roman"/>
          <w:color w:val="000000"/>
          <w:sz w:val="18"/>
          <w:szCs w:val="18"/>
        </w:rPr>
        <w:t xml:space="preserve">// Транспорт: проблемы, цели, перспективы (TRANSPORT 2021) 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: </w:t>
      </w:r>
      <w:r w:rsidRPr="00A85A88">
        <w:rPr>
          <w:rFonts w:ascii="Times New Roman" w:hAnsi="Times New Roman"/>
          <w:color w:val="000000"/>
          <w:sz w:val="18"/>
          <w:szCs w:val="18"/>
        </w:rPr>
        <w:t xml:space="preserve">в рамках </w:t>
      </w:r>
      <w:r w:rsidR="00631112">
        <w:rPr>
          <w:rFonts w:ascii="Times New Roman" w:hAnsi="Times New Roman"/>
          <w:color w:val="000000"/>
          <w:sz w:val="18"/>
          <w:szCs w:val="18"/>
        </w:rPr>
        <w:t>ф</w:t>
      </w:r>
      <w:r w:rsidRPr="00A85A88">
        <w:rPr>
          <w:rFonts w:ascii="Times New Roman" w:hAnsi="Times New Roman"/>
          <w:color w:val="000000"/>
          <w:sz w:val="18"/>
          <w:szCs w:val="18"/>
        </w:rPr>
        <w:t>естиваля «Неделя науки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– </w:t>
      </w:r>
      <w:r w:rsidRPr="00A85A88">
        <w:rPr>
          <w:rFonts w:ascii="Times New Roman" w:hAnsi="Times New Roman"/>
          <w:color w:val="000000"/>
          <w:sz w:val="18"/>
          <w:szCs w:val="18"/>
        </w:rPr>
        <w:t>2021»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85A88">
        <w:rPr>
          <w:rFonts w:ascii="Times New Roman" w:hAnsi="Times New Roman"/>
          <w:color w:val="000000"/>
          <w:sz w:val="18"/>
          <w:szCs w:val="18"/>
        </w:rPr>
        <w:t>: материалы Всерос. науч.-тех. конф.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85A88">
        <w:rPr>
          <w:rFonts w:ascii="Times New Roman" w:hAnsi="Times New Roman"/>
          <w:color w:val="000000"/>
          <w:sz w:val="18"/>
          <w:szCs w:val="18"/>
        </w:rPr>
        <w:t>(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Пермь, </w:t>
      </w:r>
      <w:r w:rsidRPr="00A85A88">
        <w:rPr>
          <w:rFonts w:ascii="Times New Roman" w:hAnsi="Times New Roman"/>
          <w:color w:val="000000"/>
          <w:sz w:val="18"/>
          <w:szCs w:val="18"/>
        </w:rPr>
        <w:t>12 февраля 2021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г.</w:t>
      </w:r>
      <w:r w:rsidRPr="00A85A88">
        <w:rPr>
          <w:rFonts w:ascii="Times New Roman" w:hAnsi="Times New Roman"/>
          <w:color w:val="000000"/>
          <w:sz w:val="18"/>
          <w:szCs w:val="18"/>
        </w:rPr>
        <w:t>)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. – </w:t>
      </w:r>
      <w:r>
        <w:rPr>
          <w:rFonts w:ascii="Times New Roman" w:hAnsi="Times New Roman"/>
          <w:color w:val="000000"/>
          <w:sz w:val="18"/>
          <w:szCs w:val="18"/>
        </w:rPr>
        <w:t>Пермь</w:t>
      </w:r>
      <w:r w:rsidR="00631112">
        <w:rPr>
          <w:rFonts w:ascii="Times New Roman" w:hAnsi="Times New Roman"/>
          <w:color w:val="000000"/>
          <w:sz w:val="18"/>
          <w:szCs w:val="18"/>
        </w:rPr>
        <w:t>,</w:t>
      </w:r>
      <w:r w:rsidRPr="00A85A88">
        <w:rPr>
          <w:rFonts w:ascii="Times New Roman" w:hAnsi="Times New Roman"/>
          <w:color w:val="000000"/>
          <w:sz w:val="18"/>
          <w:szCs w:val="18"/>
        </w:rPr>
        <w:t xml:space="preserve"> 2021.</w:t>
      </w:r>
    </w:p>
    <w:p w:rsidR="00A85A88" w:rsidRPr="00A85A88" w:rsidRDefault="00A85A88" w:rsidP="001B3CFD">
      <w:pPr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A85A88">
        <w:rPr>
          <w:rFonts w:ascii="Times New Roman" w:eastAsia="Calibri" w:hAnsi="Times New Roman"/>
          <w:sz w:val="18"/>
          <w:szCs w:val="18"/>
        </w:rPr>
        <w:t xml:space="preserve">3. </w:t>
      </w:r>
      <w:r w:rsidR="00631112" w:rsidRPr="00A85A88">
        <w:rPr>
          <w:rFonts w:ascii="Times New Roman" w:eastAsia="Calibri" w:hAnsi="Times New Roman"/>
          <w:sz w:val="18"/>
          <w:szCs w:val="18"/>
        </w:rPr>
        <w:t>Патент на изобретение № 2726709</w:t>
      </w:r>
      <w:r w:rsidR="00631112">
        <w:rPr>
          <w:rFonts w:ascii="Times New Roman" w:eastAsia="Calibri" w:hAnsi="Times New Roman"/>
          <w:sz w:val="18"/>
          <w:szCs w:val="18"/>
        </w:rPr>
        <w:t>, РФ.</w:t>
      </w:r>
      <w:r w:rsidR="00631112" w:rsidRPr="00A85A88">
        <w:rPr>
          <w:rFonts w:ascii="Times New Roman" w:eastAsia="Calibri" w:hAnsi="Times New Roman"/>
          <w:sz w:val="18"/>
          <w:szCs w:val="18"/>
        </w:rPr>
        <w:t xml:space="preserve"> </w:t>
      </w:r>
      <w:r w:rsidRPr="00A85A88">
        <w:rPr>
          <w:rFonts w:ascii="Times New Roman" w:eastAsia="Calibri" w:hAnsi="Times New Roman"/>
          <w:sz w:val="18"/>
          <w:szCs w:val="18"/>
        </w:rPr>
        <w:t>Тех</w:t>
      </w:r>
      <w:r w:rsidR="00631112">
        <w:rPr>
          <w:rFonts w:ascii="Times New Roman" w:eastAsia="Calibri" w:hAnsi="Times New Roman"/>
          <w:sz w:val="18"/>
          <w:szCs w:val="18"/>
        </w:rPr>
        <w:t xml:space="preserve">нологическая лесовозная дорога / </w:t>
      </w:r>
      <w:r w:rsidRPr="00A85A88">
        <w:rPr>
          <w:rFonts w:ascii="Times New Roman" w:eastAsia="Calibri" w:hAnsi="Times New Roman"/>
          <w:sz w:val="18"/>
          <w:szCs w:val="18"/>
        </w:rPr>
        <w:t>Баранов А. Н., Еналеева-Бандура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="00D1452E" w:rsidRPr="00A85A88">
        <w:rPr>
          <w:rFonts w:ascii="Times New Roman" w:eastAsia="Calibri" w:hAnsi="Times New Roman"/>
          <w:sz w:val="18"/>
          <w:szCs w:val="18"/>
        </w:rPr>
        <w:t>И.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="00D1452E" w:rsidRPr="00A85A88">
        <w:rPr>
          <w:rFonts w:ascii="Times New Roman" w:eastAsia="Calibri" w:hAnsi="Times New Roman"/>
          <w:sz w:val="18"/>
          <w:szCs w:val="18"/>
        </w:rPr>
        <w:t>М.</w:t>
      </w:r>
      <w:r w:rsidRPr="00A85A88">
        <w:rPr>
          <w:rFonts w:ascii="Times New Roman" w:eastAsia="Calibri" w:hAnsi="Times New Roman"/>
          <w:sz w:val="18"/>
          <w:szCs w:val="18"/>
        </w:rPr>
        <w:t>, Филиппов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="00D1452E" w:rsidRPr="00A85A88">
        <w:rPr>
          <w:rFonts w:ascii="Times New Roman" w:eastAsia="Calibri" w:hAnsi="Times New Roman"/>
          <w:sz w:val="18"/>
          <w:szCs w:val="18"/>
        </w:rPr>
        <w:t>Н.</w:t>
      </w:r>
      <w:r w:rsidR="00631112">
        <w:rPr>
          <w:rFonts w:ascii="Times New Roman" w:eastAsia="Calibri" w:hAnsi="Times New Roman"/>
          <w:sz w:val="18"/>
          <w:szCs w:val="18"/>
        </w:rPr>
        <w:t xml:space="preserve"> </w:t>
      </w:r>
      <w:r w:rsidR="00D1452E" w:rsidRPr="00A85A88">
        <w:rPr>
          <w:rFonts w:ascii="Times New Roman" w:eastAsia="Calibri" w:hAnsi="Times New Roman"/>
          <w:sz w:val="18"/>
          <w:szCs w:val="18"/>
        </w:rPr>
        <w:t>А.</w:t>
      </w:r>
    </w:p>
    <w:p w:rsidR="00A85A88" w:rsidRPr="00631112" w:rsidRDefault="00A85A88" w:rsidP="001B3CFD">
      <w:pPr>
        <w:ind w:right="0"/>
        <w:jc w:val="both"/>
        <w:rPr>
          <w:rFonts w:ascii="Times New Roman" w:eastAsia="Calibri" w:hAnsi="Times New Roman"/>
          <w:sz w:val="18"/>
          <w:szCs w:val="18"/>
        </w:rPr>
      </w:pPr>
      <w:r w:rsidRPr="00A85A88">
        <w:rPr>
          <w:rFonts w:ascii="Times New Roman" w:eastAsia="Calibri" w:hAnsi="Times New Roman"/>
          <w:sz w:val="18"/>
          <w:szCs w:val="18"/>
        </w:rPr>
        <w:t xml:space="preserve">4. </w:t>
      </w:r>
      <w:r w:rsidRPr="00D1452E">
        <w:rPr>
          <w:rFonts w:ascii="Times New Roman" w:hAnsi="Times New Roman"/>
          <w:i/>
          <w:color w:val="000000"/>
          <w:sz w:val="18"/>
          <w:szCs w:val="18"/>
        </w:rPr>
        <w:t>Воронцова</w:t>
      </w:r>
      <w:r w:rsidR="00631112">
        <w:rPr>
          <w:rFonts w:ascii="Times New Roman" w:hAnsi="Times New Roman"/>
          <w:i/>
          <w:color w:val="000000"/>
          <w:sz w:val="18"/>
          <w:szCs w:val="18"/>
        </w:rPr>
        <w:t>,</w:t>
      </w:r>
      <w:r w:rsidRPr="00D1452E">
        <w:rPr>
          <w:rFonts w:ascii="Times New Roman" w:hAnsi="Times New Roman"/>
          <w:i/>
          <w:color w:val="000000"/>
          <w:sz w:val="18"/>
          <w:szCs w:val="18"/>
        </w:rPr>
        <w:t xml:space="preserve"> Т.</w:t>
      </w:r>
      <w:r w:rsidR="00631112">
        <w:rPr>
          <w:rFonts w:ascii="Times New Roman" w:hAnsi="Times New Roman"/>
          <w:i/>
          <w:color w:val="000000"/>
          <w:sz w:val="18"/>
          <w:szCs w:val="18"/>
        </w:rPr>
        <w:t xml:space="preserve"> </w:t>
      </w:r>
      <w:r w:rsidRPr="00D1452E">
        <w:rPr>
          <w:rFonts w:ascii="Times New Roman" w:hAnsi="Times New Roman"/>
          <w:i/>
          <w:color w:val="000000"/>
          <w:sz w:val="18"/>
          <w:szCs w:val="18"/>
        </w:rPr>
        <w:t>Е.</w:t>
      </w:r>
      <w:r w:rsidRPr="00A85A88">
        <w:rPr>
          <w:rFonts w:ascii="Times New Roman" w:hAnsi="Times New Roman"/>
          <w:color w:val="000000"/>
          <w:sz w:val="18"/>
          <w:szCs w:val="18"/>
        </w:rPr>
        <w:t xml:space="preserve"> Обоснование эффективности лесотранспортной системы в з</w:t>
      </w:r>
      <w:r w:rsidRPr="00A85A88">
        <w:rPr>
          <w:rFonts w:ascii="Times New Roman" w:hAnsi="Times New Roman"/>
          <w:color w:val="000000"/>
          <w:sz w:val="18"/>
          <w:szCs w:val="18"/>
        </w:rPr>
        <w:t>а</w:t>
      </w:r>
      <w:r w:rsidRPr="00A85A88">
        <w:rPr>
          <w:rFonts w:ascii="Times New Roman" w:hAnsi="Times New Roman"/>
          <w:color w:val="000000"/>
          <w:sz w:val="18"/>
          <w:szCs w:val="18"/>
        </w:rPr>
        <w:t>висимости от схемы подвижного состава и объема вывозки // Молодые ученые в р</w:t>
      </w:r>
      <w:r w:rsidRPr="00A85A88">
        <w:rPr>
          <w:rFonts w:ascii="Times New Roman" w:hAnsi="Times New Roman"/>
          <w:color w:val="000000"/>
          <w:sz w:val="18"/>
          <w:szCs w:val="18"/>
        </w:rPr>
        <w:t>е</w:t>
      </w:r>
      <w:r w:rsidRPr="00A85A88">
        <w:rPr>
          <w:rFonts w:ascii="Times New Roman" w:hAnsi="Times New Roman"/>
          <w:color w:val="000000"/>
          <w:sz w:val="18"/>
          <w:szCs w:val="18"/>
        </w:rPr>
        <w:t>шении актуальных проблем науки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85A88">
        <w:rPr>
          <w:rFonts w:ascii="Times New Roman" w:hAnsi="Times New Roman"/>
          <w:color w:val="000000"/>
          <w:sz w:val="18"/>
          <w:szCs w:val="18"/>
        </w:rPr>
        <w:t>: материалы Всерос. науч.-практ. конф. студентов, аспирантов и молодых ученых (</w:t>
      </w:r>
      <w:r w:rsidR="00631112" w:rsidRPr="00A85A88">
        <w:rPr>
          <w:rFonts w:ascii="Times New Roman" w:hAnsi="Times New Roman"/>
          <w:color w:val="000000"/>
          <w:sz w:val="18"/>
          <w:szCs w:val="18"/>
        </w:rPr>
        <w:t>Красноярск</w:t>
      </w:r>
      <w:r w:rsidR="00631112">
        <w:rPr>
          <w:rFonts w:ascii="Times New Roman" w:hAnsi="Times New Roman"/>
          <w:color w:val="000000"/>
          <w:sz w:val="18"/>
          <w:szCs w:val="18"/>
        </w:rPr>
        <w:t>,</w:t>
      </w:r>
      <w:r w:rsidR="00631112" w:rsidRPr="00A85A88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85A88">
        <w:rPr>
          <w:rFonts w:ascii="Times New Roman" w:hAnsi="Times New Roman"/>
          <w:color w:val="000000"/>
          <w:sz w:val="18"/>
          <w:szCs w:val="18"/>
        </w:rPr>
        <w:t>22–23 апреля 2021 г.)</w:t>
      </w:r>
      <w:r w:rsidR="00D1452E">
        <w:rPr>
          <w:rFonts w:ascii="Times New Roman" w:hAnsi="Times New Roman"/>
          <w:color w:val="000000"/>
          <w:sz w:val="18"/>
          <w:szCs w:val="18"/>
        </w:rPr>
        <w:t>.</w:t>
      </w:r>
      <w:r w:rsidRPr="00A85A88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– </w:t>
      </w:r>
      <w:r w:rsidRPr="00A85A88">
        <w:rPr>
          <w:rFonts w:ascii="Times New Roman" w:hAnsi="Times New Roman"/>
          <w:color w:val="000000"/>
          <w:sz w:val="18"/>
          <w:szCs w:val="18"/>
        </w:rPr>
        <w:t>СибГУ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85A88">
        <w:rPr>
          <w:rFonts w:ascii="Times New Roman" w:hAnsi="Times New Roman"/>
          <w:color w:val="000000"/>
          <w:sz w:val="18"/>
          <w:szCs w:val="18"/>
        </w:rPr>
        <w:t>им</w:t>
      </w:r>
      <w:r w:rsidRPr="00631112">
        <w:rPr>
          <w:rFonts w:ascii="Times New Roman" w:hAnsi="Times New Roman"/>
          <w:color w:val="000000"/>
          <w:sz w:val="18"/>
          <w:szCs w:val="18"/>
        </w:rPr>
        <w:t xml:space="preserve">. </w:t>
      </w:r>
      <w:r w:rsidRPr="00A85A88">
        <w:rPr>
          <w:rFonts w:ascii="Times New Roman" w:hAnsi="Times New Roman"/>
          <w:color w:val="000000"/>
          <w:sz w:val="18"/>
          <w:szCs w:val="18"/>
        </w:rPr>
        <w:t>М</w:t>
      </w:r>
      <w:r w:rsidRPr="00B05CB4">
        <w:rPr>
          <w:rFonts w:ascii="Times New Roman" w:hAnsi="Times New Roman"/>
          <w:color w:val="000000"/>
          <w:sz w:val="18"/>
          <w:szCs w:val="18"/>
        </w:rPr>
        <w:t>.</w:t>
      </w:r>
      <w:r w:rsidR="00631112">
        <w:rPr>
          <w:rFonts w:ascii="Times New Roman" w:hAnsi="Times New Roman"/>
          <w:color w:val="000000"/>
          <w:sz w:val="18"/>
          <w:szCs w:val="18"/>
        </w:rPr>
        <w:t> </w:t>
      </w:r>
      <w:r w:rsidRPr="00A85A88">
        <w:rPr>
          <w:rFonts w:ascii="Times New Roman" w:hAnsi="Times New Roman"/>
          <w:color w:val="000000"/>
          <w:sz w:val="18"/>
          <w:szCs w:val="18"/>
        </w:rPr>
        <w:t>Ф</w:t>
      </w:r>
      <w:r w:rsidRPr="00B05CB4">
        <w:rPr>
          <w:rFonts w:ascii="Times New Roman" w:hAnsi="Times New Roman"/>
          <w:color w:val="000000"/>
          <w:sz w:val="18"/>
          <w:szCs w:val="18"/>
        </w:rPr>
        <w:t>.</w:t>
      </w:r>
      <w:r w:rsidR="00631112">
        <w:rPr>
          <w:rFonts w:ascii="Times New Roman" w:hAnsi="Times New Roman"/>
          <w:color w:val="000000"/>
          <w:sz w:val="18"/>
          <w:szCs w:val="18"/>
        </w:rPr>
        <w:t> </w:t>
      </w:r>
      <w:r w:rsidRPr="00A85A88">
        <w:rPr>
          <w:rFonts w:ascii="Times New Roman" w:hAnsi="Times New Roman"/>
          <w:color w:val="000000"/>
          <w:sz w:val="18"/>
          <w:szCs w:val="18"/>
        </w:rPr>
        <w:t>Решетн</w:t>
      </w:r>
      <w:r w:rsidR="00631112">
        <w:rPr>
          <w:rFonts w:ascii="Times New Roman" w:hAnsi="Times New Roman"/>
          <w:color w:val="000000"/>
          <w:sz w:val="18"/>
          <w:szCs w:val="18"/>
        </w:rPr>
        <w:t>ё</w:t>
      </w:r>
      <w:r w:rsidRPr="00A85A88">
        <w:rPr>
          <w:rFonts w:ascii="Times New Roman" w:hAnsi="Times New Roman"/>
          <w:color w:val="000000"/>
          <w:sz w:val="18"/>
          <w:szCs w:val="18"/>
        </w:rPr>
        <w:t>ва</w:t>
      </w:r>
      <w:r w:rsidR="00D1452E" w:rsidRPr="00B05CB4">
        <w:rPr>
          <w:rFonts w:ascii="Times New Roman" w:hAnsi="Times New Roman"/>
          <w:color w:val="000000"/>
          <w:sz w:val="18"/>
          <w:szCs w:val="18"/>
        </w:rPr>
        <w:t>.</w:t>
      </w:r>
      <w:r w:rsidR="00631112">
        <w:rPr>
          <w:rFonts w:ascii="Times New Roman" w:hAnsi="Times New Roman"/>
          <w:color w:val="000000"/>
          <w:sz w:val="18"/>
          <w:szCs w:val="18"/>
        </w:rPr>
        <w:t xml:space="preserve"> – </w:t>
      </w:r>
      <w:r w:rsidRPr="00A85A88">
        <w:rPr>
          <w:rFonts w:ascii="Times New Roman" w:hAnsi="Times New Roman"/>
          <w:color w:val="000000"/>
          <w:sz w:val="18"/>
          <w:szCs w:val="18"/>
        </w:rPr>
        <w:t>Красноярск</w:t>
      </w:r>
      <w:r w:rsidR="00631112">
        <w:rPr>
          <w:rFonts w:ascii="Times New Roman" w:hAnsi="Times New Roman"/>
          <w:color w:val="000000"/>
          <w:sz w:val="18"/>
          <w:szCs w:val="18"/>
        </w:rPr>
        <w:t>,</w:t>
      </w:r>
      <w:r w:rsidRPr="00B05CB4">
        <w:rPr>
          <w:rFonts w:ascii="Times New Roman" w:hAnsi="Times New Roman"/>
          <w:color w:val="000000"/>
          <w:sz w:val="18"/>
          <w:szCs w:val="18"/>
        </w:rPr>
        <w:t xml:space="preserve"> 2021.</w:t>
      </w:r>
    </w:p>
    <w:p w:rsidR="0075613C" w:rsidRPr="00B05CB4" w:rsidRDefault="0075613C" w:rsidP="0075613C">
      <w:pPr>
        <w:widowControl w:val="0"/>
        <w:jc w:val="both"/>
        <w:rPr>
          <w:rFonts w:ascii="Times New Roman" w:hAnsi="Times New Roman"/>
          <w:sz w:val="20"/>
          <w:szCs w:val="20"/>
        </w:rPr>
      </w:pPr>
    </w:p>
    <w:p w:rsidR="00331BFE" w:rsidRPr="0020667C" w:rsidRDefault="00331BFE" w:rsidP="00786A9E">
      <w:pPr>
        <w:widowControl w:val="0"/>
        <w:jc w:val="both"/>
        <w:rPr>
          <w:rFonts w:ascii="Times New Roman" w:eastAsia="Calibri" w:hAnsi="Times New Roman"/>
          <w:sz w:val="18"/>
          <w:szCs w:val="18"/>
          <w:shd w:val="clear" w:color="auto" w:fill="FFFFFF"/>
        </w:rPr>
      </w:pPr>
    </w:p>
    <w:sectPr w:rsidR="00331BFE" w:rsidRPr="0020667C" w:rsidSect="00E801F7">
      <w:footerReference w:type="default" r:id="rId98"/>
      <w:pgSz w:w="8391" w:h="11907" w:code="11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13B" w:rsidRDefault="00E6413B" w:rsidP="00E827F9">
      <w:r>
        <w:separator/>
      </w:r>
    </w:p>
  </w:endnote>
  <w:endnote w:type="continuationSeparator" w:id="1">
    <w:p w:rsidR="00E6413B" w:rsidRDefault="00E6413B" w:rsidP="00E82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font320">
    <w:charset w:val="CC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1F7" w:rsidRPr="003E513F" w:rsidRDefault="003D2F17" w:rsidP="005C24AA">
    <w:pPr>
      <w:pStyle w:val="a7"/>
      <w:rPr>
        <w:sz w:val="20"/>
        <w:szCs w:val="20"/>
      </w:rPr>
    </w:pPr>
    <w:r w:rsidRPr="003E513F">
      <w:rPr>
        <w:rFonts w:ascii="Times New Roman" w:hAnsi="Times New Roman"/>
        <w:sz w:val="20"/>
        <w:szCs w:val="20"/>
      </w:rPr>
      <w:fldChar w:fldCharType="begin"/>
    </w:r>
    <w:r w:rsidR="00E801F7" w:rsidRPr="003E513F">
      <w:rPr>
        <w:rFonts w:ascii="Times New Roman" w:hAnsi="Times New Roman"/>
        <w:sz w:val="20"/>
        <w:szCs w:val="20"/>
      </w:rPr>
      <w:instrText xml:space="preserve"> PAGE   \* MERGEFORMAT </w:instrText>
    </w:r>
    <w:r w:rsidRPr="003E513F">
      <w:rPr>
        <w:rFonts w:ascii="Times New Roman" w:hAnsi="Times New Roman"/>
        <w:sz w:val="20"/>
        <w:szCs w:val="20"/>
      </w:rPr>
      <w:fldChar w:fldCharType="separate"/>
    </w:r>
    <w:r w:rsidR="00B32345">
      <w:rPr>
        <w:rFonts w:ascii="Times New Roman" w:hAnsi="Times New Roman"/>
        <w:noProof/>
        <w:sz w:val="20"/>
        <w:szCs w:val="20"/>
      </w:rPr>
      <w:t>2</w:t>
    </w:r>
    <w:r w:rsidRPr="003E513F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13B" w:rsidRDefault="00E6413B" w:rsidP="008C3740">
      <w:pPr>
        <w:jc w:val="left"/>
      </w:pPr>
      <w:r>
        <w:separator/>
      </w:r>
    </w:p>
  </w:footnote>
  <w:footnote w:type="continuationSeparator" w:id="1">
    <w:p w:rsidR="00E6413B" w:rsidRDefault="00E6413B" w:rsidP="00E827F9">
      <w:r>
        <w:continuationSeparator/>
      </w:r>
    </w:p>
  </w:footnote>
  <w:footnote w:id="2">
    <w:p w:rsidR="00E801F7" w:rsidRPr="009226D8" w:rsidRDefault="00E801F7" w:rsidP="009226D8">
      <w:pPr>
        <w:keepNext/>
        <w:widowControl w:val="0"/>
        <w:ind w:right="0"/>
        <w:jc w:val="left"/>
        <w:outlineLvl w:val="0"/>
        <w:rPr>
          <w:rFonts w:ascii="Times New Roman" w:hAnsi="Times New Roman"/>
          <w:sz w:val="18"/>
          <w:szCs w:val="18"/>
        </w:rPr>
      </w:pPr>
      <w:r w:rsidRPr="009226D8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9226D8">
        <w:rPr>
          <w:rFonts w:ascii="Times New Roman" w:hAnsi="Times New Roman"/>
          <w:sz w:val="18"/>
          <w:szCs w:val="18"/>
        </w:rPr>
        <w:t xml:space="preserve">© </w:t>
      </w:r>
      <w:r w:rsidRPr="009226D8">
        <w:rPr>
          <w:rFonts w:ascii="Times New Roman" w:eastAsia="Calibri" w:hAnsi="Times New Roman"/>
          <w:bCs/>
          <w:kern w:val="32"/>
          <w:sz w:val="18"/>
          <w:szCs w:val="18"/>
        </w:rPr>
        <w:t>Анисимов А. А., Бровкин С. А., Еналеева-Бандура И. М., 2021</w:t>
      </w:r>
    </w:p>
  </w:footnote>
  <w:footnote w:id="3">
    <w:p w:rsidR="00E801F7" w:rsidRPr="00340DCC" w:rsidRDefault="00E801F7" w:rsidP="00340DCC">
      <w:pPr>
        <w:keepNext/>
        <w:ind w:right="0"/>
        <w:jc w:val="left"/>
        <w:outlineLvl w:val="0"/>
        <w:rPr>
          <w:rFonts w:ascii="Times New Roman" w:hAnsi="Times New Roman"/>
          <w:sz w:val="18"/>
          <w:szCs w:val="18"/>
        </w:rPr>
      </w:pPr>
      <w:r w:rsidRPr="00340DCC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340DCC">
        <w:rPr>
          <w:rFonts w:ascii="Times New Roman" w:hAnsi="Times New Roman"/>
          <w:sz w:val="18"/>
          <w:szCs w:val="18"/>
        </w:rPr>
        <w:t xml:space="preserve">© </w:t>
      </w:r>
      <w:r w:rsidRPr="00340DCC">
        <w:rPr>
          <w:rFonts w:ascii="Times New Roman" w:eastAsia="Calibri" w:hAnsi="Times New Roman"/>
          <w:bCs/>
          <w:kern w:val="32"/>
          <w:sz w:val="18"/>
          <w:szCs w:val="18"/>
        </w:rPr>
        <w:t>Анисимов А. А., Шувалова В. А., Еналеева-Бандура И. М., 2021</w:t>
      </w:r>
    </w:p>
  </w:footnote>
  <w:footnote w:id="4">
    <w:p w:rsidR="00E801F7" w:rsidRPr="00A11BC7" w:rsidRDefault="00E801F7" w:rsidP="00A11BC7">
      <w:pPr>
        <w:widowControl w:val="0"/>
        <w:ind w:right="0"/>
        <w:jc w:val="left"/>
        <w:rPr>
          <w:rFonts w:ascii="Times New Roman" w:hAnsi="Times New Roman"/>
          <w:sz w:val="18"/>
          <w:szCs w:val="18"/>
        </w:rPr>
      </w:pPr>
      <w:r w:rsidRPr="00A11BC7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A11BC7">
        <w:rPr>
          <w:rFonts w:ascii="Times New Roman" w:hAnsi="Times New Roman"/>
          <w:sz w:val="18"/>
          <w:szCs w:val="18"/>
        </w:rPr>
        <w:t>© Ахметьянов И. Р., Гусев Д. А., Ибрагимов Р. Р., 2021</w:t>
      </w:r>
    </w:p>
  </w:footnote>
  <w:footnote w:id="5">
    <w:p w:rsidR="00E801F7" w:rsidRPr="009B21C1" w:rsidRDefault="00E801F7" w:rsidP="009B21C1">
      <w:pPr>
        <w:pStyle w:val="af8"/>
        <w:jc w:val="left"/>
        <w:rPr>
          <w:rFonts w:ascii="Times New Roman" w:hAnsi="Times New Roman"/>
          <w:sz w:val="18"/>
          <w:szCs w:val="18"/>
        </w:rPr>
      </w:pPr>
      <w:r w:rsidRPr="009B21C1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9B21C1">
        <w:rPr>
          <w:rFonts w:ascii="Times New Roman" w:hAnsi="Times New Roman"/>
          <w:sz w:val="18"/>
          <w:szCs w:val="18"/>
        </w:rPr>
        <w:t xml:space="preserve">© </w:t>
      </w:r>
      <w:r w:rsidRPr="009B21C1">
        <w:rPr>
          <w:rFonts w:ascii="Times New Roman" w:eastAsia="SimSun" w:hAnsi="Times New Roman"/>
          <w:iCs/>
          <w:kern w:val="1"/>
          <w:sz w:val="18"/>
          <w:szCs w:val="18"/>
          <w:lang w:eastAsia="hi-IN" w:bidi="hi-IN"/>
        </w:rPr>
        <w:t>Барыкин А. Ю., 2021</w:t>
      </w:r>
    </w:p>
  </w:footnote>
  <w:footnote w:id="6">
    <w:p w:rsidR="00E801F7" w:rsidRPr="00C51418" w:rsidRDefault="00E801F7" w:rsidP="00C51418">
      <w:pPr>
        <w:widowControl w:val="0"/>
        <w:ind w:right="0"/>
        <w:jc w:val="left"/>
        <w:rPr>
          <w:rFonts w:ascii="Times New Roman" w:hAnsi="Times New Roman"/>
          <w:sz w:val="18"/>
          <w:szCs w:val="18"/>
        </w:rPr>
      </w:pPr>
      <w:r w:rsidRPr="00C51418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C51418">
        <w:rPr>
          <w:rFonts w:ascii="Times New Roman" w:hAnsi="Times New Roman"/>
          <w:sz w:val="18"/>
          <w:szCs w:val="18"/>
        </w:rPr>
        <w:t xml:space="preserve">© </w:t>
      </w:r>
      <w:r w:rsidRPr="00C51418">
        <w:rPr>
          <w:rFonts w:ascii="Times New Roman" w:eastAsia="Calibri" w:hAnsi="Times New Roman"/>
          <w:bCs/>
          <w:iCs/>
          <w:sz w:val="18"/>
          <w:szCs w:val="18"/>
        </w:rPr>
        <w:t>Байбакова А. А., Блинов Е. А., 2021</w:t>
      </w:r>
    </w:p>
  </w:footnote>
  <w:footnote w:id="7">
    <w:p w:rsidR="00E801F7" w:rsidRPr="00F41730" w:rsidRDefault="00E801F7" w:rsidP="00F41730">
      <w:pPr>
        <w:widowControl w:val="0"/>
        <w:ind w:right="0"/>
        <w:contextualSpacing/>
        <w:jc w:val="left"/>
        <w:rPr>
          <w:rFonts w:ascii="Times New Roman" w:hAnsi="Times New Roman"/>
          <w:sz w:val="18"/>
          <w:szCs w:val="18"/>
        </w:rPr>
      </w:pPr>
      <w:r w:rsidRPr="00F41730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F41730">
        <w:rPr>
          <w:rFonts w:ascii="Times New Roman" w:hAnsi="Times New Roman"/>
          <w:sz w:val="18"/>
          <w:szCs w:val="18"/>
        </w:rPr>
        <w:t>© Баязитов Р. Б., Фасхиев Х. А., 2021</w:t>
      </w:r>
    </w:p>
  </w:footnote>
  <w:footnote w:id="8">
    <w:p w:rsidR="00E801F7" w:rsidRDefault="00E801F7" w:rsidP="0002240B">
      <w:pPr>
        <w:pStyle w:val="af8"/>
        <w:jc w:val="left"/>
      </w:pPr>
      <w:r w:rsidRPr="00F41730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F41730">
        <w:rPr>
          <w:rFonts w:ascii="Times New Roman" w:hAnsi="Times New Roman"/>
          <w:sz w:val="18"/>
          <w:szCs w:val="18"/>
        </w:rPr>
        <w:t>© Баязитов Р. Б., Фасхиев Х. А., 2021</w:t>
      </w:r>
    </w:p>
  </w:footnote>
  <w:footnote w:id="9">
    <w:p w:rsidR="00E801F7" w:rsidRPr="00DC5F94" w:rsidRDefault="00E801F7" w:rsidP="00DC5F94">
      <w:pPr>
        <w:widowControl w:val="0"/>
        <w:ind w:right="0"/>
        <w:jc w:val="left"/>
        <w:rPr>
          <w:rFonts w:ascii="Times New Roman" w:hAnsi="Times New Roman"/>
          <w:sz w:val="18"/>
          <w:szCs w:val="18"/>
        </w:rPr>
      </w:pPr>
      <w:r w:rsidRPr="00DC5F94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DC5F94">
        <w:rPr>
          <w:rFonts w:ascii="Times New Roman" w:hAnsi="Times New Roman"/>
          <w:sz w:val="18"/>
          <w:szCs w:val="18"/>
        </w:rPr>
        <w:t>© Боровик А. В., Морозов С. А., 2021</w:t>
      </w:r>
    </w:p>
  </w:footnote>
  <w:footnote w:id="10">
    <w:p w:rsidR="00E801F7" w:rsidRPr="00A00B00" w:rsidRDefault="00E801F7" w:rsidP="003E513F">
      <w:pPr>
        <w:pStyle w:val="Nb"/>
        <w:ind w:right="0" w:firstLine="284"/>
        <w:jc w:val="left"/>
      </w:pPr>
      <w:r w:rsidRPr="00A00B00">
        <w:rPr>
          <w:rStyle w:val="afa"/>
        </w:rPr>
        <w:sym w:font="Symbol" w:char="F020"/>
      </w:r>
      <w:r w:rsidRPr="00A00B00">
        <w:t>© Винокурова А. Н., Торохов И. А., Перминова И. С., Филькин Н. М., 2021</w:t>
      </w:r>
    </w:p>
  </w:footnote>
  <w:footnote w:id="11">
    <w:p w:rsidR="00E801F7" w:rsidRPr="00FB444F" w:rsidRDefault="00E801F7" w:rsidP="00FB444F">
      <w:pPr>
        <w:pStyle w:val="Nb"/>
        <w:ind w:right="0" w:firstLine="284"/>
        <w:jc w:val="left"/>
      </w:pPr>
      <w:r w:rsidRPr="00FB444F">
        <w:t>© Винокурова А. Н., Филькин Н. М., 2021</w:t>
      </w:r>
    </w:p>
  </w:footnote>
  <w:footnote w:id="12">
    <w:p w:rsidR="00E801F7" w:rsidRPr="0030081D" w:rsidRDefault="00E801F7" w:rsidP="0030081D">
      <w:pPr>
        <w:widowControl w:val="0"/>
        <w:ind w:right="0"/>
        <w:jc w:val="left"/>
        <w:rPr>
          <w:rFonts w:ascii="Times New Roman" w:hAnsi="Times New Roman"/>
          <w:sz w:val="18"/>
          <w:szCs w:val="18"/>
        </w:rPr>
      </w:pPr>
      <w:r w:rsidRPr="0030081D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30081D">
        <w:rPr>
          <w:rFonts w:ascii="Times New Roman" w:hAnsi="Times New Roman"/>
          <w:sz w:val="18"/>
          <w:szCs w:val="18"/>
        </w:rPr>
        <w:t xml:space="preserve">© </w:t>
      </w:r>
      <w:r w:rsidRPr="0030081D">
        <w:rPr>
          <w:rFonts w:ascii="Times New Roman" w:eastAsia="Calibri" w:hAnsi="Times New Roman"/>
          <w:iCs/>
          <w:sz w:val="18"/>
          <w:szCs w:val="18"/>
        </w:rPr>
        <w:t>Витвицкий Е. Е., Шипицына Р. Е., 2021</w:t>
      </w:r>
    </w:p>
  </w:footnote>
  <w:footnote w:id="13">
    <w:p w:rsidR="00E801F7" w:rsidRPr="00054348" w:rsidRDefault="00E801F7" w:rsidP="00054348">
      <w:pPr>
        <w:pStyle w:val="Nb"/>
        <w:widowControl w:val="0"/>
        <w:ind w:right="0" w:firstLine="284"/>
        <w:jc w:val="left"/>
      </w:pPr>
      <w:r w:rsidRPr="00054348">
        <w:rPr>
          <w:rStyle w:val="afa"/>
        </w:rPr>
        <w:sym w:font="Symbol" w:char="F020"/>
      </w:r>
      <w:r w:rsidRPr="00054348">
        <w:t>© Володькин П. П., Рыжова А. С., 2021</w:t>
      </w:r>
    </w:p>
  </w:footnote>
  <w:footnote w:id="14">
    <w:p w:rsidR="00E801F7" w:rsidRDefault="00E801F7" w:rsidP="005545C3">
      <w:pPr>
        <w:pStyle w:val="af8"/>
        <w:ind w:right="0"/>
        <w:jc w:val="left"/>
      </w:pPr>
      <w:r w:rsidRPr="00C37D39">
        <w:rPr>
          <w:rStyle w:val="afa"/>
          <w:sz w:val="18"/>
          <w:szCs w:val="18"/>
        </w:rPr>
        <w:sym w:font="Symbol" w:char="F020"/>
      </w:r>
      <w:r w:rsidRPr="00C37D39">
        <w:rPr>
          <w:rFonts w:ascii="Times New Roman" w:hAnsi="Times New Roman"/>
          <w:sz w:val="18"/>
          <w:szCs w:val="18"/>
        </w:rPr>
        <w:t>© Волощенко</w:t>
      </w:r>
      <w:r w:rsidRPr="00E801F7">
        <w:rPr>
          <w:rFonts w:ascii="Times New Roman" w:hAnsi="Times New Roman"/>
          <w:sz w:val="18"/>
          <w:szCs w:val="18"/>
        </w:rPr>
        <w:t xml:space="preserve"> </w:t>
      </w:r>
      <w:r w:rsidRPr="00C37D39">
        <w:rPr>
          <w:rFonts w:ascii="Times New Roman" w:hAnsi="Times New Roman"/>
          <w:sz w:val="18"/>
          <w:szCs w:val="18"/>
        </w:rPr>
        <w:t>Г. П., 2021</w:t>
      </w:r>
    </w:p>
  </w:footnote>
  <w:footnote w:id="15">
    <w:p w:rsidR="00E801F7" w:rsidRPr="002D6F9A" w:rsidRDefault="00E801F7" w:rsidP="002D6F9A">
      <w:pPr>
        <w:pStyle w:val="af8"/>
        <w:jc w:val="left"/>
        <w:rPr>
          <w:rFonts w:ascii="Times New Roman" w:hAnsi="Times New Roman"/>
          <w:sz w:val="18"/>
          <w:szCs w:val="18"/>
        </w:rPr>
      </w:pPr>
      <w:r w:rsidRPr="002D6F9A">
        <w:rPr>
          <w:rStyle w:val="afa"/>
          <w:rFonts w:ascii="Times New Roman" w:hAnsi="Times New Roman"/>
          <w:sz w:val="18"/>
          <w:szCs w:val="18"/>
        </w:rPr>
        <w:sym w:font="Symbol" w:char="F020"/>
      </w:r>
      <w:r w:rsidRPr="002D6F9A">
        <w:rPr>
          <w:rFonts w:ascii="Times New Roman" w:hAnsi="Times New Roman"/>
          <w:sz w:val="18"/>
          <w:szCs w:val="18"/>
        </w:rPr>
        <w:t>© Волощенко Г. П., 2021</w:t>
      </w:r>
    </w:p>
  </w:footnote>
  <w:footnote w:id="16">
    <w:p w:rsidR="00E801F7" w:rsidRPr="00D20D5D" w:rsidRDefault="00E801F7" w:rsidP="00D20D5D">
      <w:pPr>
        <w:pStyle w:val="Nb"/>
        <w:ind w:right="0" w:firstLine="284"/>
        <w:jc w:val="left"/>
      </w:pPr>
      <w:r w:rsidRPr="00D20D5D">
        <w:rPr>
          <w:rStyle w:val="afa"/>
        </w:rPr>
        <w:sym w:font="Symbol" w:char="F020"/>
      </w:r>
      <w:r w:rsidRPr="00D20D5D">
        <w:t>© Воробьева И. В., Перминова И. С., Зорин И. А., Филькин Н. М., 2021</w:t>
      </w:r>
    </w:p>
  </w:footnote>
  <w:footnote w:id="17">
    <w:p w:rsidR="00E801F7" w:rsidRPr="001B3CFD" w:rsidRDefault="00E801F7" w:rsidP="001B3CFD">
      <w:pPr>
        <w:pStyle w:val="Nb"/>
        <w:ind w:right="0" w:firstLine="284"/>
        <w:jc w:val="left"/>
      </w:pPr>
      <w:r w:rsidRPr="001B3CFD">
        <w:rPr>
          <w:rStyle w:val="afa"/>
        </w:rPr>
        <w:sym w:font="Symbol" w:char="F020"/>
      </w:r>
      <w:r w:rsidRPr="001B3CFD">
        <w:t>© Воронцова Т. Е., Нечаева О. В., Баранов А. Н., 2021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5EEFEA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bCs/>
        <w:i/>
        <w:iCs/>
        <w:position w:val="0"/>
        <w:sz w:val="28"/>
        <w:szCs w:val="28"/>
        <w:vertAlign w:val="baseline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2"/>
        <w:szCs w:val="22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6F7519"/>
    <w:multiLevelType w:val="singleLevel"/>
    <w:tmpl w:val="FD72BAC6"/>
    <w:lvl w:ilvl="0">
      <w:start w:val="1"/>
      <w:numFmt w:val="decimal"/>
      <w:lvlText w:val="%1."/>
      <w:lvlJc w:val="left"/>
      <w:pPr>
        <w:tabs>
          <w:tab w:val="num" w:pos="958"/>
        </w:tabs>
        <w:ind w:left="958" w:hanging="390"/>
      </w:pPr>
      <w:rPr>
        <w:rFonts w:hint="default"/>
        <w:sz w:val="28"/>
        <w:szCs w:val="28"/>
      </w:rPr>
    </w:lvl>
  </w:abstractNum>
  <w:abstractNum w:abstractNumId="3">
    <w:nsid w:val="03AD262D"/>
    <w:multiLevelType w:val="hybridMultilevel"/>
    <w:tmpl w:val="B22A8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2615E"/>
    <w:multiLevelType w:val="hybridMultilevel"/>
    <w:tmpl w:val="4BDCA3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5AF43C7"/>
    <w:multiLevelType w:val="hybridMultilevel"/>
    <w:tmpl w:val="D8ACE7AE"/>
    <w:lvl w:ilvl="0" w:tplc="B61E4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7A2E973E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7463A97"/>
    <w:multiLevelType w:val="hybridMultilevel"/>
    <w:tmpl w:val="03E6DA5E"/>
    <w:lvl w:ilvl="0" w:tplc="0E0079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A801B2"/>
    <w:multiLevelType w:val="hybridMultilevel"/>
    <w:tmpl w:val="68308C1C"/>
    <w:lvl w:ilvl="0" w:tplc="90A8F58A">
      <w:start w:val="1"/>
      <w:numFmt w:val="decimal"/>
      <w:lvlText w:val="%1."/>
      <w:lvlJc w:val="left"/>
      <w:pPr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8">
    <w:nsid w:val="150E7476"/>
    <w:multiLevelType w:val="singleLevel"/>
    <w:tmpl w:val="76BED80A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i w:val="0"/>
      </w:rPr>
    </w:lvl>
  </w:abstractNum>
  <w:abstractNum w:abstractNumId="9">
    <w:nsid w:val="1B5A08E0"/>
    <w:multiLevelType w:val="hybridMultilevel"/>
    <w:tmpl w:val="5E5EAFBE"/>
    <w:lvl w:ilvl="0" w:tplc="5D483004">
      <w:start w:val="1"/>
      <w:numFmt w:val="decimal"/>
      <w:pStyle w:val="Areferenc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7C0EE5"/>
    <w:multiLevelType w:val="hybridMultilevel"/>
    <w:tmpl w:val="C6CCF36C"/>
    <w:lvl w:ilvl="0" w:tplc="65A27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675462"/>
    <w:multiLevelType w:val="hybridMultilevel"/>
    <w:tmpl w:val="B5446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6D54E0"/>
    <w:multiLevelType w:val="hybridMultilevel"/>
    <w:tmpl w:val="60889A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0E50CB"/>
    <w:multiLevelType w:val="hybridMultilevel"/>
    <w:tmpl w:val="80AE2D7C"/>
    <w:lvl w:ilvl="0" w:tplc="E13C48D4">
      <w:start w:val="1"/>
      <w:numFmt w:val="bullet"/>
      <w:lvlText w:val=""/>
      <w:lvlJc w:val="left"/>
      <w:pPr>
        <w:ind w:left="1069" w:hanging="360"/>
      </w:pPr>
      <w:rPr>
        <w:rFonts w:ascii="Symbol" w:eastAsia="Courier New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6205C73"/>
    <w:multiLevelType w:val="hybridMultilevel"/>
    <w:tmpl w:val="7CC2C47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31AD6FC9"/>
    <w:multiLevelType w:val="hybridMultilevel"/>
    <w:tmpl w:val="0BC28F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F0923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0A2469B"/>
    <w:multiLevelType w:val="hybridMultilevel"/>
    <w:tmpl w:val="54F8138E"/>
    <w:lvl w:ilvl="0" w:tplc="862CBF48">
      <w:start w:val="1"/>
      <w:numFmt w:val="bullet"/>
      <w:pStyle w:val="9-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4AF27CF5"/>
    <w:multiLevelType w:val="hybridMultilevel"/>
    <w:tmpl w:val="ED22CA9C"/>
    <w:lvl w:ilvl="0" w:tplc="35E617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  <w:rPr>
        <w:rFonts w:cs="Times New Roman"/>
      </w:rPr>
    </w:lvl>
  </w:abstractNum>
  <w:abstractNum w:abstractNumId="19">
    <w:nsid w:val="51032A11"/>
    <w:multiLevelType w:val="hybridMultilevel"/>
    <w:tmpl w:val="9CC60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3C2E8D"/>
    <w:multiLevelType w:val="hybridMultilevel"/>
    <w:tmpl w:val="0FEE84B6"/>
    <w:lvl w:ilvl="0" w:tplc="0E0079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881F85"/>
    <w:multiLevelType w:val="hybridMultilevel"/>
    <w:tmpl w:val="B280824A"/>
    <w:lvl w:ilvl="0" w:tplc="0419000F">
      <w:start w:val="1"/>
      <w:numFmt w:val="decimal"/>
      <w:lvlText w:val="%1."/>
      <w:lvlJc w:val="left"/>
      <w:pPr>
        <w:tabs>
          <w:tab w:val="num" w:pos="1590"/>
        </w:tabs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0"/>
        </w:tabs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0"/>
        </w:tabs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0"/>
        </w:tabs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0"/>
        </w:tabs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0"/>
        </w:tabs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0"/>
        </w:tabs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0"/>
        </w:tabs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180"/>
      </w:pPr>
    </w:lvl>
  </w:abstractNum>
  <w:abstractNum w:abstractNumId="22">
    <w:nsid w:val="570D43CA"/>
    <w:multiLevelType w:val="hybridMultilevel"/>
    <w:tmpl w:val="9FF64B72"/>
    <w:lvl w:ilvl="0" w:tplc="0E0079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B27D6F"/>
    <w:multiLevelType w:val="hybridMultilevel"/>
    <w:tmpl w:val="B8366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25770D"/>
    <w:multiLevelType w:val="hybridMultilevel"/>
    <w:tmpl w:val="625CBC30"/>
    <w:lvl w:ilvl="0" w:tplc="4FF60DD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452D06"/>
    <w:multiLevelType w:val="hybridMultilevel"/>
    <w:tmpl w:val="DF6A9AC0"/>
    <w:lvl w:ilvl="0" w:tplc="FFFC3022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68E1665"/>
    <w:multiLevelType w:val="multilevel"/>
    <w:tmpl w:val="B596BDE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674F1CDA"/>
    <w:multiLevelType w:val="hybridMultilevel"/>
    <w:tmpl w:val="3F8689D0"/>
    <w:lvl w:ilvl="0" w:tplc="2F9241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9BA5439"/>
    <w:multiLevelType w:val="hybridMultilevel"/>
    <w:tmpl w:val="16040A54"/>
    <w:lvl w:ilvl="0" w:tplc="E910A13C">
      <w:start w:val="1"/>
      <w:numFmt w:val="bullet"/>
      <w:suff w:val="space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9">
    <w:nsid w:val="71B57547"/>
    <w:multiLevelType w:val="hybridMultilevel"/>
    <w:tmpl w:val="A3FA4E5C"/>
    <w:lvl w:ilvl="0" w:tplc="EB5CB5B0">
      <w:start w:val="1"/>
      <w:numFmt w:val="decimal"/>
      <w:lvlText w:val="%1."/>
      <w:lvlJc w:val="left"/>
      <w:pPr>
        <w:ind w:left="214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8" w:hanging="180"/>
      </w:pPr>
      <w:rPr>
        <w:rFonts w:cs="Times New Roman"/>
      </w:rPr>
    </w:lvl>
  </w:abstractNum>
  <w:abstractNum w:abstractNumId="30">
    <w:nsid w:val="72270A72"/>
    <w:multiLevelType w:val="hybridMultilevel"/>
    <w:tmpl w:val="0092637E"/>
    <w:lvl w:ilvl="0" w:tplc="50A2CEA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spacing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2EE6828"/>
    <w:multiLevelType w:val="hybridMultilevel"/>
    <w:tmpl w:val="2692012A"/>
    <w:lvl w:ilvl="0" w:tplc="3070A7CE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2">
    <w:nsid w:val="74814B6B"/>
    <w:multiLevelType w:val="hybridMultilevel"/>
    <w:tmpl w:val="FCEEBF80"/>
    <w:lvl w:ilvl="0" w:tplc="27D0AB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F63D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8D5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042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0ED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FADD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7A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C5A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4A55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D6224A"/>
    <w:multiLevelType w:val="hybridMultilevel"/>
    <w:tmpl w:val="692AF368"/>
    <w:lvl w:ilvl="0" w:tplc="0E0079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C31B3D"/>
    <w:multiLevelType w:val="hybridMultilevel"/>
    <w:tmpl w:val="65A010E8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>
      <w:start w:val="1"/>
      <w:numFmt w:val="lowerLetter"/>
      <w:lvlText w:val="%2."/>
      <w:lvlJc w:val="left"/>
      <w:pPr>
        <w:ind w:left="2432" w:hanging="360"/>
      </w:pPr>
    </w:lvl>
    <w:lvl w:ilvl="2" w:tplc="0419001B">
      <w:start w:val="1"/>
      <w:numFmt w:val="lowerRoman"/>
      <w:lvlText w:val="%3."/>
      <w:lvlJc w:val="right"/>
      <w:pPr>
        <w:ind w:left="3152" w:hanging="180"/>
      </w:pPr>
    </w:lvl>
    <w:lvl w:ilvl="3" w:tplc="0419000F">
      <w:start w:val="1"/>
      <w:numFmt w:val="decimal"/>
      <w:lvlText w:val="%4."/>
      <w:lvlJc w:val="left"/>
      <w:pPr>
        <w:ind w:left="3872" w:hanging="360"/>
      </w:pPr>
    </w:lvl>
    <w:lvl w:ilvl="4" w:tplc="04190019">
      <w:start w:val="1"/>
      <w:numFmt w:val="lowerLetter"/>
      <w:lvlText w:val="%5."/>
      <w:lvlJc w:val="left"/>
      <w:pPr>
        <w:ind w:left="4592" w:hanging="360"/>
      </w:pPr>
    </w:lvl>
    <w:lvl w:ilvl="5" w:tplc="0419001B">
      <w:start w:val="1"/>
      <w:numFmt w:val="lowerRoman"/>
      <w:lvlText w:val="%6."/>
      <w:lvlJc w:val="right"/>
      <w:pPr>
        <w:ind w:left="5312" w:hanging="180"/>
      </w:pPr>
    </w:lvl>
    <w:lvl w:ilvl="6" w:tplc="0419000F">
      <w:start w:val="1"/>
      <w:numFmt w:val="decimal"/>
      <w:lvlText w:val="%7."/>
      <w:lvlJc w:val="left"/>
      <w:pPr>
        <w:ind w:left="6032" w:hanging="360"/>
      </w:pPr>
    </w:lvl>
    <w:lvl w:ilvl="7" w:tplc="04190019">
      <w:start w:val="1"/>
      <w:numFmt w:val="lowerLetter"/>
      <w:lvlText w:val="%8."/>
      <w:lvlJc w:val="left"/>
      <w:pPr>
        <w:ind w:left="6752" w:hanging="360"/>
      </w:pPr>
    </w:lvl>
    <w:lvl w:ilvl="8" w:tplc="0419001B">
      <w:start w:val="1"/>
      <w:numFmt w:val="lowerRoman"/>
      <w:lvlText w:val="%9."/>
      <w:lvlJc w:val="right"/>
      <w:pPr>
        <w:ind w:left="7472" w:hanging="180"/>
      </w:pPr>
    </w:lvl>
  </w:abstractNum>
  <w:abstractNum w:abstractNumId="35">
    <w:nsid w:val="7DD34BEA"/>
    <w:multiLevelType w:val="singleLevel"/>
    <w:tmpl w:val="6FF6B1F0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720"/>
      </w:pPr>
      <w:rPr>
        <w:rFonts w:cs="Times New Roman"/>
      </w:rPr>
    </w:lvl>
  </w:abstractNum>
  <w:abstractNum w:abstractNumId="36">
    <w:nsid w:val="7FBF1F5B"/>
    <w:multiLevelType w:val="hybridMultilevel"/>
    <w:tmpl w:val="1518A72E"/>
    <w:lvl w:ilvl="0" w:tplc="0419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7FFA7747"/>
    <w:multiLevelType w:val="hybridMultilevel"/>
    <w:tmpl w:val="606A2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5"/>
  </w:num>
  <w:num w:numId="4">
    <w:abstractNumId w:val="10"/>
  </w:num>
  <w:num w:numId="5">
    <w:abstractNumId w:val="24"/>
  </w:num>
  <w:num w:numId="6">
    <w:abstractNumId w:val="3"/>
  </w:num>
  <w:num w:numId="7">
    <w:abstractNumId w:val="23"/>
  </w:num>
  <w:num w:numId="8">
    <w:abstractNumId w:val="13"/>
  </w:num>
  <w:num w:numId="9">
    <w:abstractNumId w:val="34"/>
  </w:num>
  <w:num w:numId="10">
    <w:abstractNumId w:val="9"/>
  </w:num>
  <w:num w:numId="11">
    <w:abstractNumId w:val="4"/>
  </w:num>
  <w:num w:numId="12">
    <w:abstractNumId w:val="37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35"/>
    <w:lvlOverride w:ilvl="0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8"/>
  </w:num>
  <w:num w:numId="22">
    <w:abstractNumId w:val="21"/>
  </w:num>
  <w:num w:numId="23">
    <w:abstractNumId w:val="30"/>
  </w:num>
  <w:num w:numId="24">
    <w:abstractNumId w:val="26"/>
  </w:num>
  <w:num w:numId="25">
    <w:abstractNumId w:val="16"/>
  </w:num>
  <w:num w:numId="26">
    <w:abstractNumId w:val="22"/>
  </w:num>
  <w:num w:numId="27">
    <w:abstractNumId w:val="33"/>
  </w:num>
  <w:num w:numId="28">
    <w:abstractNumId w:val="6"/>
  </w:num>
  <w:num w:numId="29">
    <w:abstractNumId w:val="20"/>
  </w:num>
  <w:num w:numId="30">
    <w:abstractNumId w:val="19"/>
  </w:num>
  <w:num w:numId="31">
    <w:abstractNumId w:val="32"/>
  </w:num>
  <w:num w:numId="32">
    <w:abstractNumId w:val="11"/>
  </w:num>
  <w:num w:numId="33">
    <w:abstractNumId w:val="15"/>
  </w:num>
  <w:num w:numId="34">
    <w:abstractNumId w:val="36"/>
  </w:num>
  <w:num w:numId="35">
    <w:abstractNumId w:val="27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6"/>
  <w:embedSystemFonts/>
  <w:hideSpellingErrors/>
  <w:stylePaneFormatFilter w:val="3001"/>
  <w:defaultTabStop w:val="709"/>
  <w:autoHyphenation/>
  <w:consecutiveHyphenLimit w:val="4"/>
  <w:hyphenationZone w:val="357"/>
  <w:doNotHyphenateCaps/>
  <w:characterSpacingControl w:val="doNotCompress"/>
  <w:doNotValidateAgainstSchema/>
  <w:doNotDemarcateInvalidXml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1F5511"/>
    <w:rsid w:val="00002984"/>
    <w:rsid w:val="00003FB5"/>
    <w:rsid w:val="00004737"/>
    <w:rsid w:val="000061D2"/>
    <w:rsid w:val="0000746F"/>
    <w:rsid w:val="000100F2"/>
    <w:rsid w:val="00011523"/>
    <w:rsid w:val="00011F11"/>
    <w:rsid w:val="00012C3C"/>
    <w:rsid w:val="00013B93"/>
    <w:rsid w:val="000140D7"/>
    <w:rsid w:val="00015083"/>
    <w:rsid w:val="000151AC"/>
    <w:rsid w:val="00016543"/>
    <w:rsid w:val="000210A2"/>
    <w:rsid w:val="0002240B"/>
    <w:rsid w:val="00024A5C"/>
    <w:rsid w:val="00030054"/>
    <w:rsid w:val="00030066"/>
    <w:rsid w:val="00032983"/>
    <w:rsid w:val="00035D3E"/>
    <w:rsid w:val="00036503"/>
    <w:rsid w:val="000369A5"/>
    <w:rsid w:val="0004336C"/>
    <w:rsid w:val="00043D82"/>
    <w:rsid w:val="000443BF"/>
    <w:rsid w:val="0004521E"/>
    <w:rsid w:val="00045289"/>
    <w:rsid w:val="00045CF4"/>
    <w:rsid w:val="00054348"/>
    <w:rsid w:val="0005489F"/>
    <w:rsid w:val="00060FA8"/>
    <w:rsid w:val="000628A8"/>
    <w:rsid w:val="00064242"/>
    <w:rsid w:val="0006498D"/>
    <w:rsid w:val="00067B60"/>
    <w:rsid w:val="00074A3E"/>
    <w:rsid w:val="00075591"/>
    <w:rsid w:val="00077662"/>
    <w:rsid w:val="00077B30"/>
    <w:rsid w:val="00077C46"/>
    <w:rsid w:val="000814F5"/>
    <w:rsid w:val="00082F43"/>
    <w:rsid w:val="00082F69"/>
    <w:rsid w:val="00083507"/>
    <w:rsid w:val="000840C6"/>
    <w:rsid w:val="000844A5"/>
    <w:rsid w:val="00084BDB"/>
    <w:rsid w:val="00085EEE"/>
    <w:rsid w:val="00090FCA"/>
    <w:rsid w:val="0009672A"/>
    <w:rsid w:val="00096A68"/>
    <w:rsid w:val="00096B2E"/>
    <w:rsid w:val="000A018D"/>
    <w:rsid w:val="000A2E15"/>
    <w:rsid w:val="000A3E03"/>
    <w:rsid w:val="000A6938"/>
    <w:rsid w:val="000A6F30"/>
    <w:rsid w:val="000B0008"/>
    <w:rsid w:val="000B1D45"/>
    <w:rsid w:val="000B30AD"/>
    <w:rsid w:val="000B59B9"/>
    <w:rsid w:val="000B6535"/>
    <w:rsid w:val="000B6C19"/>
    <w:rsid w:val="000C2202"/>
    <w:rsid w:val="000C27F4"/>
    <w:rsid w:val="000C41B5"/>
    <w:rsid w:val="000C4C11"/>
    <w:rsid w:val="000C5346"/>
    <w:rsid w:val="000C5D52"/>
    <w:rsid w:val="000C69DE"/>
    <w:rsid w:val="000C6E92"/>
    <w:rsid w:val="000C7876"/>
    <w:rsid w:val="000D22B2"/>
    <w:rsid w:val="000D2D3A"/>
    <w:rsid w:val="000D4561"/>
    <w:rsid w:val="000D5DEE"/>
    <w:rsid w:val="000E03A1"/>
    <w:rsid w:val="000E28E8"/>
    <w:rsid w:val="000E34B1"/>
    <w:rsid w:val="000F2F15"/>
    <w:rsid w:val="000F41F9"/>
    <w:rsid w:val="000F55DE"/>
    <w:rsid w:val="000F7B7E"/>
    <w:rsid w:val="0010117D"/>
    <w:rsid w:val="00102A01"/>
    <w:rsid w:val="00103A4E"/>
    <w:rsid w:val="00106D58"/>
    <w:rsid w:val="00114A0F"/>
    <w:rsid w:val="00115CAB"/>
    <w:rsid w:val="00117D5F"/>
    <w:rsid w:val="00122F2E"/>
    <w:rsid w:val="00125632"/>
    <w:rsid w:val="001315C2"/>
    <w:rsid w:val="001317FB"/>
    <w:rsid w:val="001319EF"/>
    <w:rsid w:val="00133796"/>
    <w:rsid w:val="00136017"/>
    <w:rsid w:val="00136280"/>
    <w:rsid w:val="00137525"/>
    <w:rsid w:val="00141786"/>
    <w:rsid w:val="001422E4"/>
    <w:rsid w:val="00142768"/>
    <w:rsid w:val="0014463F"/>
    <w:rsid w:val="00145E58"/>
    <w:rsid w:val="001611F9"/>
    <w:rsid w:val="00165C22"/>
    <w:rsid w:val="00167966"/>
    <w:rsid w:val="001729B1"/>
    <w:rsid w:val="001743D6"/>
    <w:rsid w:val="0017778F"/>
    <w:rsid w:val="00177C0E"/>
    <w:rsid w:val="00180011"/>
    <w:rsid w:val="00180F8C"/>
    <w:rsid w:val="00181C36"/>
    <w:rsid w:val="00183838"/>
    <w:rsid w:val="001839FD"/>
    <w:rsid w:val="001863B8"/>
    <w:rsid w:val="00187921"/>
    <w:rsid w:val="001948FD"/>
    <w:rsid w:val="00196567"/>
    <w:rsid w:val="001965F7"/>
    <w:rsid w:val="001A02B3"/>
    <w:rsid w:val="001A0E0C"/>
    <w:rsid w:val="001A36A3"/>
    <w:rsid w:val="001A45F2"/>
    <w:rsid w:val="001A45F4"/>
    <w:rsid w:val="001A53A3"/>
    <w:rsid w:val="001A68CD"/>
    <w:rsid w:val="001A7D43"/>
    <w:rsid w:val="001B1011"/>
    <w:rsid w:val="001B2007"/>
    <w:rsid w:val="001B3CFD"/>
    <w:rsid w:val="001C0963"/>
    <w:rsid w:val="001C0E59"/>
    <w:rsid w:val="001C24A0"/>
    <w:rsid w:val="001C28A4"/>
    <w:rsid w:val="001C2E31"/>
    <w:rsid w:val="001C4D97"/>
    <w:rsid w:val="001C59AC"/>
    <w:rsid w:val="001D187B"/>
    <w:rsid w:val="001D3430"/>
    <w:rsid w:val="001D343C"/>
    <w:rsid w:val="001D43E3"/>
    <w:rsid w:val="001D63AC"/>
    <w:rsid w:val="001E06AA"/>
    <w:rsid w:val="001E0F90"/>
    <w:rsid w:val="001E4354"/>
    <w:rsid w:val="001E4587"/>
    <w:rsid w:val="001E5127"/>
    <w:rsid w:val="001E645F"/>
    <w:rsid w:val="001F07F2"/>
    <w:rsid w:val="001F0CBB"/>
    <w:rsid w:val="001F1763"/>
    <w:rsid w:val="001F230B"/>
    <w:rsid w:val="001F276C"/>
    <w:rsid w:val="001F28BC"/>
    <w:rsid w:val="001F5511"/>
    <w:rsid w:val="002017DA"/>
    <w:rsid w:val="00202B3D"/>
    <w:rsid w:val="00203DA0"/>
    <w:rsid w:val="002057BC"/>
    <w:rsid w:val="0020667C"/>
    <w:rsid w:val="00206859"/>
    <w:rsid w:val="00211349"/>
    <w:rsid w:val="00212261"/>
    <w:rsid w:val="002125A3"/>
    <w:rsid w:val="0021264F"/>
    <w:rsid w:val="00213D71"/>
    <w:rsid w:val="002141DE"/>
    <w:rsid w:val="0021566A"/>
    <w:rsid w:val="00217339"/>
    <w:rsid w:val="002173D6"/>
    <w:rsid w:val="00217C0A"/>
    <w:rsid w:val="002202C2"/>
    <w:rsid w:val="00222626"/>
    <w:rsid w:val="002276CF"/>
    <w:rsid w:val="00227AF2"/>
    <w:rsid w:val="00230119"/>
    <w:rsid w:val="00233487"/>
    <w:rsid w:val="00236552"/>
    <w:rsid w:val="0024081D"/>
    <w:rsid w:val="00242129"/>
    <w:rsid w:val="00243AC6"/>
    <w:rsid w:val="00244FF3"/>
    <w:rsid w:val="002450A7"/>
    <w:rsid w:val="00250AC6"/>
    <w:rsid w:val="00251A7D"/>
    <w:rsid w:val="0025368E"/>
    <w:rsid w:val="00254A81"/>
    <w:rsid w:val="0025570C"/>
    <w:rsid w:val="00261BFC"/>
    <w:rsid w:val="00261F60"/>
    <w:rsid w:val="0026285A"/>
    <w:rsid w:val="00263318"/>
    <w:rsid w:val="00264672"/>
    <w:rsid w:val="00266D3A"/>
    <w:rsid w:val="00273BE1"/>
    <w:rsid w:val="0027489A"/>
    <w:rsid w:val="0027617A"/>
    <w:rsid w:val="0027684A"/>
    <w:rsid w:val="00276E40"/>
    <w:rsid w:val="00291EC1"/>
    <w:rsid w:val="00294968"/>
    <w:rsid w:val="0029542D"/>
    <w:rsid w:val="002A0B21"/>
    <w:rsid w:val="002A0D33"/>
    <w:rsid w:val="002A26FA"/>
    <w:rsid w:val="002A4388"/>
    <w:rsid w:val="002B0F9A"/>
    <w:rsid w:val="002B3752"/>
    <w:rsid w:val="002B615D"/>
    <w:rsid w:val="002B6C75"/>
    <w:rsid w:val="002B742C"/>
    <w:rsid w:val="002B766D"/>
    <w:rsid w:val="002B7981"/>
    <w:rsid w:val="002C0ECE"/>
    <w:rsid w:val="002C2C0C"/>
    <w:rsid w:val="002C375D"/>
    <w:rsid w:val="002C383D"/>
    <w:rsid w:val="002C4777"/>
    <w:rsid w:val="002C520C"/>
    <w:rsid w:val="002C537D"/>
    <w:rsid w:val="002C6C86"/>
    <w:rsid w:val="002D2F0C"/>
    <w:rsid w:val="002D6F9A"/>
    <w:rsid w:val="002D7AEB"/>
    <w:rsid w:val="002E0690"/>
    <w:rsid w:val="002E3B35"/>
    <w:rsid w:val="002E4E2F"/>
    <w:rsid w:val="002F0176"/>
    <w:rsid w:val="002F18BA"/>
    <w:rsid w:val="002F2209"/>
    <w:rsid w:val="002F39A0"/>
    <w:rsid w:val="002F4659"/>
    <w:rsid w:val="002F4BB5"/>
    <w:rsid w:val="002F4D6A"/>
    <w:rsid w:val="0030081D"/>
    <w:rsid w:val="00302C6B"/>
    <w:rsid w:val="00304E64"/>
    <w:rsid w:val="00305CBB"/>
    <w:rsid w:val="003111D9"/>
    <w:rsid w:val="003125E7"/>
    <w:rsid w:val="00312754"/>
    <w:rsid w:val="00313025"/>
    <w:rsid w:val="00313592"/>
    <w:rsid w:val="003141F4"/>
    <w:rsid w:val="00315EB6"/>
    <w:rsid w:val="00316541"/>
    <w:rsid w:val="003178FA"/>
    <w:rsid w:val="00317D12"/>
    <w:rsid w:val="00322F42"/>
    <w:rsid w:val="00322FEE"/>
    <w:rsid w:val="00324CCA"/>
    <w:rsid w:val="00331BB7"/>
    <w:rsid w:val="00331BFE"/>
    <w:rsid w:val="003365DB"/>
    <w:rsid w:val="00337DDD"/>
    <w:rsid w:val="00340DCC"/>
    <w:rsid w:val="00341618"/>
    <w:rsid w:val="00342CEC"/>
    <w:rsid w:val="003445A7"/>
    <w:rsid w:val="00345CB9"/>
    <w:rsid w:val="00346358"/>
    <w:rsid w:val="00347E5E"/>
    <w:rsid w:val="00347ED1"/>
    <w:rsid w:val="00347ED7"/>
    <w:rsid w:val="003503FF"/>
    <w:rsid w:val="00350845"/>
    <w:rsid w:val="003511C3"/>
    <w:rsid w:val="00352E04"/>
    <w:rsid w:val="00354AAE"/>
    <w:rsid w:val="003557B5"/>
    <w:rsid w:val="00356AB5"/>
    <w:rsid w:val="003570B6"/>
    <w:rsid w:val="003657C5"/>
    <w:rsid w:val="003700AD"/>
    <w:rsid w:val="0037508A"/>
    <w:rsid w:val="00375A37"/>
    <w:rsid w:val="0037649D"/>
    <w:rsid w:val="0038001A"/>
    <w:rsid w:val="00380D83"/>
    <w:rsid w:val="00381446"/>
    <w:rsid w:val="003851D4"/>
    <w:rsid w:val="0039673A"/>
    <w:rsid w:val="00396C60"/>
    <w:rsid w:val="003A1A95"/>
    <w:rsid w:val="003A30ED"/>
    <w:rsid w:val="003A58BC"/>
    <w:rsid w:val="003A6FB3"/>
    <w:rsid w:val="003B08A8"/>
    <w:rsid w:val="003B242F"/>
    <w:rsid w:val="003B2F95"/>
    <w:rsid w:val="003B48E4"/>
    <w:rsid w:val="003B5FC4"/>
    <w:rsid w:val="003C089E"/>
    <w:rsid w:val="003C6D02"/>
    <w:rsid w:val="003C7531"/>
    <w:rsid w:val="003D0546"/>
    <w:rsid w:val="003D11CE"/>
    <w:rsid w:val="003D183C"/>
    <w:rsid w:val="003D1A93"/>
    <w:rsid w:val="003D22C9"/>
    <w:rsid w:val="003D2F17"/>
    <w:rsid w:val="003D343E"/>
    <w:rsid w:val="003D354B"/>
    <w:rsid w:val="003D3F7F"/>
    <w:rsid w:val="003D57BF"/>
    <w:rsid w:val="003E0B15"/>
    <w:rsid w:val="003E178D"/>
    <w:rsid w:val="003E1C49"/>
    <w:rsid w:val="003E36D8"/>
    <w:rsid w:val="003E513F"/>
    <w:rsid w:val="003F0747"/>
    <w:rsid w:val="003F3DDC"/>
    <w:rsid w:val="003F4152"/>
    <w:rsid w:val="003F428E"/>
    <w:rsid w:val="00405398"/>
    <w:rsid w:val="004060B5"/>
    <w:rsid w:val="0041152A"/>
    <w:rsid w:val="00411D86"/>
    <w:rsid w:val="00412A8B"/>
    <w:rsid w:val="00416C03"/>
    <w:rsid w:val="004177B2"/>
    <w:rsid w:val="004237FE"/>
    <w:rsid w:val="00423E20"/>
    <w:rsid w:val="00424B55"/>
    <w:rsid w:val="00426B0D"/>
    <w:rsid w:val="004279A1"/>
    <w:rsid w:val="00433435"/>
    <w:rsid w:val="00435098"/>
    <w:rsid w:val="004352F3"/>
    <w:rsid w:val="00436B40"/>
    <w:rsid w:val="00436DA3"/>
    <w:rsid w:val="004376EC"/>
    <w:rsid w:val="00441BD8"/>
    <w:rsid w:val="00441EFD"/>
    <w:rsid w:val="00442F77"/>
    <w:rsid w:val="004440A9"/>
    <w:rsid w:val="004459B9"/>
    <w:rsid w:val="00446542"/>
    <w:rsid w:val="0045473B"/>
    <w:rsid w:val="00454EC0"/>
    <w:rsid w:val="00456182"/>
    <w:rsid w:val="00456ECD"/>
    <w:rsid w:val="004617EC"/>
    <w:rsid w:val="0046223F"/>
    <w:rsid w:val="00465764"/>
    <w:rsid w:val="004664F6"/>
    <w:rsid w:val="00466F97"/>
    <w:rsid w:val="00471E9C"/>
    <w:rsid w:val="00473100"/>
    <w:rsid w:val="00473B45"/>
    <w:rsid w:val="004749C2"/>
    <w:rsid w:val="00475DE1"/>
    <w:rsid w:val="00477AB1"/>
    <w:rsid w:val="00480638"/>
    <w:rsid w:val="004856A6"/>
    <w:rsid w:val="00486508"/>
    <w:rsid w:val="00486B94"/>
    <w:rsid w:val="00487268"/>
    <w:rsid w:val="004902D1"/>
    <w:rsid w:val="00491B06"/>
    <w:rsid w:val="00495954"/>
    <w:rsid w:val="00495ED2"/>
    <w:rsid w:val="00496097"/>
    <w:rsid w:val="004964B5"/>
    <w:rsid w:val="0049708D"/>
    <w:rsid w:val="00497FA3"/>
    <w:rsid w:val="004A0C78"/>
    <w:rsid w:val="004A204D"/>
    <w:rsid w:val="004A2221"/>
    <w:rsid w:val="004A2774"/>
    <w:rsid w:val="004A6292"/>
    <w:rsid w:val="004B00E2"/>
    <w:rsid w:val="004B0550"/>
    <w:rsid w:val="004B2FFD"/>
    <w:rsid w:val="004B35FF"/>
    <w:rsid w:val="004B3A78"/>
    <w:rsid w:val="004B4664"/>
    <w:rsid w:val="004C3D77"/>
    <w:rsid w:val="004C4E34"/>
    <w:rsid w:val="004C510D"/>
    <w:rsid w:val="004C51D4"/>
    <w:rsid w:val="004D32D6"/>
    <w:rsid w:val="004D5F2A"/>
    <w:rsid w:val="004E484D"/>
    <w:rsid w:val="004E5C28"/>
    <w:rsid w:val="004E6931"/>
    <w:rsid w:val="004E6946"/>
    <w:rsid w:val="004F3D9B"/>
    <w:rsid w:val="004F6578"/>
    <w:rsid w:val="00501004"/>
    <w:rsid w:val="00501567"/>
    <w:rsid w:val="00501A2E"/>
    <w:rsid w:val="005037AC"/>
    <w:rsid w:val="00506CAD"/>
    <w:rsid w:val="00510BE5"/>
    <w:rsid w:val="00511BA3"/>
    <w:rsid w:val="00513AE2"/>
    <w:rsid w:val="005146DB"/>
    <w:rsid w:val="00514DE4"/>
    <w:rsid w:val="0052026F"/>
    <w:rsid w:val="00521DCE"/>
    <w:rsid w:val="00524A53"/>
    <w:rsid w:val="00525FCA"/>
    <w:rsid w:val="005271EF"/>
    <w:rsid w:val="00530097"/>
    <w:rsid w:val="00530E65"/>
    <w:rsid w:val="00531C78"/>
    <w:rsid w:val="0053236A"/>
    <w:rsid w:val="00537BDC"/>
    <w:rsid w:val="00543289"/>
    <w:rsid w:val="00544FF9"/>
    <w:rsid w:val="0054676B"/>
    <w:rsid w:val="00550884"/>
    <w:rsid w:val="005545C3"/>
    <w:rsid w:val="00557456"/>
    <w:rsid w:val="0056048E"/>
    <w:rsid w:val="005624C1"/>
    <w:rsid w:val="005635BF"/>
    <w:rsid w:val="005641D4"/>
    <w:rsid w:val="00565087"/>
    <w:rsid w:val="0056698A"/>
    <w:rsid w:val="00566B08"/>
    <w:rsid w:val="00566DA1"/>
    <w:rsid w:val="005670BC"/>
    <w:rsid w:val="00567EBE"/>
    <w:rsid w:val="00570587"/>
    <w:rsid w:val="00570A18"/>
    <w:rsid w:val="00570D4B"/>
    <w:rsid w:val="00573666"/>
    <w:rsid w:val="00573C40"/>
    <w:rsid w:val="00573D1B"/>
    <w:rsid w:val="00583786"/>
    <w:rsid w:val="00584C67"/>
    <w:rsid w:val="0058759A"/>
    <w:rsid w:val="00590B86"/>
    <w:rsid w:val="00591718"/>
    <w:rsid w:val="00591ECB"/>
    <w:rsid w:val="0059366D"/>
    <w:rsid w:val="00597100"/>
    <w:rsid w:val="005A4555"/>
    <w:rsid w:val="005A6F8E"/>
    <w:rsid w:val="005A728B"/>
    <w:rsid w:val="005A7E62"/>
    <w:rsid w:val="005B21E6"/>
    <w:rsid w:val="005B4F88"/>
    <w:rsid w:val="005C042B"/>
    <w:rsid w:val="005C13FC"/>
    <w:rsid w:val="005C24AA"/>
    <w:rsid w:val="005C315C"/>
    <w:rsid w:val="005C38C9"/>
    <w:rsid w:val="005C5D92"/>
    <w:rsid w:val="005C71B6"/>
    <w:rsid w:val="005D06FB"/>
    <w:rsid w:val="005D1D91"/>
    <w:rsid w:val="005D49CB"/>
    <w:rsid w:val="005E1598"/>
    <w:rsid w:val="005E3265"/>
    <w:rsid w:val="005E4908"/>
    <w:rsid w:val="005E4BBB"/>
    <w:rsid w:val="005E59D0"/>
    <w:rsid w:val="005F0C9A"/>
    <w:rsid w:val="005F22D6"/>
    <w:rsid w:val="005F2B60"/>
    <w:rsid w:val="005F3D0D"/>
    <w:rsid w:val="005F4862"/>
    <w:rsid w:val="005F6685"/>
    <w:rsid w:val="006011DF"/>
    <w:rsid w:val="00605FC7"/>
    <w:rsid w:val="00610F97"/>
    <w:rsid w:val="00611A73"/>
    <w:rsid w:val="006135B2"/>
    <w:rsid w:val="0061389C"/>
    <w:rsid w:val="00613CAD"/>
    <w:rsid w:val="00620B12"/>
    <w:rsid w:val="00620C20"/>
    <w:rsid w:val="00621313"/>
    <w:rsid w:val="00622090"/>
    <w:rsid w:val="00622470"/>
    <w:rsid w:val="006262CB"/>
    <w:rsid w:val="00626861"/>
    <w:rsid w:val="00626C81"/>
    <w:rsid w:val="00627296"/>
    <w:rsid w:val="0062735F"/>
    <w:rsid w:val="00627DCB"/>
    <w:rsid w:val="0063042C"/>
    <w:rsid w:val="00630502"/>
    <w:rsid w:val="00631112"/>
    <w:rsid w:val="00633320"/>
    <w:rsid w:val="00634EB5"/>
    <w:rsid w:val="00636160"/>
    <w:rsid w:val="0063754A"/>
    <w:rsid w:val="00637B03"/>
    <w:rsid w:val="00641E1C"/>
    <w:rsid w:val="006455BD"/>
    <w:rsid w:val="006457D5"/>
    <w:rsid w:val="00651B0D"/>
    <w:rsid w:val="00653855"/>
    <w:rsid w:val="006560AC"/>
    <w:rsid w:val="00656616"/>
    <w:rsid w:val="00662FB0"/>
    <w:rsid w:val="006639E0"/>
    <w:rsid w:val="0066496D"/>
    <w:rsid w:val="0066538E"/>
    <w:rsid w:val="00665FD3"/>
    <w:rsid w:val="00666C62"/>
    <w:rsid w:val="00673FF9"/>
    <w:rsid w:val="00674795"/>
    <w:rsid w:val="00677C4D"/>
    <w:rsid w:val="006864E5"/>
    <w:rsid w:val="0068702E"/>
    <w:rsid w:val="00690AC4"/>
    <w:rsid w:val="00690C56"/>
    <w:rsid w:val="0069159B"/>
    <w:rsid w:val="00693842"/>
    <w:rsid w:val="00693AA0"/>
    <w:rsid w:val="006943BE"/>
    <w:rsid w:val="00694F6B"/>
    <w:rsid w:val="00697DB3"/>
    <w:rsid w:val="006A1654"/>
    <w:rsid w:val="006A2F97"/>
    <w:rsid w:val="006A57ED"/>
    <w:rsid w:val="006A5ADD"/>
    <w:rsid w:val="006B0EC4"/>
    <w:rsid w:val="006B1D94"/>
    <w:rsid w:val="006B40C2"/>
    <w:rsid w:val="006B4224"/>
    <w:rsid w:val="006C0590"/>
    <w:rsid w:val="006C1146"/>
    <w:rsid w:val="006C43EC"/>
    <w:rsid w:val="006C503B"/>
    <w:rsid w:val="006C5170"/>
    <w:rsid w:val="006C7F4C"/>
    <w:rsid w:val="006D09A7"/>
    <w:rsid w:val="006E041C"/>
    <w:rsid w:val="006E0554"/>
    <w:rsid w:val="006E1007"/>
    <w:rsid w:val="006E1746"/>
    <w:rsid w:val="006E2237"/>
    <w:rsid w:val="006E3C65"/>
    <w:rsid w:val="006E60C7"/>
    <w:rsid w:val="006E6EB0"/>
    <w:rsid w:val="006F09B8"/>
    <w:rsid w:val="006F0D45"/>
    <w:rsid w:val="006F3B42"/>
    <w:rsid w:val="006F4ACA"/>
    <w:rsid w:val="00700A79"/>
    <w:rsid w:val="00700ECD"/>
    <w:rsid w:val="0070130A"/>
    <w:rsid w:val="00701749"/>
    <w:rsid w:val="0070668E"/>
    <w:rsid w:val="00707AA1"/>
    <w:rsid w:val="007134AE"/>
    <w:rsid w:val="00713D16"/>
    <w:rsid w:val="00714A0D"/>
    <w:rsid w:val="0071550C"/>
    <w:rsid w:val="007164F0"/>
    <w:rsid w:val="00716F66"/>
    <w:rsid w:val="00724D7B"/>
    <w:rsid w:val="0072518F"/>
    <w:rsid w:val="00730E99"/>
    <w:rsid w:val="00733D01"/>
    <w:rsid w:val="00736BAC"/>
    <w:rsid w:val="00740EFC"/>
    <w:rsid w:val="0074435A"/>
    <w:rsid w:val="007446B9"/>
    <w:rsid w:val="0074532C"/>
    <w:rsid w:val="00745BAB"/>
    <w:rsid w:val="00745E30"/>
    <w:rsid w:val="00746008"/>
    <w:rsid w:val="007462B2"/>
    <w:rsid w:val="0074743B"/>
    <w:rsid w:val="0075613C"/>
    <w:rsid w:val="007572DE"/>
    <w:rsid w:val="00760DF4"/>
    <w:rsid w:val="00761CCD"/>
    <w:rsid w:val="00761F56"/>
    <w:rsid w:val="0076383F"/>
    <w:rsid w:val="00764DA2"/>
    <w:rsid w:val="007655C2"/>
    <w:rsid w:val="0076603E"/>
    <w:rsid w:val="007662BC"/>
    <w:rsid w:val="00770CA0"/>
    <w:rsid w:val="0077171F"/>
    <w:rsid w:val="00772434"/>
    <w:rsid w:val="007751EA"/>
    <w:rsid w:val="00776329"/>
    <w:rsid w:val="00782DE8"/>
    <w:rsid w:val="00783396"/>
    <w:rsid w:val="007838F7"/>
    <w:rsid w:val="0078402B"/>
    <w:rsid w:val="00784F03"/>
    <w:rsid w:val="00786A9E"/>
    <w:rsid w:val="00796734"/>
    <w:rsid w:val="0079707C"/>
    <w:rsid w:val="007A33F4"/>
    <w:rsid w:val="007A3AB0"/>
    <w:rsid w:val="007A3C0D"/>
    <w:rsid w:val="007A5D07"/>
    <w:rsid w:val="007B35C2"/>
    <w:rsid w:val="007B6935"/>
    <w:rsid w:val="007B7870"/>
    <w:rsid w:val="007C197B"/>
    <w:rsid w:val="007C212D"/>
    <w:rsid w:val="007C533B"/>
    <w:rsid w:val="007C577F"/>
    <w:rsid w:val="007C5F45"/>
    <w:rsid w:val="007D2782"/>
    <w:rsid w:val="007D2E75"/>
    <w:rsid w:val="007D32F2"/>
    <w:rsid w:val="007D36A2"/>
    <w:rsid w:val="007D6085"/>
    <w:rsid w:val="007D6C4C"/>
    <w:rsid w:val="007D6ECC"/>
    <w:rsid w:val="007E0B50"/>
    <w:rsid w:val="007E1581"/>
    <w:rsid w:val="007E24DC"/>
    <w:rsid w:val="007F00EB"/>
    <w:rsid w:val="007F29C2"/>
    <w:rsid w:val="007F75D1"/>
    <w:rsid w:val="00801ED0"/>
    <w:rsid w:val="008029D0"/>
    <w:rsid w:val="00803E9B"/>
    <w:rsid w:val="00806B09"/>
    <w:rsid w:val="008074B3"/>
    <w:rsid w:val="008075E2"/>
    <w:rsid w:val="00812DC4"/>
    <w:rsid w:val="0081689F"/>
    <w:rsid w:val="0081725B"/>
    <w:rsid w:val="00820FBC"/>
    <w:rsid w:val="00824B90"/>
    <w:rsid w:val="008261DE"/>
    <w:rsid w:val="00827B1F"/>
    <w:rsid w:val="00827CFB"/>
    <w:rsid w:val="0083012D"/>
    <w:rsid w:val="00830BBD"/>
    <w:rsid w:val="00830CA5"/>
    <w:rsid w:val="008315E0"/>
    <w:rsid w:val="0083183F"/>
    <w:rsid w:val="00833460"/>
    <w:rsid w:val="008347FC"/>
    <w:rsid w:val="008406B4"/>
    <w:rsid w:val="0084389F"/>
    <w:rsid w:val="00843B57"/>
    <w:rsid w:val="00851B33"/>
    <w:rsid w:val="00853897"/>
    <w:rsid w:val="00855823"/>
    <w:rsid w:val="008568DA"/>
    <w:rsid w:val="008645D5"/>
    <w:rsid w:val="00864CAA"/>
    <w:rsid w:val="00865ABC"/>
    <w:rsid w:val="00866991"/>
    <w:rsid w:val="008738D5"/>
    <w:rsid w:val="00880F47"/>
    <w:rsid w:val="00881BA2"/>
    <w:rsid w:val="00884A05"/>
    <w:rsid w:val="00886D21"/>
    <w:rsid w:val="00887A7B"/>
    <w:rsid w:val="00890314"/>
    <w:rsid w:val="0089314D"/>
    <w:rsid w:val="0089431C"/>
    <w:rsid w:val="00896EF3"/>
    <w:rsid w:val="008A047F"/>
    <w:rsid w:val="008A0C83"/>
    <w:rsid w:val="008A29D2"/>
    <w:rsid w:val="008A4B8F"/>
    <w:rsid w:val="008A57AC"/>
    <w:rsid w:val="008A6086"/>
    <w:rsid w:val="008A759A"/>
    <w:rsid w:val="008A7786"/>
    <w:rsid w:val="008B13C6"/>
    <w:rsid w:val="008B2ABA"/>
    <w:rsid w:val="008B305D"/>
    <w:rsid w:val="008B38A9"/>
    <w:rsid w:val="008B3994"/>
    <w:rsid w:val="008B40CE"/>
    <w:rsid w:val="008B7AB7"/>
    <w:rsid w:val="008C04F6"/>
    <w:rsid w:val="008C1349"/>
    <w:rsid w:val="008C1ACD"/>
    <w:rsid w:val="008C2E63"/>
    <w:rsid w:val="008C3740"/>
    <w:rsid w:val="008C3C72"/>
    <w:rsid w:val="008C4A46"/>
    <w:rsid w:val="008C77C0"/>
    <w:rsid w:val="008D03BA"/>
    <w:rsid w:val="008D03E0"/>
    <w:rsid w:val="008D088B"/>
    <w:rsid w:val="008D0FD8"/>
    <w:rsid w:val="008D1D90"/>
    <w:rsid w:val="008D2065"/>
    <w:rsid w:val="008D2806"/>
    <w:rsid w:val="008D3381"/>
    <w:rsid w:val="008D3C76"/>
    <w:rsid w:val="008D5117"/>
    <w:rsid w:val="008D5CAA"/>
    <w:rsid w:val="008E0EFA"/>
    <w:rsid w:val="008E2A6C"/>
    <w:rsid w:val="008E5912"/>
    <w:rsid w:val="008E698A"/>
    <w:rsid w:val="008F0D02"/>
    <w:rsid w:val="008F27FB"/>
    <w:rsid w:val="008F34F6"/>
    <w:rsid w:val="008F3C48"/>
    <w:rsid w:val="008F5E05"/>
    <w:rsid w:val="008F6BFD"/>
    <w:rsid w:val="009013B0"/>
    <w:rsid w:val="009021DD"/>
    <w:rsid w:val="009029C8"/>
    <w:rsid w:val="00902A3A"/>
    <w:rsid w:val="00902C72"/>
    <w:rsid w:val="009039DA"/>
    <w:rsid w:val="00904F59"/>
    <w:rsid w:val="00904F9D"/>
    <w:rsid w:val="0091155E"/>
    <w:rsid w:val="00911AA0"/>
    <w:rsid w:val="0091322C"/>
    <w:rsid w:val="00913F65"/>
    <w:rsid w:val="00914D46"/>
    <w:rsid w:val="0091594E"/>
    <w:rsid w:val="00915EF7"/>
    <w:rsid w:val="00917CEB"/>
    <w:rsid w:val="00920579"/>
    <w:rsid w:val="009226D8"/>
    <w:rsid w:val="0092414C"/>
    <w:rsid w:val="00935565"/>
    <w:rsid w:val="00935A24"/>
    <w:rsid w:val="00936120"/>
    <w:rsid w:val="009402E4"/>
    <w:rsid w:val="00942199"/>
    <w:rsid w:val="00943000"/>
    <w:rsid w:val="00944167"/>
    <w:rsid w:val="0094466A"/>
    <w:rsid w:val="009503D5"/>
    <w:rsid w:val="00954196"/>
    <w:rsid w:val="00955943"/>
    <w:rsid w:val="009569A4"/>
    <w:rsid w:val="0095791A"/>
    <w:rsid w:val="00960FC1"/>
    <w:rsid w:val="00963023"/>
    <w:rsid w:val="009634C7"/>
    <w:rsid w:val="0097038E"/>
    <w:rsid w:val="00972582"/>
    <w:rsid w:val="00973D2A"/>
    <w:rsid w:val="00975BE4"/>
    <w:rsid w:val="009761A6"/>
    <w:rsid w:val="0097630F"/>
    <w:rsid w:val="00976893"/>
    <w:rsid w:val="00980B92"/>
    <w:rsid w:val="00981C48"/>
    <w:rsid w:val="009824CE"/>
    <w:rsid w:val="00985E19"/>
    <w:rsid w:val="00992924"/>
    <w:rsid w:val="00993A40"/>
    <w:rsid w:val="00995CCF"/>
    <w:rsid w:val="00995EA4"/>
    <w:rsid w:val="009968A6"/>
    <w:rsid w:val="00997613"/>
    <w:rsid w:val="009A056E"/>
    <w:rsid w:val="009A1B18"/>
    <w:rsid w:val="009A5D00"/>
    <w:rsid w:val="009B094E"/>
    <w:rsid w:val="009B168B"/>
    <w:rsid w:val="009B21C1"/>
    <w:rsid w:val="009B3759"/>
    <w:rsid w:val="009B5F35"/>
    <w:rsid w:val="009B6993"/>
    <w:rsid w:val="009C1E9C"/>
    <w:rsid w:val="009C2DFE"/>
    <w:rsid w:val="009C410E"/>
    <w:rsid w:val="009C57AA"/>
    <w:rsid w:val="009C6327"/>
    <w:rsid w:val="009C7C9A"/>
    <w:rsid w:val="009D004C"/>
    <w:rsid w:val="009D076A"/>
    <w:rsid w:val="009D0817"/>
    <w:rsid w:val="009D1F5E"/>
    <w:rsid w:val="009D547B"/>
    <w:rsid w:val="009D7A55"/>
    <w:rsid w:val="009E0901"/>
    <w:rsid w:val="009E3169"/>
    <w:rsid w:val="009E3DC5"/>
    <w:rsid w:val="009E4F58"/>
    <w:rsid w:val="009E57D5"/>
    <w:rsid w:val="009E7A13"/>
    <w:rsid w:val="009F0B5D"/>
    <w:rsid w:val="009F2C2C"/>
    <w:rsid w:val="009F369C"/>
    <w:rsid w:val="009F649D"/>
    <w:rsid w:val="009F79EC"/>
    <w:rsid w:val="00A00B00"/>
    <w:rsid w:val="00A01B73"/>
    <w:rsid w:val="00A02558"/>
    <w:rsid w:val="00A02D05"/>
    <w:rsid w:val="00A03BF2"/>
    <w:rsid w:val="00A07CB6"/>
    <w:rsid w:val="00A11BC7"/>
    <w:rsid w:val="00A139ED"/>
    <w:rsid w:val="00A13B42"/>
    <w:rsid w:val="00A15A9D"/>
    <w:rsid w:val="00A15B43"/>
    <w:rsid w:val="00A16493"/>
    <w:rsid w:val="00A17F1E"/>
    <w:rsid w:val="00A20A78"/>
    <w:rsid w:val="00A20C71"/>
    <w:rsid w:val="00A233A5"/>
    <w:rsid w:val="00A23D36"/>
    <w:rsid w:val="00A25CC5"/>
    <w:rsid w:val="00A27E25"/>
    <w:rsid w:val="00A41237"/>
    <w:rsid w:val="00A41CF8"/>
    <w:rsid w:val="00A44F9F"/>
    <w:rsid w:val="00A45DD8"/>
    <w:rsid w:val="00A46E7B"/>
    <w:rsid w:val="00A46F47"/>
    <w:rsid w:val="00A501C0"/>
    <w:rsid w:val="00A50EAC"/>
    <w:rsid w:val="00A52E9B"/>
    <w:rsid w:val="00A54602"/>
    <w:rsid w:val="00A54BE8"/>
    <w:rsid w:val="00A551BE"/>
    <w:rsid w:val="00A604C7"/>
    <w:rsid w:val="00A60F01"/>
    <w:rsid w:val="00A635DA"/>
    <w:rsid w:val="00A63CE2"/>
    <w:rsid w:val="00A6411F"/>
    <w:rsid w:val="00A643A9"/>
    <w:rsid w:val="00A651A0"/>
    <w:rsid w:val="00A73F28"/>
    <w:rsid w:val="00A740AB"/>
    <w:rsid w:val="00A757F6"/>
    <w:rsid w:val="00A75EC6"/>
    <w:rsid w:val="00A766BD"/>
    <w:rsid w:val="00A802CE"/>
    <w:rsid w:val="00A82A19"/>
    <w:rsid w:val="00A83471"/>
    <w:rsid w:val="00A854FB"/>
    <w:rsid w:val="00A85A88"/>
    <w:rsid w:val="00A877BA"/>
    <w:rsid w:val="00A90F09"/>
    <w:rsid w:val="00A90FC1"/>
    <w:rsid w:val="00A914EE"/>
    <w:rsid w:val="00A9187D"/>
    <w:rsid w:val="00A93601"/>
    <w:rsid w:val="00A9427B"/>
    <w:rsid w:val="00A955DE"/>
    <w:rsid w:val="00A96A13"/>
    <w:rsid w:val="00A96E4B"/>
    <w:rsid w:val="00A96E60"/>
    <w:rsid w:val="00AA0065"/>
    <w:rsid w:val="00AA0482"/>
    <w:rsid w:val="00AA17AC"/>
    <w:rsid w:val="00AA420A"/>
    <w:rsid w:val="00AA5F9E"/>
    <w:rsid w:val="00AB054B"/>
    <w:rsid w:val="00AB06E2"/>
    <w:rsid w:val="00AB2791"/>
    <w:rsid w:val="00AB330D"/>
    <w:rsid w:val="00AB3AEF"/>
    <w:rsid w:val="00AB6D12"/>
    <w:rsid w:val="00AC09C3"/>
    <w:rsid w:val="00AC1019"/>
    <w:rsid w:val="00AC3800"/>
    <w:rsid w:val="00AC4459"/>
    <w:rsid w:val="00AD156F"/>
    <w:rsid w:val="00AD756D"/>
    <w:rsid w:val="00AD7C53"/>
    <w:rsid w:val="00AE161F"/>
    <w:rsid w:val="00AE2CE0"/>
    <w:rsid w:val="00AE4D46"/>
    <w:rsid w:val="00AE5C04"/>
    <w:rsid w:val="00AF17EF"/>
    <w:rsid w:val="00AF34A9"/>
    <w:rsid w:val="00B014EE"/>
    <w:rsid w:val="00B05797"/>
    <w:rsid w:val="00B05CB4"/>
    <w:rsid w:val="00B14533"/>
    <w:rsid w:val="00B1459D"/>
    <w:rsid w:val="00B14BA9"/>
    <w:rsid w:val="00B14CE9"/>
    <w:rsid w:val="00B16118"/>
    <w:rsid w:val="00B21E3D"/>
    <w:rsid w:val="00B2270A"/>
    <w:rsid w:val="00B236E9"/>
    <w:rsid w:val="00B23C85"/>
    <w:rsid w:val="00B23EFC"/>
    <w:rsid w:val="00B25895"/>
    <w:rsid w:val="00B25F36"/>
    <w:rsid w:val="00B26DC1"/>
    <w:rsid w:val="00B30F69"/>
    <w:rsid w:val="00B3207D"/>
    <w:rsid w:val="00B32345"/>
    <w:rsid w:val="00B3420E"/>
    <w:rsid w:val="00B344CD"/>
    <w:rsid w:val="00B34D56"/>
    <w:rsid w:val="00B35C22"/>
    <w:rsid w:val="00B360E9"/>
    <w:rsid w:val="00B4018F"/>
    <w:rsid w:val="00B41EB7"/>
    <w:rsid w:val="00B42489"/>
    <w:rsid w:val="00B43088"/>
    <w:rsid w:val="00B46598"/>
    <w:rsid w:val="00B51179"/>
    <w:rsid w:val="00B5138C"/>
    <w:rsid w:val="00B5214B"/>
    <w:rsid w:val="00B54C94"/>
    <w:rsid w:val="00B55334"/>
    <w:rsid w:val="00B55AD0"/>
    <w:rsid w:val="00B5675A"/>
    <w:rsid w:val="00B63AE8"/>
    <w:rsid w:val="00B670D8"/>
    <w:rsid w:val="00B676BA"/>
    <w:rsid w:val="00B71047"/>
    <w:rsid w:val="00B722BB"/>
    <w:rsid w:val="00B7547C"/>
    <w:rsid w:val="00B76659"/>
    <w:rsid w:val="00B77B38"/>
    <w:rsid w:val="00B8109E"/>
    <w:rsid w:val="00B937B8"/>
    <w:rsid w:val="00B95026"/>
    <w:rsid w:val="00B96411"/>
    <w:rsid w:val="00BA4102"/>
    <w:rsid w:val="00BA57CC"/>
    <w:rsid w:val="00BA5B05"/>
    <w:rsid w:val="00BA6130"/>
    <w:rsid w:val="00BA6216"/>
    <w:rsid w:val="00BB72CA"/>
    <w:rsid w:val="00BB75BB"/>
    <w:rsid w:val="00BC0496"/>
    <w:rsid w:val="00BC2986"/>
    <w:rsid w:val="00BC2C50"/>
    <w:rsid w:val="00BC2D4C"/>
    <w:rsid w:val="00BC36B0"/>
    <w:rsid w:val="00BC6A20"/>
    <w:rsid w:val="00BD08A6"/>
    <w:rsid w:val="00BD1EB1"/>
    <w:rsid w:val="00BD3733"/>
    <w:rsid w:val="00BD5066"/>
    <w:rsid w:val="00BD53F8"/>
    <w:rsid w:val="00BD576A"/>
    <w:rsid w:val="00BD6172"/>
    <w:rsid w:val="00BE06F0"/>
    <w:rsid w:val="00BE0A00"/>
    <w:rsid w:val="00BE1B4D"/>
    <w:rsid w:val="00BE1E0E"/>
    <w:rsid w:val="00BE24E6"/>
    <w:rsid w:val="00BE3478"/>
    <w:rsid w:val="00BE3D86"/>
    <w:rsid w:val="00BE4ED0"/>
    <w:rsid w:val="00BE4F48"/>
    <w:rsid w:val="00BE5E8F"/>
    <w:rsid w:val="00BE79D5"/>
    <w:rsid w:val="00BF49BA"/>
    <w:rsid w:val="00BF5052"/>
    <w:rsid w:val="00C0174C"/>
    <w:rsid w:val="00C03F9A"/>
    <w:rsid w:val="00C04DE7"/>
    <w:rsid w:val="00C058B4"/>
    <w:rsid w:val="00C06761"/>
    <w:rsid w:val="00C108F7"/>
    <w:rsid w:val="00C10D20"/>
    <w:rsid w:val="00C1276B"/>
    <w:rsid w:val="00C1320C"/>
    <w:rsid w:val="00C13B0E"/>
    <w:rsid w:val="00C15054"/>
    <w:rsid w:val="00C16B15"/>
    <w:rsid w:val="00C177EC"/>
    <w:rsid w:val="00C204B4"/>
    <w:rsid w:val="00C21BB4"/>
    <w:rsid w:val="00C21FDF"/>
    <w:rsid w:val="00C2243E"/>
    <w:rsid w:val="00C23289"/>
    <w:rsid w:val="00C254FB"/>
    <w:rsid w:val="00C257B3"/>
    <w:rsid w:val="00C30F6C"/>
    <w:rsid w:val="00C31647"/>
    <w:rsid w:val="00C32FB7"/>
    <w:rsid w:val="00C3732A"/>
    <w:rsid w:val="00C37D39"/>
    <w:rsid w:val="00C402A1"/>
    <w:rsid w:val="00C40D63"/>
    <w:rsid w:val="00C414D3"/>
    <w:rsid w:val="00C42177"/>
    <w:rsid w:val="00C44A46"/>
    <w:rsid w:val="00C45C78"/>
    <w:rsid w:val="00C46404"/>
    <w:rsid w:val="00C467F4"/>
    <w:rsid w:val="00C51418"/>
    <w:rsid w:val="00C53EF7"/>
    <w:rsid w:val="00C55EE7"/>
    <w:rsid w:val="00C56C8F"/>
    <w:rsid w:val="00C571DC"/>
    <w:rsid w:val="00C57BB9"/>
    <w:rsid w:val="00C61D99"/>
    <w:rsid w:val="00C6617D"/>
    <w:rsid w:val="00C7323C"/>
    <w:rsid w:val="00C81336"/>
    <w:rsid w:val="00C84467"/>
    <w:rsid w:val="00C8720A"/>
    <w:rsid w:val="00C97814"/>
    <w:rsid w:val="00C97ED9"/>
    <w:rsid w:val="00CA0E23"/>
    <w:rsid w:val="00CA45A4"/>
    <w:rsid w:val="00CA5DCB"/>
    <w:rsid w:val="00CA5EDC"/>
    <w:rsid w:val="00CB0846"/>
    <w:rsid w:val="00CB62D5"/>
    <w:rsid w:val="00CC0807"/>
    <w:rsid w:val="00CC0EC4"/>
    <w:rsid w:val="00CC1296"/>
    <w:rsid w:val="00CD207B"/>
    <w:rsid w:val="00CD5441"/>
    <w:rsid w:val="00CE0EF3"/>
    <w:rsid w:val="00CE12A6"/>
    <w:rsid w:val="00CE238D"/>
    <w:rsid w:val="00CF7B90"/>
    <w:rsid w:val="00D00F32"/>
    <w:rsid w:val="00D0262C"/>
    <w:rsid w:val="00D02C89"/>
    <w:rsid w:val="00D04621"/>
    <w:rsid w:val="00D05B72"/>
    <w:rsid w:val="00D05F99"/>
    <w:rsid w:val="00D06E6A"/>
    <w:rsid w:val="00D073CD"/>
    <w:rsid w:val="00D07A93"/>
    <w:rsid w:val="00D07BD0"/>
    <w:rsid w:val="00D13F39"/>
    <w:rsid w:val="00D1452E"/>
    <w:rsid w:val="00D14A3A"/>
    <w:rsid w:val="00D154B6"/>
    <w:rsid w:val="00D15E93"/>
    <w:rsid w:val="00D17124"/>
    <w:rsid w:val="00D20D5D"/>
    <w:rsid w:val="00D22014"/>
    <w:rsid w:val="00D22407"/>
    <w:rsid w:val="00D227E3"/>
    <w:rsid w:val="00D26DEC"/>
    <w:rsid w:val="00D310CA"/>
    <w:rsid w:val="00D32AF6"/>
    <w:rsid w:val="00D334EB"/>
    <w:rsid w:val="00D34998"/>
    <w:rsid w:val="00D36005"/>
    <w:rsid w:val="00D36865"/>
    <w:rsid w:val="00D3705C"/>
    <w:rsid w:val="00D42110"/>
    <w:rsid w:val="00D42E6D"/>
    <w:rsid w:val="00D4358A"/>
    <w:rsid w:val="00D4433D"/>
    <w:rsid w:val="00D47D11"/>
    <w:rsid w:val="00D517F6"/>
    <w:rsid w:val="00D539F8"/>
    <w:rsid w:val="00D54A2F"/>
    <w:rsid w:val="00D55B4A"/>
    <w:rsid w:val="00D55D39"/>
    <w:rsid w:val="00D6088C"/>
    <w:rsid w:val="00D60FB1"/>
    <w:rsid w:val="00D6123F"/>
    <w:rsid w:val="00D61A34"/>
    <w:rsid w:val="00D61F63"/>
    <w:rsid w:val="00D62392"/>
    <w:rsid w:val="00D66033"/>
    <w:rsid w:val="00D704E0"/>
    <w:rsid w:val="00D707D6"/>
    <w:rsid w:val="00D71929"/>
    <w:rsid w:val="00D726E3"/>
    <w:rsid w:val="00D73112"/>
    <w:rsid w:val="00D8288C"/>
    <w:rsid w:val="00D858CF"/>
    <w:rsid w:val="00D85F57"/>
    <w:rsid w:val="00D86A79"/>
    <w:rsid w:val="00D873FF"/>
    <w:rsid w:val="00D90016"/>
    <w:rsid w:val="00D90095"/>
    <w:rsid w:val="00D900A8"/>
    <w:rsid w:val="00D9147A"/>
    <w:rsid w:val="00D93723"/>
    <w:rsid w:val="00D93BF8"/>
    <w:rsid w:val="00D9421F"/>
    <w:rsid w:val="00DA0F9F"/>
    <w:rsid w:val="00DA1809"/>
    <w:rsid w:val="00DA2597"/>
    <w:rsid w:val="00DA3234"/>
    <w:rsid w:val="00DB1E00"/>
    <w:rsid w:val="00DB2401"/>
    <w:rsid w:val="00DB249C"/>
    <w:rsid w:val="00DB3F87"/>
    <w:rsid w:val="00DB49E2"/>
    <w:rsid w:val="00DB510B"/>
    <w:rsid w:val="00DB5A80"/>
    <w:rsid w:val="00DB5C93"/>
    <w:rsid w:val="00DB6FFC"/>
    <w:rsid w:val="00DB7CE4"/>
    <w:rsid w:val="00DC00FC"/>
    <w:rsid w:val="00DC0518"/>
    <w:rsid w:val="00DC2A35"/>
    <w:rsid w:val="00DC385A"/>
    <w:rsid w:val="00DC4AC2"/>
    <w:rsid w:val="00DC4C17"/>
    <w:rsid w:val="00DC58B6"/>
    <w:rsid w:val="00DC5F94"/>
    <w:rsid w:val="00DD1FA7"/>
    <w:rsid w:val="00DD3867"/>
    <w:rsid w:val="00DD3DE3"/>
    <w:rsid w:val="00DD530A"/>
    <w:rsid w:val="00DD63BB"/>
    <w:rsid w:val="00DF0CFD"/>
    <w:rsid w:val="00E0002F"/>
    <w:rsid w:val="00E0173D"/>
    <w:rsid w:val="00E04072"/>
    <w:rsid w:val="00E05E00"/>
    <w:rsid w:val="00E06826"/>
    <w:rsid w:val="00E074AE"/>
    <w:rsid w:val="00E1190E"/>
    <w:rsid w:val="00E11FB7"/>
    <w:rsid w:val="00E12DB1"/>
    <w:rsid w:val="00E12DFF"/>
    <w:rsid w:val="00E158D9"/>
    <w:rsid w:val="00E1651D"/>
    <w:rsid w:val="00E2030E"/>
    <w:rsid w:val="00E23228"/>
    <w:rsid w:val="00E2389E"/>
    <w:rsid w:val="00E249CF"/>
    <w:rsid w:val="00E279D2"/>
    <w:rsid w:val="00E30E37"/>
    <w:rsid w:val="00E3119A"/>
    <w:rsid w:val="00E3175D"/>
    <w:rsid w:val="00E40ED1"/>
    <w:rsid w:val="00E41ACD"/>
    <w:rsid w:val="00E423E7"/>
    <w:rsid w:val="00E43FF3"/>
    <w:rsid w:val="00E46D3D"/>
    <w:rsid w:val="00E519A3"/>
    <w:rsid w:val="00E526A5"/>
    <w:rsid w:val="00E535E9"/>
    <w:rsid w:val="00E552EC"/>
    <w:rsid w:val="00E6074A"/>
    <w:rsid w:val="00E632A9"/>
    <w:rsid w:val="00E6413B"/>
    <w:rsid w:val="00E6501C"/>
    <w:rsid w:val="00E66FCD"/>
    <w:rsid w:val="00E67E83"/>
    <w:rsid w:val="00E67E85"/>
    <w:rsid w:val="00E7123B"/>
    <w:rsid w:val="00E73510"/>
    <w:rsid w:val="00E755A7"/>
    <w:rsid w:val="00E801F7"/>
    <w:rsid w:val="00E80681"/>
    <w:rsid w:val="00E81E90"/>
    <w:rsid w:val="00E827F9"/>
    <w:rsid w:val="00E848E0"/>
    <w:rsid w:val="00E8509E"/>
    <w:rsid w:val="00E868B4"/>
    <w:rsid w:val="00E9168F"/>
    <w:rsid w:val="00E91B84"/>
    <w:rsid w:val="00E96F9F"/>
    <w:rsid w:val="00E97BB1"/>
    <w:rsid w:val="00EA09F6"/>
    <w:rsid w:val="00EA0F41"/>
    <w:rsid w:val="00EA1DE4"/>
    <w:rsid w:val="00EA2A25"/>
    <w:rsid w:val="00EA37F7"/>
    <w:rsid w:val="00EA5260"/>
    <w:rsid w:val="00EA7CB8"/>
    <w:rsid w:val="00EB2D5E"/>
    <w:rsid w:val="00EB61E0"/>
    <w:rsid w:val="00EB76C9"/>
    <w:rsid w:val="00EB7EAB"/>
    <w:rsid w:val="00EC1099"/>
    <w:rsid w:val="00EC1BD5"/>
    <w:rsid w:val="00EC2985"/>
    <w:rsid w:val="00EC3CAE"/>
    <w:rsid w:val="00EC5DA3"/>
    <w:rsid w:val="00EC751D"/>
    <w:rsid w:val="00EC7C02"/>
    <w:rsid w:val="00ED2AF3"/>
    <w:rsid w:val="00ED2C98"/>
    <w:rsid w:val="00ED35FB"/>
    <w:rsid w:val="00ED52E9"/>
    <w:rsid w:val="00ED5916"/>
    <w:rsid w:val="00ED59DA"/>
    <w:rsid w:val="00ED7C99"/>
    <w:rsid w:val="00EE4627"/>
    <w:rsid w:val="00EF0B37"/>
    <w:rsid w:val="00EF3748"/>
    <w:rsid w:val="00EF4B84"/>
    <w:rsid w:val="00F00F4B"/>
    <w:rsid w:val="00F024D4"/>
    <w:rsid w:val="00F05539"/>
    <w:rsid w:val="00F05E6A"/>
    <w:rsid w:val="00F06803"/>
    <w:rsid w:val="00F07361"/>
    <w:rsid w:val="00F111EC"/>
    <w:rsid w:val="00F115EC"/>
    <w:rsid w:val="00F12C80"/>
    <w:rsid w:val="00F13753"/>
    <w:rsid w:val="00F14361"/>
    <w:rsid w:val="00F15CE5"/>
    <w:rsid w:val="00F17DEB"/>
    <w:rsid w:val="00F220FE"/>
    <w:rsid w:val="00F223AC"/>
    <w:rsid w:val="00F26342"/>
    <w:rsid w:val="00F264F0"/>
    <w:rsid w:val="00F3056C"/>
    <w:rsid w:val="00F3232F"/>
    <w:rsid w:val="00F32AEB"/>
    <w:rsid w:val="00F32EC3"/>
    <w:rsid w:val="00F339D0"/>
    <w:rsid w:val="00F357A3"/>
    <w:rsid w:val="00F41730"/>
    <w:rsid w:val="00F440EE"/>
    <w:rsid w:val="00F50450"/>
    <w:rsid w:val="00F57241"/>
    <w:rsid w:val="00F602A3"/>
    <w:rsid w:val="00F66DD7"/>
    <w:rsid w:val="00F705B6"/>
    <w:rsid w:val="00F717B2"/>
    <w:rsid w:val="00F75289"/>
    <w:rsid w:val="00F77DD8"/>
    <w:rsid w:val="00F809AF"/>
    <w:rsid w:val="00F8294D"/>
    <w:rsid w:val="00F8697E"/>
    <w:rsid w:val="00F8736E"/>
    <w:rsid w:val="00F910E9"/>
    <w:rsid w:val="00F9230D"/>
    <w:rsid w:val="00F92B53"/>
    <w:rsid w:val="00F94631"/>
    <w:rsid w:val="00F9509D"/>
    <w:rsid w:val="00FA7B6C"/>
    <w:rsid w:val="00FB0103"/>
    <w:rsid w:val="00FB2462"/>
    <w:rsid w:val="00FB350B"/>
    <w:rsid w:val="00FB3C5F"/>
    <w:rsid w:val="00FB444F"/>
    <w:rsid w:val="00FB5B2A"/>
    <w:rsid w:val="00FC0165"/>
    <w:rsid w:val="00FC5B83"/>
    <w:rsid w:val="00FC71F5"/>
    <w:rsid w:val="00FC7827"/>
    <w:rsid w:val="00FC7C59"/>
    <w:rsid w:val="00FC7C67"/>
    <w:rsid w:val="00FD0C5A"/>
    <w:rsid w:val="00FD2D3E"/>
    <w:rsid w:val="00FD2EB2"/>
    <w:rsid w:val="00FD3D15"/>
    <w:rsid w:val="00FD43D5"/>
    <w:rsid w:val="00FD4467"/>
    <w:rsid w:val="00FD50D6"/>
    <w:rsid w:val="00FD7B4B"/>
    <w:rsid w:val="00FE0440"/>
    <w:rsid w:val="00FE0B88"/>
    <w:rsid w:val="00FE3D21"/>
    <w:rsid w:val="00FE4F6C"/>
    <w:rsid w:val="00FE6E1C"/>
    <w:rsid w:val="00FF190C"/>
    <w:rsid w:val="00FF1DF7"/>
    <w:rsid w:val="00FF1F34"/>
    <w:rsid w:val="00FF5196"/>
    <w:rsid w:val="00FF7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  <o:rules v:ext="edit">
        <o:r id="V:Rule7" type="connector" idref="#Прямая со стрелкой 29"/>
        <o:r id="V:Rule12" type="connector" idref="#Прямая со стрелкой 29"/>
        <o:r id="V:Rule13" type="connector" idref="#Прямая со стрелкой 1"/>
        <o:r id="V:Rule14" type="connector" idref="#Прямая со стрелкой 5"/>
        <o:r id="V:Rule15" type="connector" idref="#Прямая со стрелкой 4"/>
        <o:r id="V:Rule16" type="connector" idref="#Прямая со стрелкой 6"/>
        <o:r id="V:Rule17" type="connector" idref="#Прямая со стрелкой 39"/>
        <o:r id="V:Rule18" type="connector" idref="#Прямая со стрелкой 30"/>
        <o:r id="V:Rule19" type="connector" idref="#Прямая со стрелкой 38"/>
        <o:r id="V:Rule20" type="connector" idref="#Прямая со стрелкой 37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right="255" w:firstLine="284"/>
        <w:jc w:val="both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qFormat="1"/>
    <w:lsdException w:name="footer" w:uiPriority="99"/>
    <w:lsdException w:name="caption" w:locked="1" w:qFormat="1"/>
    <w:lsdException w:name="endnote text" w:uiPriority="99"/>
    <w:lsdException w:name="List" w:uiPriority="99"/>
    <w:lsdException w:name="Title" w:locked="1" w:qFormat="1"/>
    <w:lsdException w:name="Default Paragraph Font" w:locked="1"/>
    <w:lsdException w:name="Subtitle" w:locked="1" w:uiPriority="99" w:qFormat="1"/>
    <w:lsdException w:name="Body Text First Indent" w:uiPriority="99"/>
    <w:lsdException w:name="Body Text 2" w:locked="1"/>
    <w:lsdException w:name="Strong" w:locked="1" w:qFormat="1"/>
    <w:lsdException w:name="Emphasis" w:locked="1" w:uiPriority="20" w:qFormat="1"/>
    <w:lsdException w:name="Normal (Web)" w:qFormat="1"/>
    <w:lsdException w:name="HTML Preformatted" w:uiPriority="99"/>
    <w:lsdException w:name="HTML Typewriter" w:locked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D08A6"/>
    <w:pPr>
      <w:jc w:val="center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0840C6"/>
    <w:pPr>
      <w:keepNext/>
      <w:outlineLvl w:val="0"/>
    </w:pPr>
    <w:rPr>
      <w:rFonts w:ascii="Times New Roman" w:eastAsia="Calibri" w:hAnsi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unhideWhenUsed/>
    <w:qFormat/>
    <w:locked/>
    <w:rsid w:val="002954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qFormat/>
    <w:locked/>
    <w:rsid w:val="00D3705C"/>
    <w:pPr>
      <w:keepNext/>
      <w:jc w:val="left"/>
      <w:outlineLvl w:val="2"/>
    </w:pPr>
    <w:rPr>
      <w:rFonts w:ascii="Times New Roman" w:hAnsi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locked/>
    <w:rsid w:val="00D3705C"/>
    <w:pPr>
      <w:keepNext/>
      <w:snapToGrid w:val="0"/>
      <w:ind w:left="1056" w:hanging="1056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locked/>
    <w:rsid w:val="00D3705C"/>
    <w:pPr>
      <w:keepNext/>
      <w:snapToGrid w:val="0"/>
      <w:ind w:left="1056" w:hanging="1198"/>
      <w:jc w:val="right"/>
      <w:outlineLvl w:val="4"/>
    </w:pPr>
    <w:rPr>
      <w:rFonts w:ascii="Times New Roman" w:hAnsi="Times New Roman"/>
      <w:sz w:val="24"/>
      <w:szCs w:val="20"/>
      <w:lang w:eastAsia="ru-RU"/>
    </w:rPr>
  </w:style>
  <w:style w:type="paragraph" w:styleId="6">
    <w:name w:val="heading 6"/>
    <w:basedOn w:val="a0"/>
    <w:next w:val="a0"/>
    <w:link w:val="60"/>
    <w:qFormat/>
    <w:locked/>
    <w:rsid w:val="00D3705C"/>
    <w:pPr>
      <w:keepNext/>
      <w:snapToGrid w:val="0"/>
      <w:ind w:left="1980" w:firstLine="5676"/>
      <w:jc w:val="both"/>
      <w:outlineLvl w:val="5"/>
    </w:pPr>
    <w:rPr>
      <w:rFonts w:ascii="Times New Roman" w:hAnsi="Times New Roman"/>
      <w:sz w:val="24"/>
      <w:szCs w:val="20"/>
      <w:lang w:eastAsia="ru-RU"/>
    </w:rPr>
  </w:style>
  <w:style w:type="paragraph" w:styleId="7">
    <w:name w:val="heading 7"/>
    <w:basedOn w:val="a0"/>
    <w:next w:val="a0"/>
    <w:link w:val="70"/>
    <w:qFormat/>
    <w:locked/>
    <w:rsid w:val="00D3705C"/>
    <w:pPr>
      <w:keepNext/>
      <w:snapToGrid w:val="0"/>
      <w:ind w:firstLine="567"/>
      <w:jc w:val="both"/>
      <w:outlineLvl w:val="6"/>
    </w:pPr>
    <w:rPr>
      <w:rFonts w:ascii="Times New Roman" w:hAnsi="Times New Roman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locked/>
    <w:rsid w:val="00D3705C"/>
    <w:pPr>
      <w:keepNext/>
      <w:tabs>
        <w:tab w:val="left" w:pos="2694"/>
        <w:tab w:val="left" w:pos="3828"/>
        <w:tab w:val="left" w:pos="6852"/>
      </w:tabs>
      <w:snapToGrid w:val="0"/>
      <w:ind w:left="2244" w:hanging="401"/>
      <w:jc w:val="both"/>
      <w:outlineLvl w:val="7"/>
    </w:pPr>
    <w:rPr>
      <w:rFonts w:ascii="Times New Roman" w:hAnsi="Times New Roman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locked/>
    <w:rsid w:val="00D3705C"/>
    <w:pPr>
      <w:keepNext/>
      <w:snapToGrid w:val="0"/>
      <w:ind w:firstLine="7655"/>
      <w:jc w:val="right"/>
      <w:outlineLvl w:val="8"/>
    </w:pPr>
    <w:rPr>
      <w:rFonts w:ascii="Times New Roman" w:hAnsi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60DF4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11">
    <w:name w:val="Без интервала1"/>
    <w:rsid w:val="00F3056C"/>
    <w:pPr>
      <w:jc w:val="center"/>
    </w:pPr>
    <w:rPr>
      <w:sz w:val="22"/>
      <w:szCs w:val="22"/>
    </w:rPr>
  </w:style>
  <w:style w:type="table" w:styleId="a4">
    <w:name w:val="Table Grid"/>
    <w:basedOn w:val="a2"/>
    <w:uiPriority w:val="59"/>
    <w:rsid w:val="005A7E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0"/>
    <w:link w:val="ListParagraphChar"/>
    <w:uiPriority w:val="99"/>
    <w:qFormat/>
    <w:rsid w:val="005A7E62"/>
    <w:pPr>
      <w:ind w:left="720"/>
    </w:pPr>
    <w:rPr>
      <w:rFonts w:eastAsia="Calibri"/>
    </w:rPr>
  </w:style>
  <w:style w:type="character" w:customStyle="1" w:styleId="extended-textshort">
    <w:name w:val="extended-text__short"/>
    <w:rsid w:val="00C30F6C"/>
    <w:rPr>
      <w:rFonts w:cs="Times New Roman"/>
    </w:rPr>
  </w:style>
  <w:style w:type="paragraph" w:styleId="a5">
    <w:name w:val="header"/>
    <w:basedOn w:val="a0"/>
    <w:link w:val="a6"/>
    <w:rsid w:val="00E827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827F9"/>
    <w:rPr>
      <w:rFonts w:cs="Times New Roman"/>
    </w:rPr>
  </w:style>
  <w:style w:type="paragraph" w:styleId="a7">
    <w:name w:val="footer"/>
    <w:basedOn w:val="a0"/>
    <w:link w:val="a8"/>
    <w:uiPriority w:val="99"/>
    <w:rsid w:val="00E827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E827F9"/>
    <w:rPr>
      <w:rFonts w:cs="Times New Roman"/>
    </w:rPr>
  </w:style>
  <w:style w:type="paragraph" w:customStyle="1" w:styleId="Standard">
    <w:name w:val="Standard"/>
    <w:rsid w:val="00641E1C"/>
    <w:pPr>
      <w:suppressAutoHyphens/>
      <w:jc w:val="center"/>
      <w:textAlignment w:val="baseline"/>
    </w:pPr>
    <w:rPr>
      <w:rFonts w:eastAsia="SimSun" w:cs="Tahoma"/>
      <w:kern w:val="1"/>
      <w:sz w:val="22"/>
      <w:szCs w:val="22"/>
      <w:lang w:eastAsia="ar-SA"/>
    </w:rPr>
  </w:style>
  <w:style w:type="paragraph" w:customStyle="1" w:styleId="TableContents">
    <w:name w:val="Table Contents"/>
    <w:basedOn w:val="Standard"/>
    <w:rsid w:val="00641E1C"/>
    <w:pPr>
      <w:suppressLineNumbers/>
    </w:pPr>
  </w:style>
  <w:style w:type="character" w:styleId="a9">
    <w:name w:val="Hyperlink"/>
    <w:rsid w:val="00641E1C"/>
    <w:rPr>
      <w:rFonts w:cs="Times New Roman"/>
      <w:color w:val="0563C1"/>
      <w:u w:val="single"/>
    </w:rPr>
  </w:style>
  <w:style w:type="paragraph" w:styleId="21">
    <w:name w:val="Body Text 2"/>
    <w:basedOn w:val="a0"/>
    <w:link w:val="22"/>
    <w:rsid w:val="0038001A"/>
    <w:pPr>
      <w:jc w:val="both"/>
    </w:pPr>
    <w:rPr>
      <w:rFonts w:ascii="Bookman Old Style" w:eastAsia="Calibri" w:hAnsi="Bookman Old Style"/>
      <w:sz w:val="28"/>
      <w:szCs w:val="24"/>
      <w:lang w:val="uk-UA"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38001A"/>
    <w:rPr>
      <w:rFonts w:ascii="Bookman Old Style" w:hAnsi="Bookman Old Style" w:cs="Times New Roman"/>
      <w:sz w:val="24"/>
      <w:szCs w:val="24"/>
      <w:lang w:val="uk-UA" w:eastAsia="ru-RU"/>
    </w:rPr>
  </w:style>
  <w:style w:type="paragraph" w:styleId="aa">
    <w:name w:val="Normal Indent"/>
    <w:basedOn w:val="a0"/>
    <w:rsid w:val="0038001A"/>
    <w:pPr>
      <w:spacing w:line="360" w:lineRule="auto"/>
      <w:ind w:firstLine="720"/>
      <w:jc w:val="both"/>
    </w:pPr>
    <w:rPr>
      <w:rFonts w:ascii="Times New Roman" w:eastAsia="Calibri" w:hAnsi="Times New Roman"/>
      <w:sz w:val="28"/>
      <w:szCs w:val="24"/>
      <w:lang w:eastAsia="ru-RU"/>
    </w:rPr>
  </w:style>
  <w:style w:type="paragraph" w:customStyle="1" w:styleId="Style8">
    <w:name w:val="Style8"/>
    <w:basedOn w:val="a0"/>
    <w:rsid w:val="0038001A"/>
    <w:pPr>
      <w:widowControl w:val="0"/>
      <w:autoSpaceDE w:val="0"/>
      <w:autoSpaceDN w:val="0"/>
      <w:adjustRightInd w:val="0"/>
      <w:spacing w:line="379" w:lineRule="exact"/>
    </w:pPr>
    <w:rPr>
      <w:rFonts w:ascii="Arial" w:eastAsia="Batang" w:hAnsi="Arial"/>
      <w:sz w:val="24"/>
      <w:szCs w:val="24"/>
      <w:lang w:eastAsia="ko-KR"/>
    </w:rPr>
  </w:style>
  <w:style w:type="character" w:customStyle="1" w:styleId="FontStyle18">
    <w:name w:val="Font Style18"/>
    <w:rsid w:val="0038001A"/>
    <w:rPr>
      <w:rFonts w:ascii="Arial" w:hAnsi="Arial"/>
      <w:i/>
      <w:sz w:val="28"/>
    </w:rPr>
  </w:style>
  <w:style w:type="paragraph" w:styleId="ab">
    <w:name w:val="Normal (Web)"/>
    <w:aliases w:val="Табличный 14,Обычный (веб) Знак2,Обычный (веб) Знак1 Знак,Обычный (веб) Знак Знак Знак,Знак Знак Знак Знак,Знак Знак1 Знак,Обычный (веб) Знак Знак1,Знак Знак2"/>
    <w:basedOn w:val="a0"/>
    <w:link w:val="ac"/>
    <w:qFormat/>
    <w:rsid w:val="0038001A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DF0CFD"/>
    <w:pPr>
      <w:widowControl w:val="0"/>
      <w:autoSpaceDE w:val="0"/>
      <w:autoSpaceDN w:val="0"/>
      <w:adjustRightInd w:val="0"/>
      <w:spacing w:line="384" w:lineRule="exact"/>
      <w:ind w:firstLine="754"/>
      <w:jc w:val="both"/>
    </w:pPr>
    <w:rPr>
      <w:rFonts w:ascii="Arial" w:eastAsia="Batang" w:hAnsi="Arial"/>
      <w:sz w:val="24"/>
      <w:szCs w:val="24"/>
      <w:lang w:eastAsia="ko-KR"/>
    </w:rPr>
  </w:style>
  <w:style w:type="paragraph" w:customStyle="1" w:styleId="Style4">
    <w:name w:val="Style4"/>
    <w:basedOn w:val="a0"/>
    <w:rsid w:val="00DF0CFD"/>
    <w:pPr>
      <w:widowControl w:val="0"/>
      <w:autoSpaceDE w:val="0"/>
      <w:autoSpaceDN w:val="0"/>
      <w:adjustRightInd w:val="0"/>
      <w:spacing w:line="346" w:lineRule="exact"/>
      <w:ind w:hanging="1416"/>
    </w:pPr>
    <w:rPr>
      <w:rFonts w:ascii="Arial" w:eastAsia="Batang" w:hAnsi="Arial"/>
      <w:sz w:val="24"/>
      <w:szCs w:val="24"/>
      <w:lang w:eastAsia="ko-KR"/>
    </w:rPr>
  </w:style>
  <w:style w:type="character" w:customStyle="1" w:styleId="FontStyle17">
    <w:name w:val="Font Style17"/>
    <w:rsid w:val="00DF0CFD"/>
    <w:rPr>
      <w:rFonts w:ascii="Times New Roman" w:hAnsi="Times New Roman"/>
      <w:b/>
      <w:i/>
      <w:sz w:val="32"/>
    </w:rPr>
  </w:style>
  <w:style w:type="character" w:customStyle="1" w:styleId="FontStyle19">
    <w:name w:val="Font Style19"/>
    <w:rsid w:val="00DF0CFD"/>
    <w:rPr>
      <w:rFonts w:ascii="Times New Roman" w:hAnsi="Times New Roman"/>
      <w:sz w:val="32"/>
    </w:rPr>
  </w:style>
  <w:style w:type="paragraph" w:customStyle="1" w:styleId="Style2">
    <w:name w:val="Style2"/>
    <w:basedOn w:val="a0"/>
    <w:rsid w:val="00DF0CFD"/>
    <w:pPr>
      <w:widowControl w:val="0"/>
      <w:autoSpaceDE w:val="0"/>
      <w:autoSpaceDN w:val="0"/>
      <w:adjustRightInd w:val="0"/>
      <w:spacing w:line="390" w:lineRule="exact"/>
      <w:ind w:firstLine="2405"/>
    </w:pPr>
    <w:rPr>
      <w:rFonts w:ascii="Arial" w:eastAsia="Batang" w:hAnsi="Arial"/>
      <w:sz w:val="24"/>
      <w:szCs w:val="24"/>
      <w:lang w:eastAsia="ko-KR"/>
    </w:rPr>
  </w:style>
  <w:style w:type="character" w:styleId="ad">
    <w:name w:val="Strong"/>
    <w:qFormat/>
    <w:rsid w:val="00D42110"/>
    <w:rPr>
      <w:b/>
    </w:rPr>
  </w:style>
  <w:style w:type="character" w:customStyle="1" w:styleId="FontStyle23">
    <w:name w:val="Font Style23"/>
    <w:rsid w:val="00557456"/>
    <w:rPr>
      <w:rFonts w:ascii="Times New Roman" w:hAnsi="Times New Roman"/>
      <w:sz w:val="28"/>
    </w:rPr>
  </w:style>
  <w:style w:type="paragraph" w:customStyle="1" w:styleId="01">
    <w:name w:val="01_Текст"/>
    <w:basedOn w:val="a0"/>
    <w:rsid w:val="00557456"/>
    <w:pPr>
      <w:ind w:firstLine="397"/>
      <w:jc w:val="both"/>
    </w:pPr>
    <w:rPr>
      <w:rFonts w:ascii="Times New Roman" w:eastAsia="Calibri" w:hAnsi="Times New Roman"/>
      <w:sz w:val="20"/>
      <w:szCs w:val="20"/>
      <w:lang w:eastAsia="ru-RU"/>
    </w:rPr>
  </w:style>
  <w:style w:type="paragraph" w:customStyle="1" w:styleId="03">
    <w:name w:val="03_По центру"/>
    <w:basedOn w:val="a0"/>
    <w:rsid w:val="00557456"/>
    <w:pPr>
      <w:spacing w:before="60" w:after="60"/>
    </w:pPr>
    <w:rPr>
      <w:rFonts w:ascii="Times New Roman" w:eastAsia="Calibri" w:hAnsi="Times New Roman"/>
      <w:color w:val="000000"/>
      <w:sz w:val="20"/>
      <w:szCs w:val="28"/>
      <w:lang w:eastAsia="tr-TR"/>
    </w:rPr>
  </w:style>
  <w:style w:type="paragraph" w:styleId="23">
    <w:name w:val="Body Text Indent 2"/>
    <w:basedOn w:val="a0"/>
    <w:link w:val="24"/>
    <w:rsid w:val="000840C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0840C6"/>
    <w:rPr>
      <w:rFonts w:cs="Times New Roman"/>
    </w:rPr>
  </w:style>
  <w:style w:type="paragraph" w:styleId="ae">
    <w:name w:val="Body Text"/>
    <w:basedOn w:val="a0"/>
    <w:link w:val="af"/>
    <w:rsid w:val="000840C6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0840C6"/>
    <w:rPr>
      <w:rFonts w:cs="Times New Roman"/>
    </w:rPr>
  </w:style>
  <w:style w:type="paragraph" w:styleId="af0">
    <w:name w:val="Body Text Indent"/>
    <w:basedOn w:val="a0"/>
    <w:link w:val="af1"/>
    <w:rsid w:val="000840C6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locked/>
    <w:rsid w:val="000840C6"/>
    <w:rPr>
      <w:rFonts w:cs="Times New Roman"/>
    </w:rPr>
  </w:style>
  <w:style w:type="character" w:customStyle="1" w:styleId="10">
    <w:name w:val="Заголовок 1 Знак"/>
    <w:link w:val="1"/>
    <w:uiPriority w:val="99"/>
    <w:locked/>
    <w:rsid w:val="000840C6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caption"/>
    <w:basedOn w:val="a0"/>
    <w:next w:val="a0"/>
    <w:qFormat/>
    <w:rsid w:val="000840C6"/>
    <w:pPr>
      <w:pBdr>
        <w:bottom w:val="single" w:sz="12" w:space="31" w:color="auto"/>
      </w:pBdr>
      <w:spacing w:before="240" w:line="360" w:lineRule="auto"/>
      <w:ind w:firstLine="720"/>
    </w:pPr>
    <w:rPr>
      <w:rFonts w:ascii="Times New Roman" w:eastAsia="Calibri" w:hAnsi="Times New Roman"/>
      <w:sz w:val="28"/>
      <w:szCs w:val="20"/>
      <w:lang w:eastAsia="ru-RU"/>
    </w:rPr>
  </w:style>
  <w:style w:type="paragraph" w:styleId="af3">
    <w:name w:val="Title"/>
    <w:basedOn w:val="a0"/>
    <w:link w:val="af4"/>
    <w:qFormat/>
    <w:rsid w:val="000840C6"/>
    <w:pPr>
      <w:spacing w:line="360" w:lineRule="auto"/>
    </w:pPr>
    <w:rPr>
      <w:rFonts w:ascii="Times New Roman" w:eastAsia="Calibri" w:hAnsi="Times New Roman"/>
      <w:sz w:val="28"/>
      <w:szCs w:val="20"/>
      <w:lang w:eastAsia="ru-RU"/>
    </w:rPr>
  </w:style>
  <w:style w:type="character" w:customStyle="1" w:styleId="af4">
    <w:name w:val="Название Знак"/>
    <w:link w:val="af3"/>
    <w:uiPriority w:val="99"/>
    <w:locked/>
    <w:rsid w:val="0008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_"/>
    <w:link w:val="13"/>
    <w:locked/>
    <w:rsid w:val="003E178D"/>
    <w:rPr>
      <w:rFonts w:ascii="Times New Roman" w:hAnsi="Times New Roman" w:cs="Times New Roman"/>
    </w:rPr>
  </w:style>
  <w:style w:type="paragraph" w:customStyle="1" w:styleId="13">
    <w:name w:val="Основной текст1"/>
    <w:basedOn w:val="a0"/>
    <w:link w:val="af5"/>
    <w:rsid w:val="003E178D"/>
    <w:pPr>
      <w:widowControl w:val="0"/>
      <w:ind w:firstLine="400"/>
    </w:pPr>
    <w:rPr>
      <w:rFonts w:ascii="Times New Roman" w:eastAsia="Calibri" w:hAnsi="Times New Roman"/>
    </w:rPr>
  </w:style>
  <w:style w:type="character" w:styleId="HTML">
    <w:name w:val="HTML Typewriter"/>
    <w:semiHidden/>
    <w:rsid w:val="005F3D0D"/>
    <w:rPr>
      <w:rFonts w:ascii="Courier New" w:hAnsi="Courier New"/>
      <w:sz w:val="20"/>
    </w:rPr>
  </w:style>
  <w:style w:type="paragraph" w:styleId="af6">
    <w:name w:val="Balloon Text"/>
    <w:basedOn w:val="a0"/>
    <w:link w:val="af7"/>
    <w:uiPriority w:val="99"/>
    <w:semiHidden/>
    <w:rsid w:val="00761F5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761F56"/>
    <w:rPr>
      <w:rFonts w:ascii="Tahoma" w:hAnsi="Tahoma" w:cs="Tahoma"/>
      <w:sz w:val="16"/>
      <w:szCs w:val="16"/>
    </w:rPr>
  </w:style>
  <w:style w:type="paragraph" w:styleId="af8">
    <w:name w:val="footnote text"/>
    <w:aliases w:val=" Char,Char,single space,footnote text,FOOTNOTES,fn,Footnote Text Char1,Footnote Text Char2 Char,Footnote Text Char1 Char Char,Footnote Text Char2 Char Char Char,Footnote Text Char1 Char Char Char Char, Cha,Footnote Text Char Char2,Знак1,Cha"/>
    <w:basedOn w:val="a0"/>
    <w:link w:val="af9"/>
    <w:qFormat/>
    <w:rsid w:val="00FD2EB2"/>
    <w:rPr>
      <w:sz w:val="20"/>
      <w:szCs w:val="20"/>
    </w:rPr>
  </w:style>
  <w:style w:type="character" w:customStyle="1" w:styleId="af9">
    <w:name w:val="Текст сноски Знак"/>
    <w:aliases w:val=" Char Знак,Char Знак,single space Знак,footnote text Знак,FOOTNOTES Знак,fn Знак,Footnote Text Char1 Знак,Footnote Text Char2 Char Знак,Footnote Text Char1 Char Char Знак,Footnote Text Char2 Char Char Char Знак, Cha Знак,Знак1 Знак"/>
    <w:link w:val="af8"/>
    <w:locked/>
    <w:rsid w:val="00FD2EB2"/>
    <w:rPr>
      <w:rFonts w:cs="Times New Roman"/>
      <w:sz w:val="20"/>
      <w:szCs w:val="20"/>
    </w:rPr>
  </w:style>
  <w:style w:type="character" w:styleId="afa">
    <w:name w:val="footnote reference"/>
    <w:semiHidden/>
    <w:rsid w:val="00FD2EB2"/>
    <w:rPr>
      <w:rFonts w:cs="Times New Roman"/>
      <w:vertAlign w:val="superscript"/>
    </w:rPr>
  </w:style>
  <w:style w:type="paragraph" w:customStyle="1" w:styleId="N">
    <w:name w:val="[N] Осн текст"/>
    <w:basedOn w:val="a0"/>
    <w:rsid w:val="00C204B4"/>
    <w:pPr>
      <w:jc w:val="both"/>
    </w:pPr>
    <w:rPr>
      <w:rFonts w:ascii="Times New Roman" w:hAnsi="Times New Roman"/>
      <w:sz w:val="20"/>
      <w:szCs w:val="18"/>
    </w:rPr>
  </w:style>
  <w:style w:type="paragraph" w:customStyle="1" w:styleId="N0">
    <w:name w:val="[N] Осн без отступа"/>
    <w:basedOn w:val="N"/>
    <w:next w:val="N"/>
    <w:rsid w:val="00024A5C"/>
    <w:pPr>
      <w:ind w:firstLine="0"/>
    </w:pPr>
  </w:style>
  <w:style w:type="paragraph" w:customStyle="1" w:styleId="N1">
    <w:name w:val="[N] Осн по центру"/>
    <w:basedOn w:val="N"/>
    <w:next w:val="N"/>
    <w:rsid w:val="009E57D5"/>
    <w:pPr>
      <w:ind w:firstLine="0"/>
      <w:jc w:val="center"/>
    </w:pPr>
  </w:style>
  <w:style w:type="paragraph" w:customStyle="1" w:styleId="N2">
    <w:name w:val="[N] Заголовок статьи"/>
    <w:basedOn w:val="N1"/>
    <w:next w:val="N"/>
    <w:rsid w:val="00024A5C"/>
    <w:rPr>
      <w:b/>
      <w:sz w:val="22"/>
    </w:rPr>
  </w:style>
  <w:style w:type="paragraph" w:customStyle="1" w:styleId="N3">
    <w:name w:val="[N] Список литературы"/>
    <w:basedOn w:val="N"/>
    <w:next w:val="N"/>
    <w:rsid w:val="00024A5C"/>
    <w:rPr>
      <w:sz w:val="18"/>
    </w:rPr>
  </w:style>
  <w:style w:type="paragraph" w:customStyle="1" w:styleId="N4">
    <w:name w:val="[N] УДК"/>
    <w:basedOn w:val="N3"/>
    <w:next w:val="N0"/>
    <w:rsid w:val="00024A5C"/>
    <w:pPr>
      <w:ind w:firstLine="0"/>
      <w:jc w:val="left"/>
    </w:pPr>
  </w:style>
  <w:style w:type="paragraph" w:customStyle="1" w:styleId="N5">
    <w:name w:val="[N] Аннотация"/>
    <w:basedOn w:val="N3"/>
    <w:next w:val="N"/>
    <w:rsid w:val="00024A5C"/>
    <w:rPr>
      <w:i/>
    </w:rPr>
  </w:style>
  <w:style w:type="paragraph" w:customStyle="1" w:styleId="N6">
    <w:name w:val="[N] Заголовок табл"/>
    <w:basedOn w:val="N0"/>
    <w:next w:val="N"/>
    <w:rsid w:val="00024A5C"/>
    <w:pPr>
      <w:spacing w:after="60"/>
      <w:jc w:val="left"/>
    </w:pPr>
    <w:rPr>
      <w:b/>
      <w:sz w:val="18"/>
    </w:rPr>
  </w:style>
  <w:style w:type="paragraph" w:customStyle="1" w:styleId="N7">
    <w:name w:val="[N] Тест табл центр"/>
    <w:basedOn w:val="a0"/>
    <w:rsid w:val="00024A5C"/>
    <w:pPr>
      <w:widowControl w:val="0"/>
    </w:pPr>
    <w:rPr>
      <w:rFonts w:ascii="Times New Roman" w:hAnsi="Times New Roman"/>
      <w:sz w:val="18"/>
      <w:szCs w:val="18"/>
    </w:rPr>
  </w:style>
  <w:style w:type="paragraph" w:customStyle="1" w:styleId="N8">
    <w:name w:val="[N] Текст табл"/>
    <w:basedOn w:val="N3"/>
    <w:rsid w:val="00024A5C"/>
    <w:pPr>
      <w:ind w:firstLine="113"/>
      <w:jc w:val="left"/>
    </w:pPr>
  </w:style>
  <w:style w:type="paragraph" w:customStyle="1" w:styleId="N9">
    <w:name w:val="[N] Шапка табл"/>
    <w:basedOn w:val="N"/>
    <w:rsid w:val="00024A5C"/>
    <w:pPr>
      <w:ind w:firstLine="0"/>
      <w:jc w:val="center"/>
    </w:pPr>
    <w:rPr>
      <w:sz w:val="16"/>
    </w:rPr>
  </w:style>
  <w:style w:type="paragraph" w:customStyle="1" w:styleId="Na">
    <w:name w:val="[N] Рис подпись"/>
    <w:basedOn w:val="N1"/>
    <w:next w:val="N"/>
    <w:rsid w:val="00024A5C"/>
    <w:pPr>
      <w:spacing w:before="120" w:after="240"/>
    </w:pPr>
    <w:rPr>
      <w:sz w:val="18"/>
    </w:rPr>
  </w:style>
  <w:style w:type="paragraph" w:customStyle="1" w:styleId="Nb">
    <w:name w:val="[N] Авторы"/>
    <w:basedOn w:val="N3"/>
    <w:next w:val="N"/>
    <w:rsid w:val="00C204B4"/>
    <w:pPr>
      <w:ind w:firstLine="0"/>
      <w:jc w:val="center"/>
    </w:pPr>
  </w:style>
  <w:style w:type="paragraph" w:customStyle="1" w:styleId="Nc">
    <w:name w:val="[N] Сноска"/>
    <w:basedOn w:val="N0"/>
    <w:rsid w:val="00C204B4"/>
    <w:rPr>
      <w:sz w:val="18"/>
    </w:rPr>
  </w:style>
  <w:style w:type="paragraph" w:styleId="afb">
    <w:name w:val="Document Map"/>
    <w:basedOn w:val="a0"/>
    <w:semiHidden/>
    <w:rsid w:val="00C204B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d">
    <w:name w:val="[N] Загол списка лит"/>
    <w:basedOn w:val="N2"/>
    <w:rsid w:val="00342CEC"/>
    <w:pPr>
      <w:keepNext/>
      <w:spacing w:after="120"/>
    </w:pPr>
    <w:rPr>
      <w:sz w:val="18"/>
      <w:szCs w:val="20"/>
    </w:rPr>
  </w:style>
  <w:style w:type="paragraph" w:customStyle="1" w:styleId="Ne">
    <w:name w:val="[N] Формула"/>
    <w:basedOn w:val="N1"/>
    <w:next w:val="N"/>
    <w:rsid w:val="00D17124"/>
    <w:pPr>
      <w:widowControl w:val="0"/>
      <w:spacing w:before="120" w:after="120"/>
    </w:pPr>
    <w:rPr>
      <w:position w:val="-16"/>
      <w:szCs w:val="20"/>
    </w:rPr>
  </w:style>
  <w:style w:type="paragraph" w:customStyle="1" w:styleId="N10">
    <w:name w:val="[N] Формула1"/>
    <w:basedOn w:val="a0"/>
    <w:rsid w:val="0037508A"/>
    <w:pPr>
      <w:widowControl w:val="0"/>
      <w:tabs>
        <w:tab w:val="center" w:pos="3232"/>
        <w:tab w:val="right" w:pos="6300"/>
      </w:tabs>
      <w:spacing w:before="120" w:after="120"/>
      <w:jc w:val="right"/>
    </w:pPr>
    <w:rPr>
      <w:rFonts w:ascii="Times New Roman" w:hAnsi="Times New Roman"/>
      <w:position w:val="-16"/>
      <w:sz w:val="20"/>
      <w:szCs w:val="20"/>
    </w:rPr>
  </w:style>
  <w:style w:type="paragraph" w:customStyle="1" w:styleId="westernmailrucssattributepostfix">
    <w:name w:val="western_mailru_css_attribute_postfix"/>
    <w:basedOn w:val="a0"/>
    <w:rsid w:val="00627DC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A27E25"/>
    <w:pPr>
      <w:widowControl w:val="0"/>
      <w:autoSpaceDE w:val="0"/>
      <w:autoSpaceDN w:val="0"/>
      <w:adjustRightInd w:val="0"/>
      <w:jc w:val="left"/>
    </w:pPr>
    <w:rPr>
      <w:rFonts w:ascii="Arial" w:eastAsia="Batang" w:hAnsi="Arial"/>
      <w:sz w:val="24"/>
      <w:szCs w:val="24"/>
      <w:lang w:eastAsia="ko-KR"/>
    </w:rPr>
  </w:style>
  <w:style w:type="character" w:customStyle="1" w:styleId="FontStyle12">
    <w:name w:val="Font Style12"/>
    <w:rsid w:val="00A27E25"/>
    <w:rPr>
      <w:rFonts w:ascii="Arial" w:hAnsi="Arial"/>
      <w:sz w:val="42"/>
    </w:rPr>
  </w:style>
  <w:style w:type="paragraph" w:customStyle="1" w:styleId="afc">
    <w:name w:val="Содержимое таблицы"/>
    <w:basedOn w:val="a0"/>
    <w:rsid w:val="00004737"/>
    <w:pPr>
      <w:widowControl w:val="0"/>
      <w:suppressLineNumbers/>
      <w:suppressAutoHyphens/>
      <w:jc w:val="left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fd">
    <w:name w:val="Главный"/>
    <w:qFormat/>
    <w:rsid w:val="00067B60"/>
    <w:pPr>
      <w:spacing w:line="312" w:lineRule="auto"/>
      <w:ind w:firstLine="624"/>
    </w:pPr>
    <w:rPr>
      <w:rFonts w:ascii="Corbel" w:hAnsi="Corbel"/>
      <w:color w:val="000000"/>
      <w:sz w:val="28"/>
      <w:szCs w:val="22"/>
      <w:lang w:eastAsia="en-US"/>
    </w:rPr>
  </w:style>
  <w:style w:type="paragraph" w:styleId="afe">
    <w:name w:val="List Paragraph"/>
    <w:basedOn w:val="a0"/>
    <w:link w:val="aff"/>
    <w:uiPriority w:val="34"/>
    <w:qFormat/>
    <w:rsid w:val="00067B60"/>
    <w:pPr>
      <w:spacing w:after="200" w:line="276" w:lineRule="auto"/>
      <w:ind w:left="720"/>
      <w:contextualSpacing/>
      <w:jc w:val="left"/>
    </w:pPr>
    <w:rPr>
      <w:rFonts w:eastAsia="Calibri"/>
    </w:rPr>
  </w:style>
  <w:style w:type="character" w:customStyle="1" w:styleId="2pt">
    <w:name w:val="Основной текст + Интервал 2 pt"/>
    <w:rsid w:val="00E12D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8"/>
      <w:szCs w:val="18"/>
      <w:lang w:eastAsia="en-US"/>
    </w:rPr>
  </w:style>
  <w:style w:type="character" w:customStyle="1" w:styleId="aff0">
    <w:name w:val="Основной текст + Полужирный"/>
    <w:rsid w:val="00E12DF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0">
    <w:name w:val="Основной текст11"/>
    <w:basedOn w:val="a0"/>
    <w:rsid w:val="00E12DFF"/>
    <w:pPr>
      <w:ind w:firstLine="340"/>
      <w:jc w:val="both"/>
    </w:pPr>
    <w:rPr>
      <w:rFonts w:ascii="Times New Roman" w:hAnsi="Times New Roman"/>
      <w:sz w:val="24"/>
      <w:szCs w:val="24"/>
    </w:rPr>
  </w:style>
  <w:style w:type="character" w:customStyle="1" w:styleId="LucidaSansUnicode65pt1pt">
    <w:name w:val="Основной текст + Lucida Sans Unicode;6;5 pt;Курсив;Интервал 1 pt"/>
    <w:rsid w:val="00E12DF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20"/>
      <w:sz w:val="13"/>
      <w:szCs w:val="13"/>
      <w:lang w:val="en-US" w:eastAsia="en-US"/>
    </w:rPr>
  </w:style>
  <w:style w:type="character" w:customStyle="1" w:styleId="aff1">
    <w:name w:val="Основной текст + Полужирный;Курсив;Малые прописные"/>
    <w:rsid w:val="00E12DFF"/>
    <w:rPr>
      <w:rFonts w:ascii="Times New Roman" w:eastAsia="Times New Roman" w:hAnsi="Times New Roman" w:cs="Times New Roman"/>
      <w:b/>
      <w:bCs/>
      <w:i/>
      <w:iCs/>
      <w:smallCaps/>
      <w:strike w:val="0"/>
      <w:spacing w:val="0"/>
      <w:sz w:val="18"/>
      <w:szCs w:val="18"/>
      <w:lang w:val="en-US" w:eastAsia="en-US"/>
    </w:rPr>
  </w:style>
  <w:style w:type="character" w:customStyle="1" w:styleId="1pt">
    <w:name w:val="Основной текст + Курсив;Интервал 1 pt"/>
    <w:rsid w:val="00E12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8"/>
      <w:szCs w:val="18"/>
      <w:lang w:val="en-US" w:eastAsia="en-US"/>
    </w:rPr>
  </w:style>
  <w:style w:type="character" w:customStyle="1" w:styleId="19">
    <w:name w:val="Основной текст (19)_"/>
    <w:link w:val="190"/>
    <w:rsid w:val="00E12DFF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90">
    <w:name w:val="Основной текст (19)"/>
    <w:basedOn w:val="a0"/>
    <w:link w:val="19"/>
    <w:rsid w:val="00E12DFF"/>
    <w:pPr>
      <w:shd w:val="clear" w:color="auto" w:fill="FFFFFF"/>
      <w:spacing w:before="420" w:after="300" w:line="230" w:lineRule="exact"/>
    </w:pPr>
    <w:rPr>
      <w:rFonts w:ascii="Times New Roman" w:hAnsi="Times New Roman"/>
      <w:sz w:val="18"/>
      <w:szCs w:val="18"/>
      <w:lang w:eastAsia="ru-RU"/>
    </w:rPr>
  </w:style>
  <w:style w:type="character" w:customStyle="1" w:styleId="aff2">
    <w:name w:val="Основной текст + Курсив"/>
    <w:rsid w:val="00E12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230">
    <w:name w:val="Основной текст (23)_"/>
    <w:link w:val="231"/>
    <w:rsid w:val="00E12DFF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31">
    <w:name w:val="Основной текст (23)"/>
    <w:basedOn w:val="a0"/>
    <w:link w:val="230"/>
    <w:rsid w:val="00E12DFF"/>
    <w:pPr>
      <w:shd w:val="clear" w:color="auto" w:fill="FFFFFF"/>
      <w:spacing w:line="235" w:lineRule="exact"/>
      <w:ind w:firstLine="320"/>
      <w:jc w:val="both"/>
    </w:pPr>
    <w:rPr>
      <w:rFonts w:ascii="Times New Roman" w:hAnsi="Times New Roman"/>
      <w:sz w:val="18"/>
      <w:szCs w:val="18"/>
      <w:lang w:eastAsia="ru-RU"/>
    </w:rPr>
  </w:style>
  <w:style w:type="character" w:customStyle="1" w:styleId="95pt">
    <w:name w:val="Основной текст + 9;5 pt;Курсив"/>
    <w:rsid w:val="00E12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91">
    <w:name w:val="Основной текст (19) + Не полужирный"/>
    <w:rsid w:val="00E12D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">
    <w:name w:val="Основной текст (3)"/>
    <w:rsid w:val="009C7C9A"/>
    <w:rPr>
      <w:rFonts w:ascii="Consolas" w:hAnsi="Consolas" w:cs="Consolas"/>
      <w:color w:val="000000"/>
      <w:spacing w:val="-20"/>
      <w:w w:val="100"/>
      <w:position w:val="0"/>
      <w:sz w:val="19"/>
      <w:szCs w:val="19"/>
      <w:u w:val="none"/>
      <w:lang w:val="ru-RU" w:eastAsia="ru-RU"/>
    </w:rPr>
  </w:style>
  <w:style w:type="character" w:customStyle="1" w:styleId="32">
    <w:name w:val="Основной текст (3) + Курсив"/>
    <w:aliases w:val="Интервал 0 pt"/>
    <w:rsid w:val="009C7C9A"/>
    <w:rPr>
      <w:rFonts w:ascii="Consolas" w:hAnsi="Consolas" w:cs="Consolas"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styleId="aff3">
    <w:name w:val="No Spacing"/>
    <w:aliases w:val="Subsol"/>
    <w:link w:val="aff4"/>
    <w:uiPriority w:val="1"/>
    <w:qFormat/>
    <w:rsid w:val="006262CB"/>
    <w:pPr>
      <w:ind w:firstLine="709"/>
    </w:pPr>
    <w:rPr>
      <w:rFonts w:ascii="Times New Roman" w:hAnsi="Times New Roman"/>
      <w:sz w:val="28"/>
      <w:szCs w:val="22"/>
      <w:lang w:eastAsia="en-US"/>
    </w:rPr>
  </w:style>
  <w:style w:type="character" w:customStyle="1" w:styleId="aff4">
    <w:name w:val="Без интервала Знак"/>
    <w:aliases w:val="Subsol Знак"/>
    <w:link w:val="aff3"/>
    <w:rsid w:val="006262CB"/>
    <w:rPr>
      <w:rFonts w:ascii="Times New Roman" w:hAnsi="Times New Roman"/>
      <w:sz w:val="28"/>
      <w:szCs w:val="22"/>
      <w:lang w:eastAsia="en-US"/>
    </w:rPr>
  </w:style>
  <w:style w:type="table" w:customStyle="1" w:styleId="14">
    <w:name w:val="Светлая заливка1"/>
    <w:basedOn w:val="a2"/>
    <w:uiPriority w:val="60"/>
    <w:rsid w:val="00583786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f5">
    <w:name w:val="FollowedHyperlink"/>
    <w:rsid w:val="00EC1BD5"/>
    <w:rPr>
      <w:color w:val="954F72"/>
      <w:u w:val="single"/>
    </w:rPr>
  </w:style>
  <w:style w:type="character" w:styleId="aff6">
    <w:name w:val="Placeholder Text"/>
    <w:uiPriority w:val="99"/>
    <w:semiHidden/>
    <w:rsid w:val="00BA6216"/>
    <w:rPr>
      <w:color w:val="808080"/>
    </w:rPr>
  </w:style>
  <w:style w:type="character" w:styleId="aff7">
    <w:name w:val="Emphasis"/>
    <w:uiPriority w:val="20"/>
    <w:qFormat/>
    <w:locked/>
    <w:rsid w:val="00BA6216"/>
    <w:rPr>
      <w:i/>
      <w:iCs/>
    </w:rPr>
  </w:style>
  <w:style w:type="paragraph" w:customStyle="1" w:styleId="Atitle">
    <w:name w:val="A_title"/>
    <w:basedOn w:val="a0"/>
    <w:rsid w:val="00142768"/>
    <w:pPr>
      <w:spacing w:before="240" w:after="60"/>
      <w:jc w:val="left"/>
    </w:pPr>
    <w:rPr>
      <w:rFonts w:ascii="Times New Roman" w:hAnsi="Times New Roman"/>
      <w:b/>
      <w:bCs/>
      <w:szCs w:val="24"/>
      <w:lang w:val="en-GB"/>
    </w:rPr>
  </w:style>
  <w:style w:type="paragraph" w:customStyle="1" w:styleId="Areference">
    <w:name w:val="A_reference"/>
    <w:basedOn w:val="a0"/>
    <w:rsid w:val="00142768"/>
    <w:pPr>
      <w:numPr>
        <w:numId w:val="10"/>
      </w:numPr>
      <w:jc w:val="both"/>
    </w:pPr>
    <w:rPr>
      <w:rFonts w:ascii="Times New Roman" w:hAnsi="Times New Roman"/>
      <w:szCs w:val="24"/>
      <w:lang w:val="en-US" w:eastAsia="ja-JP"/>
    </w:rPr>
  </w:style>
  <w:style w:type="paragraph" w:customStyle="1" w:styleId="aff8">
    <w:basedOn w:val="a0"/>
    <w:next w:val="ab"/>
    <w:uiPriority w:val="99"/>
    <w:unhideWhenUsed/>
    <w:rsid w:val="009A1B1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2"/>
    <w:next w:val="a4"/>
    <w:uiPriority w:val="39"/>
    <w:rsid w:val="008D280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3"/>
    <w:uiPriority w:val="99"/>
    <w:semiHidden/>
    <w:unhideWhenUsed/>
    <w:rsid w:val="005F0C9A"/>
  </w:style>
  <w:style w:type="character" w:customStyle="1" w:styleId="17">
    <w:name w:val="Основной шрифт абзаца1"/>
    <w:rsid w:val="005F0C9A"/>
  </w:style>
  <w:style w:type="paragraph" w:styleId="aff9">
    <w:name w:val="List"/>
    <w:basedOn w:val="ae"/>
    <w:uiPriority w:val="99"/>
    <w:rsid w:val="005F0C9A"/>
    <w:pPr>
      <w:suppressAutoHyphens/>
      <w:jc w:val="left"/>
    </w:pPr>
    <w:rPr>
      <w:rFonts w:ascii="Arial" w:hAnsi="Arial" w:cs="Tahoma"/>
      <w:sz w:val="28"/>
      <w:szCs w:val="24"/>
      <w:lang w:eastAsia="ar-SA"/>
    </w:rPr>
  </w:style>
  <w:style w:type="paragraph" w:customStyle="1" w:styleId="18">
    <w:name w:val="Название1"/>
    <w:basedOn w:val="a0"/>
    <w:rsid w:val="005F0C9A"/>
    <w:pPr>
      <w:suppressLineNumbers/>
      <w:suppressAutoHyphens/>
      <w:spacing w:before="120" w:after="120"/>
      <w:jc w:val="left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a">
    <w:name w:val="Указатель1"/>
    <w:basedOn w:val="a0"/>
    <w:rsid w:val="005F0C9A"/>
    <w:pPr>
      <w:suppressLineNumbers/>
      <w:suppressAutoHyphens/>
      <w:jc w:val="left"/>
    </w:pPr>
    <w:rPr>
      <w:rFonts w:ascii="Arial" w:hAnsi="Arial" w:cs="Tahoma"/>
      <w:sz w:val="28"/>
      <w:szCs w:val="24"/>
      <w:lang w:eastAsia="ar-SA"/>
    </w:rPr>
  </w:style>
  <w:style w:type="paragraph" w:customStyle="1" w:styleId="310">
    <w:name w:val="Основной текст с отступом 31"/>
    <w:basedOn w:val="a0"/>
    <w:rsid w:val="005F0C9A"/>
    <w:pPr>
      <w:suppressAutoHyphens/>
      <w:autoSpaceDE w:val="0"/>
      <w:spacing w:line="360" w:lineRule="auto"/>
      <w:ind w:firstLine="851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1b">
    <w:name w:val="Текст1"/>
    <w:basedOn w:val="a0"/>
    <w:rsid w:val="005F0C9A"/>
    <w:pPr>
      <w:suppressAutoHyphens/>
      <w:jc w:val="left"/>
    </w:pPr>
    <w:rPr>
      <w:rFonts w:ascii="Courier New" w:hAnsi="Courier New" w:cs="Courier New"/>
      <w:sz w:val="20"/>
      <w:szCs w:val="20"/>
      <w:lang w:eastAsia="ar-SA"/>
    </w:rPr>
  </w:style>
  <w:style w:type="table" w:customStyle="1" w:styleId="25">
    <w:name w:val="Сетка таблицы2"/>
    <w:basedOn w:val="a2"/>
    <w:next w:val="a4"/>
    <w:uiPriority w:val="59"/>
    <w:rsid w:val="005F0C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e-math-mathml-inline">
    <w:name w:val="mwe-math-mathml-inline"/>
    <w:basedOn w:val="a1"/>
    <w:rsid w:val="005F0C9A"/>
  </w:style>
  <w:style w:type="paragraph" w:styleId="affa">
    <w:name w:val="Plain Text"/>
    <w:basedOn w:val="a0"/>
    <w:link w:val="affb"/>
    <w:rsid w:val="005F0C9A"/>
    <w:pPr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1"/>
    <w:link w:val="affa"/>
    <w:uiPriority w:val="99"/>
    <w:rsid w:val="005F0C9A"/>
    <w:rPr>
      <w:rFonts w:ascii="Courier New" w:eastAsia="Times New Roman" w:hAnsi="Courier New" w:cs="Courier New"/>
    </w:rPr>
  </w:style>
  <w:style w:type="character" w:customStyle="1" w:styleId="bigtext">
    <w:name w:val="bigtext"/>
    <w:rsid w:val="005F0C9A"/>
  </w:style>
  <w:style w:type="character" w:customStyle="1" w:styleId="tlid-translation">
    <w:name w:val="tlid-translation"/>
    <w:basedOn w:val="a1"/>
    <w:rsid w:val="005F0C9A"/>
  </w:style>
  <w:style w:type="character" w:customStyle="1" w:styleId="red">
    <w:name w:val="red"/>
    <w:basedOn w:val="a1"/>
    <w:rsid w:val="005F0C9A"/>
  </w:style>
  <w:style w:type="character" w:customStyle="1" w:styleId="A50">
    <w:name w:val="A5"/>
    <w:uiPriority w:val="99"/>
    <w:rsid w:val="005F0C9A"/>
    <w:rPr>
      <w:b/>
      <w:bCs/>
      <w:color w:val="000000"/>
      <w:sz w:val="18"/>
      <w:szCs w:val="18"/>
    </w:rPr>
  </w:style>
  <w:style w:type="paragraph" w:customStyle="1" w:styleId="affc">
    <w:name w:val="ТЕКСТ"/>
    <w:basedOn w:val="a0"/>
    <w:link w:val="affd"/>
    <w:qFormat/>
    <w:rsid w:val="005F0C9A"/>
    <w:pPr>
      <w:widowControl w:val="0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affd">
    <w:name w:val="ТЕКСТ Знак"/>
    <w:link w:val="affc"/>
    <w:rsid w:val="005F0C9A"/>
    <w:rPr>
      <w:rFonts w:ascii="Times New Roman" w:hAnsi="Times New Roman"/>
      <w:lang w:eastAsia="en-US"/>
    </w:rPr>
  </w:style>
  <w:style w:type="character" w:customStyle="1" w:styleId="apple-style-span">
    <w:name w:val="apple-style-span"/>
    <w:basedOn w:val="a1"/>
    <w:uiPriority w:val="99"/>
    <w:rsid w:val="005F0C9A"/>
  </w:style>
  <w:style w:type="character" w:customStyle="1" w:styleId="ac">
    <w:name w:val="Обычный (веб) Знак"/>
    <w:aliases w:val="Табличный 14 Знак,Обычный (веб) Знак2 Знак,Обычный (веб) Знак1 Знак Знак,Обычный (веб) Знак Знак Знак Знак,Знак Знак Знак Знак Знак,Знак Знак1 Знак Знак,Обычный (веб) Знак Знак1 Знак,Знак Знак2 Знак"/>
    <w:link w:val="ab"/>
    <w:uiPriority w:val="99"/>
    <w:locked/>
    <w:rsid w:val="005F0C9A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1"/>
    <w:link w:val="2"/>
    <w:rsid w:val="0029542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aff">
    <w:name w:val="Абзац списка Знак"/>
    <w:link w:val="afe"/>
    <w:uiPriority w:val="34"/>
    <w:rsid w:val="0029542D"/>
    <w:rPr>
      <w:sz w:val="22"/>
      <w:szCs w:val="22"/>
      <w:lang w:eastAsia="en-US"/>
    </w:rPr>
  </w:style>
  <w:style w:type="character" w:customStyle="1" w:styleId="FontStyle22">
    <w:name w:val="Font Style22"/>
    <w:uiPriority w:val="99"/>
    <w:rsid w:val="0029542D"/>
    <w:rPr>
      <w:rFonts w:ascii="Times New Roman" w:hAnsi="Times New Roman" w:cs="Times New Roman"/>
      <w:color w:val="000000"/>
      <w:sz w:val="28"/>
      <w:szCs w:val="28"/>
    </w:rPr>
  </w:style>
  <w:style w:type="character" w:customStyle="1" w:styleId="hps">
    <w:name w:val="hps"/>
    <w:rsid w:val="00FE4F6C"/>
  </w:style>
  <w:style w:type="character" w:customStyle="1" w:styleId="shorttext">
    <w:name w:val="short_text"/>
    <w:rsid w:val="00FE4F6C"/>
  </w:style>
  <w:style w:type="paragraph" w:customStyle="1" w:styleId="StandardText">
    <w:name w:val="Standard Text"/>
    <w:basedOn w:val="a0"/>
    <w:rsid w:val="00FE4F6C"/>
    <w:pPr>
      <w:jc w:val="both"/>
    </w:pPr>
    <w:rPr>
      <w:rFonts w:ascii="Arial" w:hAnsi="Arial"/>
      <w:noProof/>
      <w:szCs w:val="20"/>
      <w:lang w:val="en-US" w:eastAsia="ar-SA"/>
    </w:rPr>
  </w:style>
  <w:style w:type="character" w:customStyle="1" w:styleId="FontStyle13">
    <w:name w:val="Font Style13"/>
    <w:rsid w:val="0074532C"/>
    <w:rPr>
      <w:rFonts w:ascii="Arial" w:hAnsi="Arial" w:cs="Arial"/>
      <w:sz w:val="32"/>
      <w:szCs w:val="32"/>
    </w:rPr>
  </w:style>
  <w:style w:type="table" w:customStyle="1" w:styleId="33">
    <w:name w:val="Сетка таблицы3"/>
    <w:basedOn w:val="a2"/>
    <w:next w:val="a4"/>
    <w:uiPriority w:val="59"/>
    <w:rsid w:val="0074532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4"/>
    <w:uiPriority w:val="59"/>
    <w:rsid w:val="00D9147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4"/>
    <w:uiPriority w:val="99"/>
    <w:rsid w:val="002C2C0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4"/>
    <w:uiPriority w:val="39"/>
    <w:rsid w:val="001422E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4"/>
    <w:uiPriority w:val="39"/>
    <w:rsid w:val="00331BFE"/>
    <w:rPr>
      <w:rFonts w:asciiTheme="minorHAnsi" w:eastAsia="Times New Roman" w:hAnsi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ветлая заливка11"/>
    <w:basedOn w:val="a2"/>
    <w:uiPriority w:val="60"/>
    <w:rsid w:val="00206859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26">
    <w:name w:val="Д2"/>
    <w:basedOn w:val="a0"/>
    <w:autoRedefine/>
    <w:rsid w:val="00700A79"/>
    <w:pPr>
      <w:widowControl w:val="0"/>
      <w:outlineLvl w:val="0"/>
    </w:pPr>
    <w:rPr>
      <w:rFonts w:ascii="Times New Roman" w:hAnsi="Times New Roman"/>
      <w:b/>
      <w:snapToGrid w:val="0"/>
      <w:lang w:eastAsia="ru-RU"/>
    </w:rPr>
  </w:style>
  <w:style w:type="paragraph" w:customStyle="1" w:styleId="52">
    <w:name w:val="Обычный5"/>
    <w:rsid w:val="00524A53"/>
    <w:pPr>
      <w:widowControl w:val="0"/>
      <w:snapToGrid w:val="0"/>
      <w:ind w:firstLine="482"/>
    </w:pPr>
    <w:rPr>
      <w:rFonts w:ascii="a_Timer" w:eastAsia="Times New Roman" w:hAnsi="a_Timer"/>
      <w:sz w:val="24"/>
      <w:lang w:val="en-US"/>
    </w:rPr>
  </w:style>
  <w:style w:type="paragraph" w:styleId="34">
    <w:name w:val="Body Text Indent 3"/>
    <w:basedOn w:val="a0"/>
    <w:link w:val="35"/>
    <w:rsid w:val="00700A7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700A79"/>
    <w:rPr>
      <w:rFonts w:eastAsia="Times New Roman"/>
      <w:sz w:val="16"/>
      <w:szCs w:val="16"/>
      <w:lang w:eastAsia="en-US"/>
    </w:rPr>
  </w:style>
  <w:style w:type="paragraph" w:styleId="z-">
    <w:name w:val="HTML Top of Form"/>
    <w:basedOn w:val="a0"/>
    <w:next w:val="a0"/>
    <w:link w:val="z-0"/>
    <w:hidden/>
    <w:rsid w:val="00DC00FC"/>
    <w:pPr>
      <w:pBdr>
        <w:bottom w:val="single" w:sz="6" w:space="1" w:color="auto"/>
      </w:pBdr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rsid w:val="00DC00F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rsid w:val="00DC00FC"/>
    <w:pPr>
      <w:pBdr>
        <w:top w:val="single" w:sz="6" w:space="1" w:color="auto"/>
      </w:pBdr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DC00FC"/>
    <w:rPr>
      <w:rFonts w:ascii="Arial" w:eastAsia="Times New Roman" w:hAnsi="Arial" w:cs="Arial"/>
      <w:vanish/>
      <w:sz w:val="16"/>
      <w:szCs w:val="16"/>
    </w:rPr>
  </w:style>
  <w:style w:type="character" w:customStyle="1" w:styleId="30">
    <w:name w:val="Заголовок 3 Знак"/>
    <w:basedOn w:val="a1"/>
    <w:link w:val="3"/>
    <w:uiPriority w:val="99"/>
    <w:rsid w:val="00D3705C"/>
    <w:rPr>
      <w:rFonts w:ascii="Times New Roman" w:eastAsia="Times New Roman" w:hAnsi="Times New Roman"/>
      <w:sz w:val="28"/>
    </w:rPr>
  </w:style>
  <w:style w:type="character" w:customStyle="1" w:styleId="40">
    <w:name w:val="Заголовок 4 Знак"/>
    <w:basedOn w:val="a1"/>
    <w:link w:val="4"/>
    <w:uiPriority w:val="9"/>
    <w:rsid w:val="00D3705C"/>
    <w:rPr>
      <w:rFonts w:ascii="Times New Roman" w:eastAsia="Times New Roman" w:hAnsi="Times New Roman"/>
      <w:sz w:val="24"/>
    </w:rPr>
  </w:style>
  <w:style w:type="character" w:customStyle="1" w:styleId="50">
    <w:name w:val="Заголовок 5 Знак"/>
    <w:basedOn w:val="a1"/>
    <w:link w:val="5"/>
    <w:rsid w:val="00D3705C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1"/>
    <w:link w:val="6"/>
    <w:rsid w:val="00D3705C"/>
    <w:rPr>
      <w:rFonts w:ascii="Times New Roman" w:eastAsia="Times New Roman" w:hAnsi="Times New Roman"/>
      <w:sz w:val="24"/>
    </w:rPr>
  </w:style>
  <w:style w:type="character" w:customStyle="1" w:styleId="70">
    <w:name w:val="Заголовок 7 Знак"/>
    <w:basedOn w:val="a1"/>
    <w:link w:val="7"/>
    <w:rsid w:val="00D3705C"/>
    <w:rPr>
      <w:rFonts w:ascii="Times New Roman" w:eastAsia="Times New Roman" w:hAnsi="Times New Roman"/>
      <w:sz w:val="24"/>
    </w:rPr>
  </w:style>
  <w:style w:type="character" w:customStyle="1" w:styleId="80">
    <w:name w:val="Заголовок 8 Знак"/>
    <w:basedOn w:val="a1"/>
    <w:link w:val="8"/>
    <w:rsid w:val="00D3705C"/>
    <w:rPr>
      <w:rFonts w:ascii="Times New Roman" w:eastAsia="Times New Roman" w:hAnsi="Times New Roman"/>
      <w:sz w:val="24"/>
    </w:rPr>
  </w:style>
  <w:style w:type="character" w:customStyle="1" w:styleId="90">
    <w:name w:val="Заголовок 9 Знак"/>
    <w:basedOn w:val="a1"/>
    <w:link w:val="9"/>
    <w:rsid w:val="00D3705C"/>
    <w:rPr>
      <w:rFonts w:ascii="Times New Roman" w:eastAsia="Times New Roman" w:hAnsi="Times New Roman"/>
      <w:sz w:val="24"/>
    </w:rPr>
  </w:style>
  <w:style w:type="numbering" w:customStyle="1" w:styleId="27">
    <w:name w:val="Нет списка2"/>
    <w:next w:val="a3"/>
    <w:semiHidden/>
    <w:rsid w:val="00D3705C"/>
  </w:style>
  <w:style w:type="paragraph" w:customStyle="1" w:styleId="affe">
    <w:basedOn w:val="a0"/>
    <w:next w:val="af3"/>
    <w:qFormat/>
    <w:rsid w:val="00D3705C"/>
    <w:rPr>
      <w:rFonts w:ascii="Times New Roman" w:hAnsi="Times New Roman"/>
      <w:sz w:val="44"/>
      <w:szCs w:val="20"/>
      <w:lang w:eastAsia="ru-RU"/>
    </w:rPr>
  </w:style>
  <w:style w:type="paragraph" w:styleId="36">
    <w:name w:val="Body Text 3"/>
    <w:basedOn w:val="a0"/>
    <w:link w:val="37"/>
    <w:rsid w:val="00D3705C"/>
    <w:pPr>
      <w:snapToGrid w:val="0"/>
    </w:pPr>
    <w:rPr>
      <w:rFonts w:ascii="Arial" w:hAnsi="Arial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D3705C"/>
    <w:rPr>
      <w:rFonts w:ascii="Arial" w:eastAsia="Times New Roman" w:hAnsi="Arial"/>
      <w:sz w:val="28"/>
    </w:rPr>
  </w:style>
  <w:style w:type="character" w:styleId="afff">
    <w:name w:val="page number"/>
    <w:basedOn w:val="a1"/>
    <w:rsid w:val="00D3705C"/>
  </w:style>
  <w:style w:type="paragraph" w:customStyle="1" w:styleId="String">
    <w:name w:val="String"/>
    <w:basedOn w:val="a0"/>
    <w:rsid w:val="00D3705C"/>
    <w:pPr>
      <w:widowControl w:val="0"/>
      <w:snapToGrid w:val="0"/>
      <w:jc w:val="left"/>
    </w:pPr>
    <w:rPr>
      <w:rFonts w:ascii="a_Timer" w:hAnsi="a_Timer"/>
      <w:sz w:val="24"/>
      <w:szCs w:val="20"/>
      <w:lang w:val="en-US" w:eastAsia="ru-RU"/>
    </w:rPr>
  </w:style>
  <w:style w:type="table" w:customStyle="1" w:styleId="81">
    <w:name w:val="Сетка таблицы8"/>
    <w:basedOn w:val="a2"/>
    <w:next w:val="a4"/>
    <w:rsid w:val="00D3705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68702E"/>
  </w:style>
  <w:style w:type="paragraph" w:styleId="HTML0">
    <w:name w:val="HTML Preformatted"/>
    <w:basedOn w:val="a0"/>
    <w:link w:val="HTML1"/>
    <w:uiPriority w:val="99"/>
    <w:unhideWhenUsed/>
    <w:rsid w:val="00687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1"/>
    <w:link w:val="HTML0"/>
    <w:uiPriority w:val="99"/>
    <w:rsid w:val="0068702E"/>
    <w:rPr>
      <w:rFonts w:ascii="Courier New" w:eastAsia="Times New Roman" w:hAnsi="Courier New" w:cs="Courier New"/>
    </w:rPr>
  </w:style>
  <w:style w:type="character" w:customStyle="1" w:styleId="afff0">
    <w:name w:val="Текст концевой сноски Знак"/>
    <w:basedOn w:val="a1"/>
    <w:link w:val="afff1"/>
    <w:uiPriority w:val="99"/>
    <w:rsid w:val="0068702E"/>
    <w:rPr>
      <w:rFonts w:ascii="Times New Roman" w:eastAsia="Times New Roman" w:hAnsi="Times New Roman"/>
    </w:rPr>
  </w:style>
  <w:style w:type="paragraph" w:styleId="afff1">
    <w:name w:val="endnote text"/>
    <w:basedOn w:val="a0"/>
    <w:link w:val="afff0"/>
    <w:uiPriority w:val="99"/>
    <w:unhideWhenUsed/>
    <w:rsid w:val="0068702E"/>
    <w:pPr>
      <w:jc w:val="left"/>
    </w:pPr>
    <w:rPr>
      <w:rFonts w:ascii="Times New Roman" w:hAnsi="Times New Roman"/>
      <w:sz w:val="20"/>
      <w:szCs w:val="20"/>
      <w:lang w:eastAsia="ru-RU"/>
    </w:rPr>
  </w:style>
  <w:style w:type="character" w:customStyle="1" w:styleId="1c">
    <w:name w:val="Текст концевой сноски Знак1"/>
    <w:basedOn w:val="a1"/>
    <w:rsid w:val="0068702E"/>
    <w:rPr>
      <w:rFonts w:eastAsia="Times New Roman"/>
      <w:lang w:eastAsia="en-US"/>
    </w:rPr>
  </w:style>
  <w:style w:type="paragraph" w:styleId="afff2">
    <w:name w:val="Subtitle"/>
    <w:basedOn w:val="a0"/>
    <w:link w:val="afff3"/>
    <w:uiPriority w:val="99"/>
    <w:qFormat/>
    <w:locked/>
    <w:rsid w:val="0068702E"/>
    <w:pPr>
      <w:spacing w:after="60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ff3">
    <w:name w:val="Подзаголовок Знак"/>
    <w:basedOn w:val="a1"/>
    <w:link w:val="afff2"/>
    <w:uiPriority w:val="99"/>
    <w:rsid w:val="0068702E"/>
    <w:rPr>
      <w:rFonts w:ascii="Arial" w:eastAsia="Times New Roman" w:hAnsi="Arial" w:cs="Arial"/>
      <w:sz w:val="24"/>
      <w:szCs w:val="24"/>
    </w:rPr>
  </w:style>
  <w:style w:type="paragraph" w:styleId="afff4">
    <w:name w:val="Body Text First Indent"/>
    <w:basedOn w:val="ae"/>
    <w:link w:val="afff5"/>
    <w:uiPriority w:val="99"/>
    <w:unhideWhenUsed/>
    <w:rsid w:val="0068702E"/>
    <w:pPr>
      <w:ind w:firstLine="210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f5">
    <w:name w:val="Красная строка Знак"/>
    <w:basedOn w:val="af"/>
    <w:link w:val="afff4"/>
    <w:uiPriority w:val="99"/>
    <w:rsid w:val="0068702E"/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ЗША Основной текст"/>
    <w:basedOn w:val="a0"/>
    <w:uiPriority w:val="99"/>
    <w:rsid w:val="0068702E"/>
    <w:pPr>
      <w:ind w:firstLine="709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0-">
    <w:name w:val="0-Общий Знак"/>
    <w:link w:val="0-0"/>
    <w:uiPriority w:val="99"/>
    <w:locked/>
    <w:rsid w:val="0068702E"/>
  </w:style>
  <w:style w:type="paragraph" w:customStyle="1" w:styleId="0-0">
    <w:name w:val="0-Общий"/>
    <w:basedOn w:val="a0"/>
    <w:link w:val="0-"/>
    <w:uiPriority w:val="99"/>
    <w:rsid w:val="0068702E"/>
    <w:pPr>
      <w:ind w:firstLine="357"/>
      <w:jc w:val="both"/>
    </w:pPr>
    <w:rPr>
      <w:rFonts w:eastAsia="Calibri"/>
      <w:sz w:val="20"/>
      <w:szCs w:val="20"/>
      <w:lang w:eastAsia="ru-RU"/>
    </w:rPr>
  </w:style>
  <w:style w:type="character" w:customStyle="1" w:styleId="5-">
    <w:name w:val="5-Заглавие Знак"/>
    <w:link w:val="5-0"/>
    <w:uiPriority w:val="99"/>
    <w:locked/>
    <w:rsid w:val="0068702E"/>
    <w:rPr>
      <w:rFonts w:ascii="Arial Narrow" w:hAnsi="Arial Narrow"/>
      <w:b/>
      <w:w w:val="80"/>
      <w:sz w:val="28"/>
      <w:szCs w:val="28"/>
    </w:rPr>
  </w:style>
  <w:style w:type="paragraph" w:customStyle="1" w:styleId="5-0">
    <w:name w:val="5-Заглавие"/>
    <w:basedOn w:val="0-0"/>
    <w:link w:val="5-"/>
    <w:uiPriority w:val="99"/>
    <w:rsid w:val="0068702E"/>
    <w:pPr>
      <w:spacing w:before="240"/>
      <w:ind w:left="357" w:right="357" w:firstLine="0"/>
      <w:jc w:val="center"/>
    </w:pPr>
    <w:rPr>
      <w:rFonts w:ascii="Arial Narrow" w:hAnsi="Arial Narrow"/>
      <w:b/>
      <w:w w:val="80"/>
      <w:sz w:val="28"/>
      <w:szCs w:val="28"/>
    </w:rPr>
  </w:style>
  <w:style w:type="character" w:customStyle="1" w:styleId="6-">
    <w:name w:val="6-Аннотация Знак"/>
    <w:link w:val="6-0"/>
    <w:uiPriority w:val="99"/>
    <w:locked/>
    <w:rsid w:val="0068702E"/>
    <w:rPr>
      <w:rFonts w:ascii="Arial Narrow" w:hAnsi="Arial Narrow"/>
    </w:rPr>
  </w:style>
  <w:style w:type="paragraph" w:customStyle="1" w:styleId="6-0">
    <w:name w:val="6-Аннотация"/>
    <w:basedOn w:val="0-0"/>
    <w:link w:val="6-"/>
    <w:uiPriority w:val="99"/>
    <w:rsid w:val="0068702E"/>
    <w:pPr>
      <w:widowControl w:val="0"/>
      <w:spacing w:before="240"/>
      <w:ind w:left="357" w:right="357" w:firstLine="0"/>
    </w:pPr>
    <w:rPr>
      <w:rFonts w:ascii="Arial Narrow" w:hAnsi="Arial Narrow"/>
    </w:rPr>
  </w:style>
  <w:style w:type="character" w:customStyle="1" w:styleId="1-">
    <w:name w:val="1-Раздел Знак"/>
    <w:link w:val="1-0"/>
    <w:uiPriority w:val="99"/>
    <w:locked/>
    <w:rsid w:val="0068702E"/>
    <w:rPr>
      <w:b/>
      <w:caps/>
    </w:rPr>
  </w:style>
  <w:style w:type="paragraph" w:customStyle="1" w:styleId="1-0">
    <w:name w:val="1-Раздел"/>
    <w:basedOn w:val="0-0"/>
    <w:link w:val="1-"/>
    <w:uiPriority w:val="99"/>
    <w:rsid w:val="0068702E"/>
    <w:pPr>
      <w:keepNext/>
      <w:widowControl w:val="0"/>
      <w:suppressAutoHyphens/>
      <w:spacing w:before="240" w:after="120"/>
      <w:ind w:left="357" w:right="357" w:firstLine="0"/>
      <w:jc w:val="center"/>
    </w:pPr>
    <w:rPr>
      <w:b/>
      <w:caps/>
    </w:rPr>
  </w:style>
  <w:style w:type="character" w:customStyle="1" w:styleId="1-1">
    <w:name w:val="1-подРаздел Знак"/>
    <w:link w:val="1-2"/>
    <w:uiPriority w:val="99"/>
    <w:locked/>
    <w:rsid w:val="0068702E"/>
    <w:rPr>
      <w:b/>
    </w:rPr>
  </w:style>
  <w:style w:type="paragraph" w:customStyle="1" w:styleId="1-2">
    <w:name w:val="1-подРаздел"/>
    <w:basedOn w:val="0-0"/>
    <w:link w:val="1-1"/>
    <w:uiPriority w:val="99"/>
    <w:rsid w:val="0068702E"/>
    <w:pPr>
      <w:spacing w:before="240" w:after="120"/>
      <w:ind w:left="357" w:right="357" w:firstLine="0"/>
      <w:jc w:val="center"/>
    </w:pPr>
    <w:rPr>
      <w:b/>
    </w:rPr>
  </w:style>
  <w:style w:type="character" w:customStyle="1" w:styleId="2-">
    <w:name w:val="2-подРис Знак"/>
    <w:link w:val="2-0"/>
    <w:uiPriority w:val="99"/>
    <w:locked/>
    <w:rsid w:val="0068702E"/>
  </w:style>
  <w:style w:type="paragraph" w:customStyle="1" w:styleId="2-0">
    <w:name w:val="2-подРис"/>
    <w:basedOn w:val="0-0"/>
    <w:link w:val="2-"/>
    <w:uiPriority w:val="99"/>
    <w:rsid w:val="0068702E"/>
    <w:pPr>
      <w:keepLines/>
      <w:widowControl w:val="0"/>
      <w:suppressAutoHyphens/>
      <w:spacing w:before="120" w:after="240"/>
      <w:ind w:left="357" w:right="357" w:firstLine="0"/>
      <w:jc w:val="center"/>
    </w:pPr>
  </w:style>
  <w:style w:type="character" w:customStyle="1" w:styleId="3-">
    <w:name w:val="3-левКолТ Знак"/>
    <w:link w:val="3-0"/>
    <w:uiPriority w:val="99"/>
    <w:locked/>
    <w:rsid w:val="0068702E"/>
    <w:rPr>
      <w:rFonts w:ascii="Arial Narrow" w:hAnsi="Arial Narrow"/>
      <w:spacing w:val="20"/>
      <w:sz w:val="18"/>
      <w:szCs w:val="18"/>
    </w:rPr>
  </w:style>
  <w:style w:type="paragraph" w:customStyle="1" w:styleId="3-0">
    <w:name w:val="3-левКолТ"/>
    <w:basedOn w:val="a0"/>
    <w:next w:val="0-0"/>
    <w:link w:val="3-"/>
    <w:uiPriority w:val="99"/>
    <w:rsid w:val="0068702E"/>
    <w:rPr>
      <w:rFonts w:ascii="Arial Narrow" w:eastAsia="Calibri" w:hAnsi="Arial Narrow"/>
      <w:spacing w:val="20"/>
      <w:sz w:val="18"/>
      <w:szCs w:val="18"/>
      <w:lang w:eastAsia="ru-RU"/>
    </w:rPr>
  </w:style>
  <w:style w:type="character" w:customStyle="1" w:styleId="2-1">
    <w:name w:val="2-Примечание Знак"/>
    <w:link w:val="2-2"/>
    <w:uiPriority w:val="99"/>
    <w:locked/>
    <w:rsid w:val="0068702E"/>
  </w:style>
  <w:style w:type="paragraph" w:customStyle="1" w:styleId="2-2">
    <w:name w:val="2-Примечание"/>
    <w:basedOn w:val="a0"/>
    <w:link w:val="2-1"/>
    <w:uiPriority w:val="99"/>
    <w:rsid w:val="0068702E"/>
    <w:pPr>
      <w:spacing w:after="40"/>
      <w:ind w:firstLine="357"/>
      <w:jc w:val="both"/>
    </w:pPr>
    <w:rPr>
      <w:rFonts w:eastAsia="Calibri"/>
      <w:sz w:val="20"/>
      <w:szCs w:val="20"/>
      <w:lang w:eastAsia="ru-RU"/>
    </w:rPr>
  </w:style>
  <w:style w:type="character" w:customStyle="1" w:styleId="02">
    <w:name w:val="0+2птСнизу Знак"/>
    <w:link w:val="020"/>
    <w:uiPriority w:val="99"/>
    <w:locked/>
    <w:rsid w:val="0068702E"/>
  </w:style>
  <w:style w:type="paragraph" w:customStyle="1" w:styleId="020">
    <w:name w:val="0+2птСнизу"/>
    <w:basedOn w:val="0-0"/>
    <w:link w:val="02"/>
    <w:uiPriority w:val="99"/>
    <w:rsid w:val="0068702E"/>
    <w:pPr>
      <w:spacing w:after="40"/>
    </w:pPr>
  </w:style>
  <w:style w:type="character" w:customStyle="1" w:styleId="3--">
    <w:name w:val="3-п-Колонтит Знак"/>
    <w:basedOn w:val="3-"/>
    <w:link w:val="3--0"/>
    <w:uiPriority w:val="99"/>
    <w:locked/>
    <w:rsid w:val="0068702E"/>
    <w:rPr>
      <w:rFonts w:ascii="Arial Narrow" w:hAnsi="Arial Narrow"/>
      <w:spacing w:val="20"/>
      <w:sz w:val="18"/>
      <w:szCs w:val="18"/>
    </w:rPr>
  </w:style>
  <w:style w:type="paragraph" w:customStyle="1" w:styleId="3--0">
    <w:name w:val="3-п-Колонтит"/>
    <w:basedOn w:val="3-0"/>
    <w:link w:val="3--"/>
    <w:uiPriority w:val="99"/>
    <w:rsid w:val="0068702E"/>
  </w:style>
  <w:style w:type="character" w:customStyle="1" w:styleId="ListParagraphChar">
    <w:name w:val="List Paragraph Char"/>
    <w:link w:val="12"/>
    <w:uiPriority w:val="99"/>
    <w:locked/>
    <w:rsid w:val="0068702E"/>
    <w:rPr>
      <w:sz w:val="22"/>
      <w:szCs w:val="22"/>
      <w:lang w:eastAsia="en-US"/>
    </w:rPr>
  </w:style>
  <w:style w:type="character" w:customStyle="1" w:styleId="9-0">
    <w:name w:val="9-абзСписка Знак"/>
    <w:basedOn w:val="ListParagraphChar"/>
    <w:link w:val="9-1"/>
    <w:uiPriority w:val="99"/>
    <w:locked/>
    <w:rsid w:val="0068702E"/>
    <w:rPr>
      <w:sz w:val="22"/>
      <w:szCs w:val="22"/>
      <w:lang w:eastAsia="en-US"/>
    </w:rPr>
  </w:style>
  <w:style w:type="paragraph" w:customStyle="1" w:styleId="9-1">
    <w:name w:val="9-абзСписка"/>
    <w:basedOn w:val="12"/>
    <w:link w:val="9-0"/>
    <w:uiPriority w:val="99"/>
    <w:rsid w:val="0068702E"/>
    <w:pPr>
      <w:spacing w:before="40"/>
      <w:ind w:left="2148" w:hanging="360"/>
      <w:jc w:val="both"/>
    </w:pPr>
  </w:style>
  <w:style w:type="character" w:customStyle="1" w:styleId="9-10">
    <w:name w:val="9-спск 1) Знак"/>
    <w:basedOn w:val="ListParagraphChar"/>
    <w:link w:val="9-11"/>
    <w:uiPriority w:val="99"/>
    <w:locked/>
    <w:rsid w:val="0068702E"/>
    <w:rPr>
      <w:sz w:val="22"/>
      <w:szCs w:val="22"/>
      <w:lang w:eastAsia="en-US"/>
    </w:rPr>
  </w:style>
  <w:style w:type="paragraph" w:customStyle="1" w:styleId="9-11">
    <w:name w:val="9-спск 1)"/>
    <w:basedOn w:val="12"/>
    <w:link w:val="9-10"/>
    <w:uiPriority w:val="99"/>
    <w:rsid w:val="0068702E"/>
    <w:pPr>
      <w:spacing w:after="40"/>
      <w:ind w:left="0" w:firstLine="357"/>
      <w:jc w:val="both"/>
    </w:pPr>
  </w:style>
  <w:style w:type="character" w:customStyle="1" w:styleId="9-2">
    <w:name w:val="9-спскМарк Знак"/>
    <w:basedOn w:val="9-10"/>
    <w:link w:val="9-"/>
    <w:uiPriority w:val="99"/>
    <w:locked/>
    <w:rsid w:val="0068702E"/>
    <w:rPr>
      <w:sz w:val="22"/>
      <w:szCs w:val="22"/>
      <w:lang w:eastAsia="en-US"/>
    </w:rPr>
  </w:style>
  <w:style w:type="paragraph" w:customStyle="1" w:styleId="9-">
    <w:name w:val="9-спскМарк"/>
    <w:basedOn w:val="9-11"/>
    <w:link w:val="9-2"/>
    <w:uiPriority w:val="99"/>
    <w:rsid w:val="0068702E"/>
    <w:pPr>
      <w:numPr>
        <w:numId w:val="14"/>
      </w:numPr>
    </w:pPr>
  </w:style>
  <w:style w:type="character" w:customStyle="1" w:styleId="9-12">
    <w:name w:val="9-спск 1. Знак"/>
    <w:basedOn w:val="ListParagraphChar"/>
    <w:link w:val="9-13"/>
    <w:uiPriority w:val="99"/>
    <w:locked/>
    <w:rsid w:val="0068702E"/>
    <w:rPr>
      <w:sz w:val="22"/>
      <w:szCs w:val="22"/>
      <w:lang w:eastAsia="en-US"/>
    </w:rPr>
  </w:style>
  <w:style w:type="paragraph" w:customStyle="1" w:styleId="9-13">
    <w:name w:val="9-спск 1."/>
    <w:basedOn w:val="12"/>
    <w:link w:val="9-12"/>
    <w:uiPriority w:val="99"/>
    <w:rsid w:val="0068702E"/>
    <w:pPr>
      <w:spacing w:after="40"/>
      <w:ind w:left="0" w:firstLine="357"/>
      <w:jc w:val="both"/>
    </w:pPr>
  </w:style>
  <w:style w:type="character" w:customStyle="1" w:styleId="afff7">
    <w:name w:val="Название статьи Знак"/>
    <w:link w:val="afff8"/>
    <w:uiPriority w:val="99"/>
    <w:locked/>
    <w:rsid w:val="0068702E"/>
    <w:rPr>
      <w:rFonts w:ascii="Arial Narrow" w:hAnsi="Arial Narrow"/>
      <w:b/>
      <w:w w:val="80"/>
      <w:sz w:val="28"/>
      <w:szCs w:val="28"/>
    </w:rPr>
  </w:style>
  <w:style w:type="paragraph" w:customStyle="1" w:styleId="afff8">
    <w:name w:val="Название статьи"/>
    <w:basedOn w:val="5-0"/>
    <w:link w:val="afff7"/>
    <w:uiPriority w:val="99"/>
    <w:rsid w:val="0068702E"/>
  </w:style>
  <w:style w:type="character" w:customStyle="1" w:styleId="afff9">
    <w:name w:val="Адрес Знак"/>
    <w:link w:val="afffa"/>
    <w:uiPriority w:val="99"/>
    <w:locked/>
    <w:rsid w:val="0068702E"/>
    <w:rPr>
      <w:rFonts w:ascii="Arial Narrow" w:hAnsi="Arial Narrow"/>
    </w:rPr>
  </w:style>
  <w:style w:type="paragraph" w:customStyle="1" w:styleId="afffa">
    <w:name w:val="Адрес"/>
    <w:link w:val="afff9"/>
    <w:uiPriority w:val="99"/>
    <w:rsid w:val="0068702E"/>
    <w:pPr>
      <w:spacing w:before="240"/>
      <w:jc w:val="center"/>
    </w:pPr>
    <w:rPr>
      <w:rFonts w:ascii="Arial Narrow" w:hAnsi="Arial Narrow"/>
    </w:rPr>
  </w:style>
  <w:style w:type="character" w:customStyle="1" w:styleId="9-Affiliation">
    <w:name w:val="9-Affiliation Знак"/>
    <w:basedOn w:val="6-"/>
    <w:link w:val="9-Affiliation0"/>
    <w:uiPriority w:val="99"/>
    <w:locked/>
    <w:rsid w:val="0068702E"/>
    <w:rPr>
      <w:rFonts w:ascii="Arial Narrow" w:hAnsi="Arial Narrow"/>
    </w:rPr>
  </w:style>
  <w:style w:type="paragraph" w:customStyle="1" w:styleId="9-Affiliation0">
    <w:name w:val="9-Affiliation"/>
    <w:basedOn w:val="6-0"/>
    <w:link w:val="9-Affiliation"/>
    <w:uiPriority w:val="99"/>
    <w:rsid w:val="0068702E"/>
    <w:pPr>
      <w:jc w:val="left"/>
    </w:pPr>
  </w:style>
  <w:style w:type="character" w:customStyle="1" w:styleId="KeyWords">
    <w:name w:val="KeyWords Знак"/>
    <w:link w:val="KeyWords0"/>
    <w:uiPriority w:val="99"/>
    <w:locked/>
    <w:rsid w:val="0068702E"/>
    <w:rPr>
      <w:rFonts w:ascii="Arial Narrow" w:hAnsi="Arial Narrow"/>
      <w:i/>
    </w:rPr>
  </w:style>
  <w:style w:type="paragraph" w:customStyle="1" w:styleId="KeyWords0">
    <w:name w:val="KeyWords"/>
    <w:basedOn w:val="6-0"/>
    <w:link w:val="KeyWords"/>
    <w:uiPriority w:val="99"/>
    <w:rsid w:val="0068702E"/>
    <w:pPr>
      <w:spacing w:before="120"/>
    </w:pPr>
    <w:rPr>
      <w:i/>
    </w:rPr>
  </w:style>
  <w:style w:type="character" w:customStyle="1" w:styleId="Date">
    <w:name w:val="Date Знак"/>
    <w:link w:val="1d"/>
    <w:uiPriority w:val="99"/>
    <w:locked/>
    <w:rsid w:val="0068702E"/>
    <w:rPr>
      <w:rFonts w:ascii="Arial Narrow" w:hAnsi="Arial Narrow"/>
      <w:i/>
    </w:rPr>
  </w:style>
  <w:style w:type="paragraph" w:customStyle="1" w:styleId="1d">
    <w:name w:val="Дата1"/>
    <w:basedOn w:val="afffa"/>
    <w:link w:val="Date"/>
    <w:uiPriority w:val="99"/>
    <w:rsid w:val="0068702E"/>
    <w:pPr>
      <w:spacing w:before="120"/>
    </w:pPr>
    <w:rPr>
      <w:i/>
    </w:rPr>
  </w:style>
  <w:style w:type="paragraph" w:customStyle="1" w:styleId="text">
    <w:name w:val="text"/>
    <w:basedOn w:val="a0"/>
    <w:uiPriority w:val="99"/>
    <w:rsid w:val="0068702E"/>
    <w:pPr>
      <w:spacing w:before="100" w:beforeAutospacing="1" w:after="100" w:afterAutospacing="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nchnote">
    <w:name w:val="anchnote"/>
    <w:basedOn w:val="a0"/>
    <w:uiPriority w:val="99"/>
    <w:rsid w:val="006870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CharCharChar">
    <w:name w:val="Char Char Char Знак"/>
    <w:basedOn w:val="a0"/>
    <w:next w:val="a0"/>
    <w:uiPriority w:val="99"/>
    <w:rsid w:val="0068702E"/>
    <w:pPr>
      <w:widowControl w:val="0"/>
      <w:spacing w:after="160" w:line="240" w:lineRule="exact"/>
      <w:ind w:firstLine="709"/>
      <w:jc w:val="both"/>
    </w:pPr>
    <w:rPr>
      <w:rFonts w:ascii="Tahoma" w:hAnsi="Tahoma" w:cs="Tahoma"/>
      <w:color w:val="FF0000"/>
      <w:spacing w:val="20"/>
      <w:kern w:val="32"/>
      <w:sz w:val="28"/>
      <w:szCs w:val="28"/>
      <w:lang w:val="en-GB"/>
    </w:rPr>
  </w:style>
  <w:style w:type="paragraph" w:customStyle="1" w:styleId="afffb">
    <w:name w:val="ТАБЛИЦА"/>
    <w:next w:val="a0"/>
    <w:autoRedefine/>
    <w:uiPriority w:val="99"/>
    <w:rsid w:val="0068702E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customStyle="1" w:styleId="a">
    <w:name w:val="список нумерованный"/>
    <w:autoRedefine/>
    <w:uiPriority w:val="99"/>
    <w:rsid w:val="0068702E"/>
    <w:pPr>
      <w:numPr>
        <w:numId w:val="15"/>
      </w:numPr>
      <w:spacing w:line="360" w:lineRule="auto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28">
    <w:name w:val="Знак2"/>
    <w:basedOn w:val="a0"/>
    <w:uiPriority w:val="99"/>
    <w:rsid w:val="0068702E"/>
    <w:pPr>
      <w:spacing w:after="160" w:line="240" w:lineRule="exact"/>
      <w:jc w:val="left"/>
    </w:pPr>
    <w:rPr>
      <w:rFonts w:ascii="Verdana" w:hAnsi="Verdana"/>
      <w:sz w:val="20"/>
      <w:szCs w:val="20"/>
      <w:lang w:val="en-US"/>
    </w:rPr>
  </w:style>
  <w:style w:type="paragraph" w:customStyle="1" w:styleId="1e">
    <w:name w:val="Обычный1"/>
    <w:uiPriority w:val="99"/>
    <w:rsid w:val="0068702E"/>
    <w:rPr>
      <w:rFonts w:ascii="Times New Roman" w:eastAsia="Times New Roman" w:hAnsi="Times New Roman"/>
    </w:rPr>
  </w:style>
  <w:style w:type="paragraph" w:customStyle="1" w:styleId="1f">
    <w:name w:val="Д1"/>
    <w:basedOn w:val="1"/>
    <w:autoRedefine/>
    <w:uiPriority w:val="99"/>
    <w:rsid w:val="0068702E"/>
    <w:pPr>
      <w:keepNext w:val="0"/>
      <w:widowControl w:val="0"/>
      <w:snapToGrid w:val="0"/>
      <w:jc w:val="both"/>
    </w:pPr>
    <w:rPr>
      <w:rFonts w:eastAsia="Times New Roman"/>
      <w:szCs w:val="28"/>
    </w:rPr>
  </w:style>
  <w:style w:type="paragraph" w:customStyle="1" w:styleId="29">
    <w:name w:val="Заголов2"/>
    <w:basedOn w:val="a0"/>
    <w:uiPriority w:val="99"/>
    <w:rsid w:val="0068702E"/>
    <w:pPr>
      <w:widowControl w:val="0"/>
    </w:pPr>
    <w:rPr>
      <w:rFonts w:ascii="a_Timer" w:hAnsi="a_Timer"/>
      <w:sz w:val="24"/>
      <w:szCs w:val="20"/>
      <w:lang w:val="en-US" w:eastAsia="ru-RU"/>
    </w:rPr>
  </w:style>
  <w:style w:type="character" w:customStyle="1" w:styleId="texti">
    <w:name w:val="text_i"/>
    <w:uiPriority w:val="99"/>
    <w:rsid w:val="0068702E"/>
    <w:rPr>
      <w:rFonts w:ascii="Times New Roman" w:hAnsi="Times New Roman" w:cs="Times New Roman" w:hint="default"/>
    </w:rPr>
  </w:style>
  <w:style w:type="paragraph" w:customStyle="1" w:styleId="4-">
    <w:name w:val="4-Авторы"/>
    <w:basedOn w:val="a0"/>
    <w:link w:val="4-0"/>
    <w:rsid w:val="0068702E"/>
    <w:pPr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4-0">
    <w:name w:val="4-Авторы Знак"/>
    <w:link w:val="4-"/>
    <w:locked/>
    <w:rsid w:val="0068702E"/>
    <w:rPr>
      <w:rFonts w:ascii="Times New Roman" w:eastAsia="Times New Roman" w:hAnsi="Times New Roman"/>
      <w:sz w:val="24"/>
      <w:szCs w:val="24"/>
    </w:rPr>
  </w:style>
  <w:style w:type="character" w:customStyle="1" w:styleId="longtext">
    <w:name w:val="long_text"/>
    <w:uiPriority w:val="99"/>
    <w:rsid w:val="0068702E"/>
    <w:rPr>
      <w:rFonts w:ascii="Times New Roman" w:hAnsi="Times New Roman" w:cs="Times New Roman" w:hint="default"/>
    </w:rPr>
  </w:style>
  <w:style w:type="character" w:customStyle="1" w:styleId="refnote">
    <w:name w:val="refnote"/>
    <w:uiPriority w:val="99"/>
    <w:rsid w:val="0068702E"/>
    <w:rPr>
      <w:rFonts w:ascii="Times New Roman" w:hAnsi="Times New Roman" w:cs="Times New Roman" w:hint="default"/>
    </w:rPr>
  </w:style>
  <w:style w:type="character" w:customStyle="1" w:styleId="ssmlft124">
    <w:name w:val="ssml_ft_1_2_4"/>
    <w:uiPriority w:val="99"/>
    <w:rsid w:val="0068702E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uiPriority w:val="99"/>
    <w:rsid w:val="0068702E"/>
    <w:rPr>
      <w:rFonts w:ascii="Times New Roman" w:hAnsi="Times New Roman" w:cs="Times New Roman" w:hint="default"/>
    </w:rPr>
  </w:style>
  <w:style w:type="character" w:customStyle="1" w:styleId="para">
    <w:name w:val="para"/>
    <w:uiPriority w:val="99"/>
    <w:rsid w:val="0068702E"/>
    <w:rPr>
      <w:rFonts w:ascii="Times New Roman" w:hAnsi="Times New Roman" w:cs="Times New Roman" w:hint="default"/>
    </w:rPr>
  </w:style>
  <w:style w:type="character" w:customStyle="1" w:styleId="la">
    <w:name w:val="la"/>
    <w:uiPriority w:val="99"/>
    <w:rsid w:val="0068702E"/>
    <w:rPr>
      <w:rFonts w:ascii="Times New Roman" w:hAnsi="Times New Roman" w:cs="Times New Roman" w:hint="default"/>
    </w:rPr>
  </w:style>
  <w:style w:type="character" w:customStyle="1" w:styleId="note3">
    <w:name w:val="note3"/>
    <w:uiPriority w:val="99"/>
    <w:rsid w:val="0068702E"/>
    <w:rPr>
      <w:rFonts w:ascii="Times New Roman" w:hAnsi="Times New Roman" w:cs="Times New Roman" w:hint="default"/>
    </w:rPr>
  </w:style>
  <w:style w:type="character" w:customStyle="1" w:styleId="help">
    <w:name w:val="help"/>
    <w:basedOn w:val="a1"/>
    <w:rsid w:val="0068702E"/>
  </w:style>
  <w:style w:type="character" w:customStyle="1" w:styleId="help1">
    <w:name w:val="help1"/>
    <w:basedOn w:val="a1"/>
    <w:rsid w:val="0068702E"/>
  </w:style>
  <w:style w:type="paragraph" w:customStyle="1" w:styleId="2a">
    <w:name w:val="Обычный2"/>
    <w:rsid w:val="0068702E"/>
    <w:pPr>
      <w:widowControl w:val="0"/>
      <w:spacing w:line="300" w:lineRule="auto"/>
      <w:ind w:firstLine="640"/>
    </w:pPr>
    <w:rPr>
      <w:rFonts w:ascii="Times New Roman" w:eastAsia="Times New Roman" w:hAnsi="Times New Roman"/>
      <w:snapToGrid w:val="0"/>
      <w:sz w:val="22"/>
    </w:rPr>
  </w:style>
  <w:style w:type="paragraph" w:styleId="afffc">
    <w:name w:val="Block Text"/>
    <w:basedOn w:val="a0"/>
    <w:rsid w:val="0068702E"/>
    <w:pPr>
      <w:ind w:left="-567" w:right="-1050"/>
      <w:jc w:val="both"/>
    </w:pPr>
    <w:rPr>
      <w:rFonts w:ascii="Times New Roman" w:hAnsi="Times New Roman"/>
      <w:sz w:val="28"/>
      <w:szCs w:val="20"/>
      <w:lang w:eastAsia="ru-RU"/>
    </w:rPr>
  </w:style>
  <w:style w:type="table" w:customStyle="1" w:styleId="91">
    <w:name w:val="Сетка таблицы9"/>
    <w:basedOn w:val="a2"/>
    <w:next w:val="a4"/>
    <w:rsid w:val="0068702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Квадрат3"/>
    <w:basedOn w:val="2a"/>
    <w:rsid w:val="0068702E"/>
    <w:pPr>
      <w:spacing w:line="240" w:lineRule="auto"/>
      <w:ind w:firstLine="0"/>
    </w:pPr>
    <w:rPr>
      <w:rFonts w:ascii="a_Timer" w:hAnsi="a_Timer"/>
      <w:sz w:val="24"/>
      <w:lang w:val="en-US"/>
    </w:rPr>
  </w:style>
  <w:style w:type="paragraph" w:customStyle="1" w:styleId="-2">
    <w:name w:val="-Текст2"/>
    <w:basedOn w:val="2a"/>
    <w:rsid w:val="0068702E"/>
    <w:pPr>
      <w:spacing w:line="240" w:lineRule="auto"/>
      <w:ind w:firstLine="601"/>
    </w:pPr>
    <w:rPr>
      <w:rFonts w:ascii="a_Timer" w:hAnsi="a_Timer"/>
      <w:sz w:val="24"/>
      <w:lang w:val="en-US"/>
    </w:rPr>
  </w:style>
  <w:style w:type="paragraph" w:customStyle="1" w:styleId="53">
    <w:name w:val="Квадрат5"/>
    <w:basedOn w:val="2a"/>
    <w:rsid w:val="0068702E"/>
    <w:pPr>
      <w:spacing w:line="240" w:lineRule="auto"/>
      <w:ind w:left="1803" w:firstLine="0"/>
    </w:pPr>
    <w:rPr>
      <w:rFonts w:ascii="a_Timer" w:hAnsi="a_Timer"/>
      <w:sz w:val="24"/>
      <w:lang w:val="en-US"/>
    </w:rPr>
  </w:style>
  <w:style w:type="paragraph" w:customStyle="1" w:styleId="92">
    <w:name w:val="Квадрат9"/>
    <w:basedOn w:val="2a"/>
    <w:rsid w:val="0068702E"/>
    <w:pPr>
      <w:spacing w:line="240" w:lineRule="auto"/>
      <w:ind w:left="2761" w:firstLine="0"/>
    </w:pPr>
    <w:rPr>
      <w:rFonts w:ascii="a_Timer" w:hAnsi="a_Timer"/>
      <w:sz w:val="24"/>
      <w:lang w:val="en-US"/>
    </w:rPr>
  </w:style>
  <w:style w:type="paragraph" w:customStyle="1" w:styleId="2b">
    <w:name w:val="Квадрат2"/>
    <w:basedOn w:val="2a"/>
    <w:rsid w:val="0068702E"/>
    <w:pPr>
      <w:spacing w:line="240" w:lineRule="auto"/>
      <w:ind w:left="1202" w:firstLine="0"/>
    </w:pPr>
    <w:rPr>
      <w:rFonts w:ascii="a_Timer" w:hAnsi="a_Timer"/>
      <w:sz w:val="24"/>
      <w:lang w:val="en-US"/>
    </w:rPr>
  </w:style>
  <w:style w:type="paragraph" w:customStyle="1" w:styleId="100">
    <w:name w:val="Квадрат10"/>
    <w:basedOn w:val="2a"/>
    <w:rsid w:val="0068702E"/>
    <w:pPr>
      <w:spacing w:line="240" w:lineRule="auto"/>
      <w:ind w:left="6480" w:firstLine="0"/>
    </w:pPr>
    <w:rPr>
      <w:rFonts w:ascii="a_Timer" w:hAnsi="a_Timer"/>
      <w:sz w:val="24"/>
      <w:lang w:val="en-US"/>
    </w:rPr>
  </w:style>
  <w:style w:type="paragraph" w:customStyle="1" w:styleId="1f0">
    <w:name w:val="заголовок 1"/>
    <w:basedOn w:val="a0"/>
    <w:next w:val="a0"/>
    <w:rsid w:val="0068702E"/>
    <w:pPr>
      <w:keepNext/>
      <w:jc w:val="left"/>
      <w:outlineLvl w:val="0"/>
    </w:pPr>
    <w:rPr>
      <w:rFonts w:ascii="Times New Roman" w:hAnsi="Times New Roman"/>
      <w:sz w:val="24"/>
      <w:szCs w:val="20"/>
      <w:lang w:eastAsia="ru-RU"/>
    </w:rPr>
  </w:style>
  <w:style w:type="paragraph" w:customStyle="1" w:styleId="FR4">
    <w:name w:val="FR4"/>
    <w:rsid w:val="0068702E"/>
    <w:pPr>
      <w:widowControl w:val="0"/>
    </w:pPr>
    <w:rPr>
      <w:rFonts w:ascii="Times New Roman" w:eastAsia="Times New Roman" w:hAnsi="Times New Roman"/>
      <w:snapToGrid w:val="0"/>
      <w:sz w:val="12"/>
    </w:rPr>
  </w:style>
  <w:style w:type="paragraph" w:customStyle="1" w:styleId="FR1">
    <w:name w:val="FR1"/>
    <w:rsid w:val="0068702E"/>
    <w:pPr>
      <w:widowControl w:val="0"/>
    </w:pPr>
    <w:rPr>
      <w:rFonts w:ascii="Arial" w:eastAsia="Times New Roman" w:hAnsi="Arial"/>
      <w:snapToGrid w:val="0"/>
      <w:sz w:val="56"/>
    </w:rPr>
  </w:style>
  <w:style w:type="paragraph" w:customStyle="1" w:styleId="-3">
    <w:name w:val="-Квадрат3"/>
    <w:basedOn w:val="2a"/>
    <w:rsid w:val="0068702E"/>
    <w:pPr>
      <w:spacing w:line="240" w:lineRule="auto"/>
      <w:ind w:firstLine="0"/>
    </w:pPr>
    <w:rPr>
      <w:rFonts w:ascii="a_Timer" w:hAnsi="a_Timer"/>
      <w:sz w:val="24"/>
      <w:lang w:val="en-US"/>
    </w:rPr>
  </w:style>
  <w:style w:type="character" w:customStyle="1" w:styleId="layout">
    <w:name w:val="layout"/>
    <w:basedOn w:val="a1"/>
    <w:rsid w:val="00B46598"/>
  </w:style>
  <w:style w:type="table" w:customStyle="1" w:styleId="101">
    <w:name w:val="Сетка таблицы10"/>
    <w:basedOn w:val="a2"/>
    <w:next w:val="a4"/>
    <w:uiPriority w:val="59"/>
    <w:rsid w:val="000A2E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2"/>
    <w:next w:val="a4"/>
    <w:uiPriority w:val="59"/>
    <w:rsid w:val="00D046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hyperlink" Target="https://www.elibrary.ru/contents.asp?id=43046372" TargetMode="External"/><Relationship Id="rId34" Type="http://schemas.openxmlformats.org/officeDocument/2006/relationships/image" Target="media/image25.wmf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s://tass.ru/ekonomika/4731158" TargetMode="External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image" Target="media/image75.png"/><Relationship Id="rId97" Type="http://schemas.openxmlformats.org/officeDocument/2006/relationships/hyperlink" Target="mailto:nehaeva1998@icloud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wmf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oleObject" Target="embeddings/oleObject1.bin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68.jpeg"/><Relationship Id="rId90" Type="http://schemas.openxmlformats.org/officeDocument/2006/relationships/image" Target="media/image76.png"/><Relationship Id="rId95" Type="http://schemas.openxmlformats.org/officeDocument/2006/relationships/image" Target="media/image80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yperlink" Target="https://www.elibrary.ru/contents.asp?id=43046372&amp;selid=43046385" TargetMode="External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5.png"/><Relationship Id="rId69" Type="http://schemas.openxmlformats.org/officeDocument/2006/relationships/hyperlink" Target="https://www.kolesa.ru/article/ezdit-ili-vladet-5-sluchaev-kogda-lizing-okazyvaetsya-vygodnee-chem-kredit" TargetMode="External"/><Relationship Id="rId77" Type="http://schemas.openxmlformats.org/officeDocument/2006/relationships/image" Target="media/image63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wmf"/><Relationship Id="rId72" Type="http://schemas.openxmlformats.org/officeDocument/2006/relationships/image" Target="media/image59.pn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png"/><Relationship Id="rId67" Type="http://schemas.openxmlformats.org/officeDocument/2006/relationships/hyperlink" Target="https://europlan.ru/company/blog/816" TargetMode="External"/><Relationship Id="rId691" Type="http://schemas.microsoft.com/office/2007/relationships/diagramDrawing" Target="diagrams/drawing1.xml"/><Relationship Id="rId20" Type="http://schemas.openxmlformats.org/officeDocument/2006/relationships/image" Target="media/image13.jpeg"/><Relationship Id="rId41" Type="http://schemas.openxmlformats.org/officeDocument/2006/relationships/image" Target="media/image32.wmf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s://www.raexpert.ru/researches/leasing/1h2019" TargetMode="External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w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0.wmf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hyperlink" Target="https://ru.wikipedia.org/wiki/%D0%98%D0%B6%D0%B5%D0%B2%D1%81%D0%BA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wmf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BC76BB-AE4B-4A92-A58B-7E063DBD1E24}">
      <dsp:nvSpPr>
        <dsp:cNvPr id="0" name=""/>
        <dsp:cNvSpPr/>
      </dsp:nvSpPr>
      <dsp:spPr>
        <a:xfrm>
          <a:off x="0" y="45291"/>
          <a:ext cx="1245962" cy="747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Политика стабилизации цен</a:t>
          </a:r>
          <a:endParaRPr sz="11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0" y="45291"/>
        <a:ext cx="1245962" cy="747577"/>
      </dsp:txXfrm>
    </dsp:sp>
    <dsp:sp modelId="{847E901F-75F0-4307-BA30-D30DEFF4E488}">
      <dsp:nvSpPr>
        <dsp:cNvPr id="0" name=""/>
        <dsp:cNvSpPr/>
      </dsp:nvSpPr>
      <dsp:spPr>
        <a:xfrm>
          <a:off x="1370558" y="45291"/>
          <a:ext cx="1245962" cy="747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Политика получения прибыли</a:t>
          </a:r>
          <a:endParaRPr sz="11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1370558" y="45291"/>
        <a:ext cx="1245962" cy="747577"/>
      </dsp:txXfrm>
    </dsp:sp>
    <dsp:sp modelId="{43B36D94-2B60-4FDF-86E6-EEE9BC8470EF}">
      <dsp:nvSpPr>
        <dsp:cNvPr id="0" name=""/>
        <dsp:cNvSpPr/>
      </dsp:nvSpPr>
      <dsp:spPr>
        <a:xfrm>
          <a:off x="2741117" y="45291"/>
          <a:ext cx="1245962" cy="747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Политика сохранения капитала</a:t>
          </a:r>
          <a:endParaRPr sz="11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2741117" y="45291"/>
        <a:ext cx="1245962" cy="747577"/>
      </dsp:txXfrm>
    </dsp:sp>
    <dsp:sp modelId="{20B5779C-E87E-412E-8710-5EC38FEF4CEE}">
      <dsp:nvSpPr>
        <dsp:cNvPr id="0" name=""/>
        <dsp:cNvSpPr/>
      </dsp:nvSpPr>
      <dsp:spPr>
        <a:xfrm>
          <a:off x="685279" y="917465"/>
          <a:ext cx="1245962" cy="747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Политика получения пибыли</a:t>
          </a:r>
          <a:r>
            <a:rPr lang="en-US" altLang="zh-CN" sz="1100" kern="1200">
              <a:latin typeface="Times New Roman" panose="02020603050405020304" charset="0"/>
              <a:cs typeface="Times New Roman" panose="02020603050405020304" charset="0"/>
            </a:rPr>
            <a:t>,</a:t>
          </a: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ограничение максимальной цены</a:t>
          </a:r>
          <a:endParaRPr sz="1100" kern="1200">
            <a:latin typeface="Times New Roman" panose="02020603050405020304" charset="0"/>
            <a:cs typeface="Times New Roman" panose="02020603050405020304" charset="0"/>
          </a:endParaRPr>
        </a:p>
      </dsp:txBody>
      <dsp:txXfrm>
        <a:off x="685279" y="917465"/>
        <a:ext cx="1245962" cy="747577"/>
      </dsp:txXfrm>
    </dsp:sp>
    <dsp:sp modelId="{40824626-A253-450E-83D8-4E8EE145074C}">
      <dsp:nvSpPr>
        <dsp:cNvPr id="0" name=""/>
        <dsp:cNvSpPr/>
      </dsp:nvSpPr>
      <dsp:spPr>
        <a:xfrm>
          <a:off x="2055838" y="917465"/>
          <a:ext cx="1245962" cy="747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altLang="zh-CN" sz="1100" kern="1200">
              <a:latin typeface="Times New Roman" panose="02020603050405020304" charset="0"/>
              <a:cs typeface="Times New Roman" panose="02020603050405020304" charset="0"/>
            </a:rPr>
            <a:t>Политика максимальной  защиты благополучия населения</a:t>
          </a:r>
        </a:p>
      </dsp:txBody>
      <dsp:txXfrm>
        <a:off x="2055838" y="917465"/>
        <a:ext cx="1245962" cy="747577"/>
      </dsp:txXfrm>
    </dsp:sp>
  </dsp:spTree>
</dsp:drawing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EEFFC-5F26-4B1E-9B71-0E0F44F6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3258</TotalTime>
  <Pages>95</Pages>
  <Words>24471</Words>
  <Characters>139490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Минобрнауки России</vt:lpstr>
    </vt:vector>
  </TitlesOfParts>
  <Company>ISTU</Company>
  <LinksUpToDate>false</LinksUpToDate>
  <CharactersWithSpaces>163634</CharactersWithSpaces>
  <SharedDoc>false</SharedDoc>
  <HLinks>
    <vt:vector size="114" baseType="variant">
      <vt:variant>
        <vt:i4>2228255</vt:i4>
      </vt:variant>
      <vt:variant>
        <vt:i4>171</vt:i4>
      </vt:variant>
      <vt:variant>
        <vt:i4>0</vt:i4>
      </vt:variant>
      <vt:variant>
        <vt:i4>5</vt:i4>
      </vt:variant>
      <vt:variant>
        <vt:lpwstr>mailto:mipaiii19@gmail.com</vt:lpwstr>
      </vt:variant>
      <vt:variant>
        <vt:lpwstr/>
      </vt:variant>
      <vt:variant>
        <vt:i4>2097189</vt:i4>
      </vt:variant>
      <vt:variant>
        <vt:i4>126</vt:i4>
      </vt:variant>
      <vt:variant>
        <vt:i4>0</vt:i4>
      </vt:variant>
      <vt:variant>
        <vt:i4>5</vt:i4>
      </vt:variant>
      <vt:variant>
        <vt:lpwstr>http://allpatents.ru/author/ru-romanchev-yu-a.html</vt:lpwstr>
      </vt:variant>
      <vt:variant>
        <vt:lpwstr/>
      </vt:variant>
      <vt:variant>
        <vt:i4>4128830</vt:i4>
      </vt:variant>
      <vt:variant>
        <vt:i4>123</vt:i4>
      </vt:variant>
      <vt:variant>
        <vt:i4>0</vt:i4>
      </vt:variant>
      <vt:variant>
        <vt:i4>5</vt:i4>
      </vt:variant>
      <vt:variant>
        <vt:lpwstr>http://allpatents.ru/author/ru-kutenev-v-f.html</vt:lpwstr>
      </vt:variant>
      <vt:variant>
        <vt:lpwstr/>
      </vt:variant>
      <vt:variant>
        <vt:i4>11</vt:i4>
      </vt:variant>
      <vt:variant>
        <vt:i4>120</vt:i4>
      </vt:variant>
      <vt:variant>
        <vt:i4>0</vt:i4>
      </vt:variant>
      <vt:variant>
        <vt:i4>5</vt:i4>
      </vt:variant>
      <vt:variant>
        <vt:lpwstr>http://allpatents.ru/author/ru-kuznecov-g-v.html</vt:lpwstr>
      </vt:variant>
      <vt:variant>
        <vt:lpwstr/>
      </vt:variant>
      <vt:variant>
        <vt:i4>7274613</vt:i4>
      </vt:variant>
      <vt:variant>
        <vt:i4>117</vt:i4>
      </vt:variant>
      <vt:variant>
        <vt:i4>0</vt:i4>
      </vt:variant>
      <vt:variant>
        <vt:i4>5</vt:i4>
      </vt:variant>
      <vt:variant>
        <vt:lpwstr>http://allpatents.ru/author/ru-zlenko-m-a.html</vt:lpwstr>
      </vt:variant>
      <vt:variant>
        <vt:lpwstr/>
      </vt:variant>
      <vt:variant>
        <vt:i4>6291581</vt:i4>
      </vt:variant>
      <vt:variant>
        <vt:i4>114</vt:i4>
      </vt:variant>
      <vt:variant>
        <vt:i4>0</vt:i4>
      </vt:variant>
      <vt:variant>
        <vt:i4>5</vt:i4>
      </vt:variant>
      <vt:variant>
        <vt:lpwstr>https://topwar.ru/77546-aksialnyy-dvigatel-vnutrennego-sgoraniya-glf-treberta-ssha.html</vt:lpwstr>
      </vt:variant>
      <vt:variant>
        <vt:lpwstr/>
      </vt:variant>
      <vt:variant>
        <vt:i4>3604484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https://ru.wikipedia.org/wiki/%D0%9A%D1%83%D0%BB%D0%B0%D1%87%D0%BA%D0%BE%D0%B2%D1%8B%D0%B9_%D0%BC%D0%B5%D1%85%D0%B0%D0%BD%D0%B8%D0%B7%D0%BC</vt:lpwstr>
      </vt:variant>
      <vt:variant>
        <vt:lpwstr/>
      </vt:variant>
      <vt:variant>
        <vt:i4>4259889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https://ru.wikipedia.org/wiki/%D0%9C%D0%B5%D1%85%D0%B0%D0%BD%D0%B8%D0%B7%D0%BC_%D0%BF%D0%BB%D0%B0%D0%BD%D1%88%D0%B0%D0%B9%D0%B1%D0%B0-%D1%81%D1%82%D0%B5%D1%80%D0%B6%D0%BD%D0%B8</vt:lpwstr>
      </vt:variant>
      <vt:variant>
        <vt:lpwstr/>
      </vt:variant>
      <vt:variant>
        <vt:i4>1572991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https://ru.wikipedia.org/wiki/%D0%9A%D0%BE%D0%BB%D0%B5%D0%BD%D1%87%D0%B0%D1%82%D1%8B%D0%B9_%D0%B2%D0%B0%D0%BB</vt:lpwstr>
      </vt:variant>
      <vt:variant>
        <vt:lpwstr/>
      </vt:variant>
      <vt:variant>
        <vt:i4>5111828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https://ru.wikipedia.org/wiki/%D0%9F%D0%BE%D1%80%D1%88%D0%B5%D0%BD%D1%8C</vt:lpwstr>
      </vt:variant>
      <vt:variant>
        <vt:lpwstr/>
      </vt:variant>
      <vt:variant>
        <vt:i4>2097189</vt:i4>
      </vt:variant>
      <vt:variant>
        <vt:i4>99</vt:i4>
      </vt:variant>
      <vt:variant>
        <vt:i4>0</vt:i4>
      </vt:variant>
      <vt:variant>
        <vt:i4>5</vt:i4>
      </vt:variant>
      <vt:variant>
        <vt:lpwstr>http://allpatents.ru/author/ru-romanchev-yu-a.html</vt:lpwstr>
      </vt:variant>
      <vt:variant>
        <vt:lpwstr/>
      </vt:variant>
      <vt:variant>
        <vt:i4>4128830</vt:i4>
      </vt:variant>
      <vt:variant>
        <vt:i4>96</vt:i4>
      </vt:variant>
      <vt:variant>
        <vt:i4>0</vt:i4>
      </vt:variant>
      <vt:variant>
        <vt:i4>5</vt:i4>
      </vt:variant>
      <vt:variant>
        <vt:lpwstr>http://allpatents.ru/author/ru-kutenev-v-f.html</vt:lpwstr>
      </vt:variant>
      <vt:variant>
        <vt:lpwstr/>
      </vt:variant>
      <vt:variant>
        <vt:i4>11</vt:i4>
      </vt:variant>
      <vt:variant>
        <vt:i4>93</vt:i4>
      </vt:variant>
      <vt:variant>
        <vt:i4>0</vt:i4>
      </vt:variant>
      <vt:variant>
        <vt:i4>5</vt:i4>
      </vt:variant>
      <vt:variant>
        <vt:lpwstr>http://allpatents.ru/author/ru-kuznecov-g-v.html</vt:lpwstr>
      </vt:variant>
      <vt:variant>
        <vt:lpwstr/>
      </vt:variant>
      <vt:variant>
        <vt:i4>7274613</vt:i4>
      </vt:variant>
      <vt:variant>
        <vt:i4>90</vt:i4>
      </vt:variant>
      <vt:variant>
        <vt:i4>0</vt:i4>
      </vt:variant>
      <vt:variant>
        <vt:i4>5</vt:i4>
      </vt:variant>
      <vt:variant>
        <vt:lpwstr>http://allpatents.ru/author/ru-zlenko-m-a.html</vt:lpwstr>
      </vt:variant>
      <vt:variant>
        <vt:lpwstr/>
      </vt:variant>
      <vt:variant>
        <vt:i4>6488099</vt:i4>
      </vt:variant>
      <vt:variant>
        <vt:i4>87</vt:i4>
      </vt:variant>
      <vt:variant>
        <vt:i4>0</vt:i4>
      </vt:variant>
      <vt:variant>
        <vt:i4>5</vt:i4>
      </vt:variant>
      <vt:variant>
        <vt:lpwstr>https://elibrary.ru/contents.asp?id=33378830&amp;selid=12840446</vt:lpwstr>
      </vt:variant>
      <vt:variant>
        <vt:lpwstr/>
      </vt:variant>
      <vt:variant>
        <vt:i4>1376262</vt:i4>
      </vt:variant>
      <vt:variant>
        <vt:i4>84</vt:i4>
      </vt:variant>
      <vt:variant>
        <vt:i4>0</vt:i4>
      </vt:variant>
      <vt:variant>
        <vt:i4>5</vt:i4>
      </vt:variant>
      <vt:variant>
        <vt:lpwstr>https://elibrary.ru/contents.asp?id=33378830</vt:lpwstr>
      </vt:variant>
      <vt:variant>
        <vt:lpwstr/>
      </vt:variant>
      <vt:variant>
        <vt:i4>131088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https://elibrary.ru/item.asp?id=12840446</vt:lpwstr>
      </vt:variant>
      <vt:variant>
        <vt:lpwstr/>
      </vt:variant>
      <vt:variant>
        <vt:i4>4456529</vt:i4>
      </vt:variant>
      <vt:variant>
        <vt:i4>57</vt:i4>
      </vt:variant>
      <vt:variant>
        <vt:i4>0</vt:i4>
      </vt:variant>
      <vt:variant>
        <vt:i4>5</vt:i4>
      </vt:variant>
      <vt:variant>
        <vt:lpwstr>https://www.solidworks.com/ru</vt:lpwstr>
      </vt:variant>
      <vt:variant>
        <vt:lpwstr/>
      </vt:variant>
      <vt:variant>
        <vt:i4>3145810</vt:i4>
      </vt:variant>
      <vt:variant>
        <vt:i4>54</vt:i4>
      </vt:variant>
      <vt:variant>
        <vt:i4>0</vt:i4>
      </vt:variant>
      <vt:variant>
        <vt:i4>5</vt:i4>
      </vt:variant>
      <vt:variant>
        <vt:lpwstr>https://i.moscow/patents/RU121867U1_20121110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Admin</dc:creator>
  <cp:keywords/>
  <dc:description/>
  <cp:lastModifiedBy>User</cp:lastModifiedBy>
  <cp:revision>198</cp:revision>
  <cp:lastPrinted>2021-08-12T06:51:00Z</cp:lastPrinted>
  <dcterms:created xsi:type="dcterms:W3CDTF">2021-07-15T09:40:00Z</dcterms:created>
  <dcterms:modified xsi:type="dcterms:W3CDTF">2021-09-03T05:24:00Z</dcterms:modified>
</cp:coreProperties>
</file>